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F181A" w14:textId="77777777" w:rsidR="00673C78" w:rsidRPr="00D8092D" w:rsidRDefault="00673C78" w:rsidP="000D1B34">
      <w:pPr>
        <w:pStyle w:val="a"/>
        <w:widowControl/>
        <w:spacing w:before="120" w:line="380" w:lineRule="exact"/>
        <w:ind w:right="-43"/>
        <w:rPr>
          <w:rFonts w:ascii="Arial" w:hAnsi="Arial" w:cs="Arial"/>
          <w:sz w:val="22"/>
          <w:szCs w:val="22"/>
        </w:rPr>
      </w:pPr>
      <w:r w:rsidRPr="00D8092D">
        <w:rPr>
          <w:rFonts w:ascii="Arial" w:hAnsi="Arial" w:cs="Arial"/>
          <w:sz w:val="22"/>
          <w:szCs w:val="22"/>
        </w:rPr>
        <w:t>Laguna Resorts &amp; Hotels Public Company Limited and its subsidiaries</w:t>
      </w:r>
    </w:p>
    <w:p w14:paraId="13DF181B" w14:textId="6B31AD52" w:rsidR="00673C78" w:rsidRPr="00D8092D" w:rsidRDefault="00712AE3" w:rsidP="000E048A">
      <w:pPr>
        <w:pStyle w:val="a"/>
        <w:widowControl/>
        <w:spacing w:line="380" w:lineRule="exact"/>
        <w:ind w:right="-43"/>
        <w:rPr>
          <w:rFonts w:ascii="Arial" w:hAnsi="Arial" w:cs="Arial"/>
          <w:sz w:val="22"/>
          <w:szCs w:val="22"/>
        </w:rPr>
      </w:pPr>
      <w:r>
        <w:rPr>
          <w:rFonts w:ascii="Arial" w:hAnsi="Arial" w:cs="Arial"/>
          <w:sz w:val="22"/>
          <w:szCs w:val="22"/>
        </w:rPr>
        <w:t>Condensed n</w:t>
      </w:r>
      <w:r w:rsidR="00673C78" w:rsidRPr="00D8092D">
        <w:rPr>
          <w:rFonts w:ascii="Arial" w:hAnsi="Arial" w:cs="Arial"/>
          <w:sz w:val="22"/>
          <w:szCs w:val="22"/>
        </w:rPr>
        <w:t>otes to interim</w:t>
      </w:r>
      <w:r w:rsidR="00E94D33" w:rsidRPr="00D8092D">
        <w:rPr>
          <w:rFonts w:ascii="Arial" w:hAnsi="Arial" w:cs="Arial"/>
          <w:sz w:val="22"/>
          <w:szCs w:val="22"/>
        </w:rPr>
        <w:t xml:space="preserve"> </w:t>
      </w:r>
      <w:r w:rsidR="00673C78" w:rsidRPr="00D8092D">
        <w:rPr>
          <w:rFonts w:ascii="Arial" w:hAnsi="Arial" w:cs="Arial"/>
          <w:sz w:val="22"/>
          <w:szCs w:val="22"/>
        </w:rPr>
        <w:t>financial statements</w:t>
      </w:r>
    </w:p>
    <w:p w14:paraId="13DF181C" w14:textId="679B3540" w:rsidR="00673C78" w:rsidRPr="00D8092D" w:rsidRDefault="00673C78" w:rsidP="000E048A">
      <w:pPr>
        <w:pStyle w:val="a"/>
        <w:widowControl/>
        <w:spacing w:after="120" w:line="380" w:lineRule="exact"/>
        <w:ind w:right="-43"/>
        <w:rPr>
          <w:rFonts w:ascii="Arial" w:hAnsi="Arial" w:cs="Arial"/>
          <w:sz w:val="22"/>
          <w:szCs w:val="22"/>
        </w:rPr>
      </w:pPr>
      <w:r w:rsidRPr="00D8092D">
        <w:rPr>
          <w:rFonts w:ascii="Arial" w:hAnsi="Arial" w:cs="Arial"/>
          <w:sz w:val="22"/>
          <w:szCs w:val="22"/>
        </w:rPr>
        <w:t xml:space="preserve">For the </w:t>
      </w:r>
      <w:r w:rsidR="00655212" w:rsidRPr="00D8092D">
        <w:rPr>
          <w:rFonts w:ascii="Arial" w:hAnsi="Arial" w:cs="Arial"/>
          <w:sz w:val="22"/>
          <w:szCs w:val="22"/>
        </w:rPr>
        <w:t xml:space="preserve">three-month </w:t>
      </w:r>
      <w:r w:rsidR="005549C8" w:rsidRPr="00D8092D">
        <w:rPr>
          <w:rFonts w:ascii="Arial" w:hAnsi="Arial" w:cs="Arial"/>
          <w:sz w:val="22"/>
          <w:szCs w:val="22"/>
        </w:rPr>
        <w:t xml:space="preserve">and six-month </w:t>
      </w:r>
      <w:r w:rsidR="00655212" w:rsidRPr="00D8092D">
        <w:rPr>
          <w:rFonts w:ascii="Arial" w:hAnsi="Arial" w:cs="Arial"/>
          <w:sz w:val="22"/>
          <w:szCs w:val="22"/>
        </w:rPr>
        <w:t>period</w:t>
      </w:r>
      <w:r w:rsidR="005549C8" w:rsidRPr="00D8092D">
        <w:rPr>
          <w:rFonts w:ascii="Arial" w:hAnsi="Arial" w:cs="Arial"/>
          <w:sz w:val="22"/>
          <w:szCs w:val="22"/>
        </w:rPr>
        <w:t>s</w:t>
      </w:r>
      <w:r w:rsidR="00655212" w:rsidRPr="00D8092D">
        <w:rPr>
          <w:rFonts w:ascii="Arial" w:hAnsi="Arial" w:cs="Arial"/>
          <w:sz w:val="22"/>
          <w:szCs w:val="22"/>
        </w:rPr>
        <w:t xml:space="preserve"> ended </w:t>
      </w:r>
      <w:r w:rsidR="005549C8" w:rsidRPr="00D8092D">
        <w:rPr>
          <w:rFonts w:ascii="Arial" w:hAnsi="Arial" w:cs="Cordia New"/>
          <w:sz w:val="22"/>
          <w:szCs w:val="22"/>
        </w:rPr>
        <w:t>30 June</w:t>
      </w:r>
      <w:r w:rsidR="00776E68" w:rsidRPr="00D8092D">
        <w:rPr>
          <w:rFonts w:ascii="Arial" w:hAnsi="Arial" w:cs="Cordia New"/>
          <w:sz w:val="22"/>
          <w:szCs w:val="22"/>
        </w:rPr>
        <w:t xml:space="preserve"> 2024</w:t>
      </w:r>
    </w:p>
    <w:p w14:paraId="13DF181D" w14:textId="77777777" w:rsidR="005817A6" w:rsidRPr="00D8092D"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theme="minorBidi"/>
          <w:sz w:val="22"/>
          <w:szCs w:val="22"/>
          <w:cs/>
        </w:rPr>
      </w:pPr>
      <w:r w:rsidRPr="00D8092D">
        <w:rPr>
          <w:rFonts w:ascii="Arial" w:hAnsi="Arial" w:cs="Arial"/>
          <w:sz w:val="22"/>
          <w:szCs w:val="22"/>
        </w:rPr>
        <w:t>1.</w:t>
      </w:r>
      <w:r w:rsidRPr="00D8092D">
        <w:rPr>
          <w:rFonts w:ascii="Arial" w:hAnsi="Arial" w:cs="Arial"/>
          <w:sz w:val="22"/>
          <w:szCs w:val="22"/>
        </w:rPr>
        <w:tab/>
      </w:r>
      <w:r w:rsidR="005817A6" w:rsidRPr="00D8092D">
        <w:rPr>
          <w:rFonts w:ascii="Arial" w:hAnsi="Arial" w:cs="Arial"/>
          <w:sz w:val="22"/>
          <w:szCs w:val="22"/>
        </w:rPr>
        <w:t>General information</w:t>
      </w:r>
      <w:r w:rsidR="00EB5A90" w:rsidRPr="00D8092D">
        <w:rPr>
          <w:rFonts w:ascii="Arial" w:hAnsi="Arial" w:cs="Arial"/>
          <w:sz w:val="22"/>
          <w:szCs w:val="22"/>
        </w:rPr>
        <w:t xml:space="preserve"> </w:t>
      </w:r>
    </w:p>
    <w:p w14:paraId="13DF181E" w14:textId="77777777" w:rsidR="00673C78" w:rsidRPr="00D8092D"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D8092D">
        <w:rPr>
          <w:rFonts w:ascii="Arial" w:hAnsi="Arial" w:cs="Arial"/>
          <w:sz w:val="22"/>
          <w:szCs w:val="22"/>
        </w:rPr>
        <w:t>1.1</w:t>
      </w:r>
      <w:r w:rsidRPr="00D8092D">
        <w:rPr>
          <w:rFonts w:ascii="Arial" w:hAnsi="Arial" w:cs="Arial"/>
          <w:sz w:val="22"/>
          <w:szCs w:val="22"/>
        </w:rPr>
        <w:tab/>
      </w:r>
      <w:r w:rsidR="00673C78" w:rsidRPr="00D8092D">
        <w:rPr>
          <w:rFonts w:ascii="Arial" w:hAnsi="Arial" w:cs="Arial"/>
          <w:sz w:val="22"/>
          <w:szCs w:val="22"/>
        </w:rPr>
        <w:t>Corporate information</w:t>
      </w:r>
      <w:r w:rsidR="009112F6" w:rsidRPr="00D8092D">
        <w:rPr>
          <w:rFonts w:ascii="Arial" w:hAnsi="Arial" w:cs="Arial"/>
          <w:sz w:val="22"/>
          <w:szCs w:val="22"/>
        </w:rPr>
        <w:t xml:space="preserve"> </w:t>
      </w:r>
    </w:p>
    <w:p w14:paraId="74569135" w14:textId="77777777" w:rsidR="0046032D" w:rsidRPr="00D8092D" w:rsidRDefault="00673C78" w:rsidP="0046032D">
      <w:pPr>
        <w:spacing w:before="120" w:after="120" w:line="380" w:lineRule="exact"/>
        <w:ind w:left="540" w:hanging="540"/>
        <w:jc w:val="both"/>
        <w:rPr>
          <w:rFonts w:ascii="Arial" w:hAnsi="Arial" w:cs="Angsana New"/>
          <w:cs/>
        </w:rPr>
      </w:pPr>
      <w:r w:rsidRPr="00D8092D">
        <w:rPr>
          <w:rFonts w:ascii="Arial" w:hAnsi="Arial" w:cs="Angsana New"/>
        </w:rPr>
        <w:tab/>
      </w:r>
      <w:r w:rsidR="0046032D" w:rsidRPr="00D8092D">
        <w:rPr>
          <w:rFonts w:ascii="Arial" w:hAnsi="Arial" w:cs="Angsana New"/>
        </w:rPr>
        <w:t>Laguna Resorts &amp; Hotels Public Company Limited (“the Company”, “LRH”) is a public company incorporated and domiciled in Thailand. Its major shareholder is Banyan Tree Assets (Thailand) Company Limited, which is incorporated in Thailand. The parent company of the Group is Banyan Tree Holdings Limited, which is incorporated in Singapore.</w:t>
      </w:r>
      <w:r w:rsidR="0046032D" w:rsidRPr="00D8092D">
        <w:rPr>
          <w:rFonts w:ascii="Arial" w:hAnsi="Arial" w:cs="Angsana New" w:hint="cs"/>
          <w:cs/>
        </w:rPr>
        <w:t xml:space="preserve"> </w:t>
      </w:r>
    </w:p>
    <w:p w14:paraId="380D8295" w14:textId="386E8EEC" w:rsidR="0046032D" w:rsidRPr="00D8092D" w:rsidRDefault="0046032D" w:rsidP="0046032D">
      <w:pPr>
        <w:spacing w:before="120" w:after="120" w:line="380" w:lineRule="exact"/>
        <w:ind w:left="540" w:hanging="540"/>
        <w:jc w:val="both"/>
        <w:rPr>
          <w:rFonts w:ascii="Arial" w:hAnsi="Arial" w:cs="Angsana New"/>
        </w:rPr>
      </w:pPr>
      <w:r w:rsidRPr="00D8092D">
        <w:rPr>
          <w:rFonts w:ascii="Arial" w:hAnsi="Arial" w:cs="Angsana New"/>
        </w:rPr>
        <w:tab/>
        <w:t>The Group is principally engaged in the hotel business and property development. There are f</w:t>
      </w:r>
      <w:r w:rsidR="001E6081" w:rsidRPr="00D8092D">
        <w:rPr>
          <w:rFonts w:ascii="Arial" w:hAnsi="Arial" w:cs="Angsana New"/>
        </w:rPr>
        <w:t>our</w:t>
      </w:r>
      <w:r w:rsidRPr="00D8092D">
        <w:rPr>
          <w:rFonts w:ascii="Arial" w:hAnsi="Arial" w:cs="Angsana New"/>
        </w:rPr>
        <w:t xml:space="preserve"> hotels in Laguna Phuket, namely Angsana Laguna Phuket, Banyan Tree Phuket, Cassia Phuket and </w:t>
      </w:r>
      <w:r w:rsidR="00D93EFF" w:rsidRPr="00D8092D">
        <w:rPr>
          <w:rFonts w:ascii="Arial" w:hAnsi="Arial" w:cs="Angsana New"/>
        </w:rPr>
        <w:t>Homm Suites Laguna</w:t>
      </w:r>
      <w:r w:rsidRPr="00D8092D">
        <w:rPr>
          <w:rFonts w:ascii="Arial" w:hAnsi="Arial" w:cs="Angsana New"/>
        </w:rPr>
        <w:t>, located in Phuket province and one hotel, the Banyan Tree Bangkok, located in Bangkok. The subsidiaries are also engaged in operating golf clubs (Laguna Golf Phuket and Laguna Golf Bintan), sales of merchandise (Banyan Tree Gallery), spa, office and shop rental and sale of holiday club memberships.</w:t>
      </w:r>
    </w:p>
    <w:p w14:paraId="7957705B" w14:textId="77777777" w:rsidR="0046032D" w:rsidRPr="00D8092D" w:rsidRDefault="0046032D" w:rsidP="0046032D">
      <w:pPr>
        <w:spacing w:before="120" w:after="120" w:line="380" w:lineRule="exact"/>
        <w:ind w:left="540" w:hanging="540"/>
        <w:jc w:val="both"/>
        <w:rPr>
          <w:rFonts w:ascii="Arial" w:hAnsi="Arial" w:cs="Angsana New"/>
        </w:rPr>
      </w:pPr>
      <w:r w:rsidRPr="00D8092D">
        <w:rPr>
          <w:rFonts w:ascii="Arial" w:hAnsi="Arial" w:cs="Angsana New"/>
        </w:rPr>
        <w:tab/>
        <w:t>The registered office of the Company is at 21/9, 21/31 and 21/33, Thai Wah Tower 1, 5th and 12th floor, South Sathorn Road, Tungmahamek, Sathorn, Bangkok.</w:t>
      </w:r>
    </w:p>
    <w:p w14:paraId="13DF1829" w14:textId="47DCBAA3" w:rsidR="008141F8" w:rsidRPr="00D8092D" w:rsidRDefault="008141F8" w:rsidP="0046032D">
      <w:pPr>
        <w:spacing w:before="120" w:after="120" w:line="380" w:lineRule="exact"/>
        <w:ind w:left="540" w:hanging="540"/>
        <w:jc w:val="both"/>
        <w:rPr>
          <w:rFonts w:ascii="Arial" w:hAnsi="Arial" w:cs="Browallia New"/>
          <w:szCs w:val="28"/>
        </w:rPr>
      </w:pPr>
      <w:r w:rsidRPr="00D8092D">
        <w:rPr>
          <w:rFonts w:ascii="Arial" w:hAnsi="Arial" w:cs="Arial"/>
          <w:b/>
          <w:bCs/>
        </w:rPr>
        <w:t>1.</w:t>
      </w:r>
      <w:r w:rsidR="00AB4900" w:rsidRPr="00D8092D">
        <w:rPr>
          <w:rFonts w:ascii="Arial" w:hAnsi="Arial" w:cstheme="minorBidi"/>
          <w:b/>
          <w:bCs/>
        </w:rPr>
        <w:t>2</w:t>
      </w:r>
      <w:r w:rsidRPr="00D8092D">
        <w:rPr>
          <w:rFonts w:ascii="Arial" w:hAnsi="Arial" w:cs="Arial"/>
          <w:b/>
          <w:bCs/>
        </w:rPr>
        <w:tab/>
        <w:t xml:space="preserve">Basis for the preparation of interim financial </w:t>
      </w:r>
      <w:r w:rsidR="00AE4411">
        <w:rPr>
          <w:rFonts w:ascii="Arial" w:hAnsi="Arial" w:cs="Browallia New"/>
          <w:b/>
          <w:bCs/>
          <w:szCs w:val="28"/>
        </w:rPr>
        <w:t>statements</w:t>
      </w:r>
    </w:p>
    <w:p w14:paraId="13DF182A" w14:textId="6E2FCFC6" w:rsidR="008141F8" w:rsidRPr="00D8092D" w:rsidRDefault="008141F8" w:rsidP="00CB7077">
      <w:pPr>
        <w:tabs>
          <w:tab w:val="left" w:pos="2880"/>
        </w:tabs>
        <w:spacing w:before="120" w:after="120" w:line="380" w:lineRule="exact"/>
        <w:ind w:left="540" w:hanging="540"/>
        <w:jc w:val="thaiDistribute"/>
        <w:rPr>
          <w:rFonts w:ascii="Arial" w:hAnsi="Arial"/>
        </w:rPr>
      </w:pPr>
      <w:r w:rsidRPr="00D8092D">
        <w:rPr>
          <w:rFonts w:ascii="Arial" w:hAnsi="Arial" w:cs="Arial"/>
        </w:rPr>
        <w:tab/>
      </w:r>
      <w:r w:rsidR="00AE4411">
        <w:rPr>
          <w:rFonts w:ascii="Arial" w:hAnsi="Arial"/>
        </w:rPr>
        <w:t>These</w:t>
      </w:r>
      <w:r w:rsidRPr="00D8092D">
        <w:rPr>
          <w:rFonts w:ascii="Arial" w:hAnsi="Arial"/>
        </w:rPr>
        <w:t xml:space="preserve"> interim financial </w:t>
      </w:r>
      <w:r w:rsidR="00AE4411">
        <w:rPr>
          <w:rFonts w:ascii="Arial" w:hAnsi="Arial"/>
        </w:rPr>
        <w:t>statements are</w:t>
      </w:r>
      <w:r w:rsidRPr="00D8092D">
        <w:rPr>
          <w:rFonts w:ascii="Arial" w:hAnsi="Arial"/>
        </w:rPr>
        <w:t xml:space="preserve"> prepared in accordance with Thai Accounting Standard No. 34 </w:t>
      </w:r>
      <w:r w:rsidRPr="00D8092D">
        <w:rPr>
          <w:rFonts w:ascii="Arial" w:hAnsi="Arial"/>
          <w:i/>
          <w:iCs/>
        </w:rPr>
        <w:t>Interim Financial Reporting</w:t>
      </w:r>
      <w:r w:rsidRPr="00D8092D">
        <w:rPr>
          <w:rFonts w:ascii="Arial" w:hAnsi="Arial"/>
        </w:rPr>
        <w:t>, with the Company present</w:t>
      </w:r>
      <w:r w:rsidR="00712AE3">
        <w:rPr>
          <w:rFonts w:ascii="Arial" w:hAnsi="Arial"/>
        </w:rPr>
        <w:t>ing</w:t>
      </w:r>
      <w:r w:rsidRPr="00D8092D">
        <w:rPr>
          <w:rFonts w:ascii="Arial" w:hAnsi="Arial"/>
        </w:rPr>
        <w:t xml:space="preserve"> condensed interim financial </w:t>
      </w:r>
      <w:r w:rsidR="00FE5307" w:rsidRPr="00D8092D">
        <w:rPr>
          <w:rFonts w:ascii="Arial" w:hAnsi="Arial"/>
        </w:rPr>
        <w:t>statements</w:t>
      </w:r>
      <w:r w:rsidRPr="00D8092D">
        <w:rPr>
          <w:rFonts w:ascii="Arial" w:hAnsi="Arial"/>
        </w:rPr>
        <w:t>.</w:t>
      </w:r>
      <w:r w:rsidR="00712AE3">
        <w:rPr>
          <w:rFonts w:ascii="Arial" w:hAnsi="Arial"/>
        </w:rPr>
        <w:t xml:space="preserve"> T</w:t>
      </w:r>
      <w:r w:rsidRPr="00D8092D">
        <w:rPr>
          <w:rFonts w:ascii="Arial" w:hAnsi="Arial"/>
        </w:rPr>
        <w:t>he Company has presented the statements of financial position</w:t>
      </w:r>
      <w:r w:rsidR="004E7EF6">
        <w:rPr>
          <w:rFonts w:ascii="Arial" w:hAnsi="Arial"/>
        </w:rPr>
        <w:t>,</w:t>
      </w:r>
      <w:r w:rsidR="009A4EC5">
        <w:rPr>
          <w:rFonts w:ascii="Arial" w:hAnsi="Arial"/>
        </w:rPr>
        <w:t xml:space="preserve"> income</w:t>
      </w:r>
      <w:r w:rsidRPr="00D8092D">
        <w:rPr>
          <w:rFonts w:ascii="Arial" w:hAnsi="Arial"/>
        </w:rPr>
        <w:t>, comprehensive income, changes in shareholders' equity, and cash flows in the same format as that used for the annual financial statements</w:t>
      </w:r>
      <w:r w:rsidR="00712AE3">
        <w:rPr>
          <w:rFonts w:ascii="Arial" w:hAnsi="Arial"/>
        </w:rPr>
        <w:t xml:space="preserve"> and has presented notes to the interim financial statements on a condensed basis</w:t>
      </w:r>
      <w:r w:rsidRPr="00D8092D">
        <w:rPr>
          <w:rFonts w:ascii="Arial" w:hAnsi="Arial"/>
        </w:rPr>
        <w:t>.</w:t>
      </w:r>
    </w:p>
    <w:p w14:paraId="13DF182B" w14:textId="5FCD87B8" w:rsidR="008141F8" w:rsidRPr="00D8092D" w:rsidRDefault="008141F8" w:rsidP="00272D34">
      <w:pPr>
        <w:tabs>
          <w:tab w:val="left" w:pos="2880"/>
        </w:tabs>
        <w:spacing w:before="120" w:after="120" w:line="380" w:lineRule="exact"/>
        <w:ind w:left="547" w:hanging="547"/>
        <w:jc w:val="thaiDistribute"/>
        <w:rPr>
          <w:rFonts w:ascii="Arial" w:hAnsi="Arial"/>
        </w:rPr>
      </w:pPr>
      <w:r w:rsidRPr="00D8092D">
        <w:rPr>
          <w:rFonts w:ascii="Arial" w:hAnsi="Arial"/>
        </w:rPr>
        <w:tab/>
        <w:t xml:space="preserve">The interim financial </w:t>
      </w:r>
      <w:r w:rsidR="00AE4411">
        <w:rPr>
          <w:rFonts w:ascii="Arial" w:hAnsi="Arial"/>
        </w:rPr>
        <w:t>statements are</w:t>
      </w:r>
      <w:r w:rsidR="0078150C" w:rsidRPr="00D8092D">
        <w:rPr>
          <w:rFonts w:ascii="Arial" w:hAnsi="Arial"/>
        </w:rPr>
        <w:t xml:space="preserve"> </w:t>
      </w:r>
      <w:r w:rsidRPr="00D8092D">
        <w:rPr>
          <w:rFonts w:ascii="Arial" w:hAnsi="Arial"/>
        </w:rPr>
        <w:t>intended to provide information additional to that included in the latest annual financial statements. Accordingly, they focus on new activities, events and circumstances so as not to duplicate information previously reported. Th</w:t>
      </w:r>
      <w:r w:rsidR="00AE4411">
        <w:rPr>
          <w:rFonts w:ascii="Arial" w:hAnsi="Arial"/>
        </w:rPr>
        <w:t>e</w:t>
      </w:r>
      <w:r w:rsidR="00FE5307" w:rsidRPr="00D8092D">
        <w:rPr>
          <w:rFonts w:ascii="Arial" w:hAnsi="Arial"/>
        </w:rPr>
        <w:t>s</w:t>
      </w:r>
      <w:r w:rsidR="00AE4411">
        <w:rPr>
          <w:rFonts w:ascii="Arial" w:hAnsi="Arial"/>
        </w:rPr>
        <w:t>e</w:t>
      </w:r>
      <w:r w:rsidRPr="00D8092D">
        <w:rPr>
          <w:rFonts w:ascii="Arial" w:hAnsi="Arial"/>
        </w:rPr>
        <w:t xml:space="preserve"> interim financial </w:t>
      </w:r>
      <w:r w:rsidR="00AE4411">
        <w:rPr>
          <w:rFonts w:ascii="Arial" w:hAnsi="Arial"/>
        </w:rPr>
        <w:t>statements</w:t>
      </w:r>
      <w:r w:rsidR="00B12232" w:rsidRPr="00D8092D">
        <w:rPr>
          <w:rFonts w:ascii="Arial" w:hAnsi="Arial"/>
        </w:rPr>
        <w:t xml:space="preserve"> </w:t>
      </w:r>
      <w:r w:rsidRPr="00D8092D">
        <w:rPr>
          <w:rFonts w:ascii="Arial" w:hAnsi="Arial"/>
        </w:rPr>
        <w:t>should therefore be read in conjunction with the latest annual financial statements.</w:t>
      </w:r>
    </w:p>
    <w:p w14:paraId="13DF182C" w14:textId="33ADDE0C" w:rsidR="008141F8" w:rsidRPr="00D8092D" w:rsidRDefault="008141F8" w:rsidP="00151A89">
      <w:pPr>
        <w:tabs>
          <w:tab w:val="left" w:pos="720"/>
        </w:tabs>
        <w:spacing w:before="120" w:after="120" w:line="380" w:lineRule="exact"/>
        <w:ind w:left="547" w:hanging="547"/>
        <w:jc w:val="both"/>
        <w:rPr>
          <w:rFonts w:ascii="Arial" w:hAnsi="Arial" w:cs="Arial"/>
        </w:rPr>
      </w:pPr>
      <w:r w:rsidRPr="00D8092D">
        <w:rPr>
          <w:rFonts w:ascii="Arial" w:hAnsi="Arial"/>
        </w:rPr>
        <w:tab/>
        <w:t xml:space="preserve">The interim financial </w:t>
      </w:r>
      <w:r w:rsidR="00AE4411">
        <w:rPr>
          <w:rFonts w:ascii="Arial" w:hAnsi="Arial"/>
        </w:rPr>
        <w:t>statements</w:t>
      </w:r>
      <w:r w:rsidR="00AE4411" w:rsidRPr="00D8092D">
        <w:rPr>
          <w:rFonts w:ascii="Arial" w:hAnsi="Arial"/>
        </w:rPr>
        <w:t xml:space="preserve"> </w:t>
      </w:r>
      <w:r w:rsidRPr="00D8092D">
        <w:rPr>
          <w:rFonts w:ascii="Arial" w:hAnsi="Arial"/>
        </w:rPr>
        <w:t xml:space="preserve">in Thai language </w:t>
      </w:r>
      <w:r w:rsidR="00F17BF5" w:rsidRPr="00D8092D">
        <w:rPr>
          <w:rFonts w:ascii="Arial" w:hAnsi="Arial"/>
        </w:rPr>
        <w:t>are</w:t>
      </w:r>
      <w:r w:rsidRPr="00D8092D">
        <w:rPr>
          <w:rFonts w:ascii="Arial" w:hAnsi="Arial"/>
        </w:rPr>
        <w:t xml:space="preserve"> the official statutory financial </w:t>
      </w:r>
      <w:r w:rsidR="00AE4411">
        <w:rPr>
          <w:rFonts w:ascii="Arial" w:hAnsi="Arial"/>
        </w:rPr>
        <w:t>statements</w:t>
      </w:r>
      <w:r w:rsidR="00AE4411" w:rsidRPr="00D8092D">
        <w:rPr>
          <w:rFonts w:ascii="Arial" w:hAnsi="Arial"/>
        </w:rPr>
        <w:t xml:space="preserve"> </w:t>
      </w:r>
      <w:r w:rsidRPr="00D8092D">
        <w:rPr>
          <w:rFonts w:ascii="Arial" w:hAnsi="Arial"/>
        </w:rPr>
        <w:t xml:space="preserve">of the Company. The interim financial </w:t>
      </w:r>
      <w:r w:rsidR="00AE4411">
        <w:rPr>
          <w:rFonts w:ascii="Arial" w:hAnsi="Arial"/>
        </w:rPr>
        <w:t>statements</w:t>
      </w:r>
      <w:r w:rsidR="00AE4411" w:rsidRPr="00D8092D">
        <w:rPr>
          <w:rFonts w:ascii="Arial" w:hAnsi="Arial"/>
        </w:rPr>
        <w:t xml:space="preserve"> </w:t>
      </w:r>
      <w:r w:rsidRPr="00D8092D">
        <w:rPr>
          <w:rFonts w:ascii="Arial" w:hAnsi="Arial"/>
        </w:rPr>
        <w:t xml:space="preserve">in English language </w:t>
      </w:r>
      <w:r w:rsidR="00F17BF5" w:rsidRPr="00D8092D">
        <w:rPr>
          <w:rFonts w:ascii="Arial" w:hAnsi="Arial"/>
        </w:rPr>
        <w:t>have</w:t>
      </w:r>
      <w:r w:rsidRPr="00D8092D">
        <w:rPr>
          <w:rFonts w:ascii="Arial" w:hAnsi="Arial"/>
        </w:rPr>
        <w:t xml:space="preserve"> been translated from the Thai language financial </w:t>
      </w:r>
      <w:r w:rsidR="00AE4411">
        <w:rPr>
          <w:rFonts w:ascii="Arial" w:hAnsi="Arial"/>
        </w:rPr>
        <w:t>statements</w:t>
      </w:r>
      <w:r w:rsidRPr="00D8092D">
        <w:rPr>
          <w:rFonts w:ascii="Arial" w:hAnsi="Arial"/>
        </w:rPr>
        <w:t>.</w:t>
      </w:r>
      <w:r w:rsidRPr="00D8092D">
        <w:rPr>
          <w:rFonts w:ascii="Arial" w:hAnsi="Arial" w:cs="Arial"/>
        </w:rPr>
        <w:tab/>
      </w:r>
    </w:p>
    <w:p w14:paraId="2477BFE2" w14:textId="1A577AFC" w:rsidR="00926E84" w:rsidRPr="00D8092D" w:rsidRDefault="00926E84">
      <w:pPr>
        <w:widowControl/>
        <w:overflowPunct/>
        <w:autoSpaceDE/>
        <w:autoSpaceDN/>
        <w:adjustRightInd/>
        <w:textAlignment w:val="auto"/>
        <w:rPr>
          <w:rFonts w:ascii="Arial" w:hAnsi="Arial" w:cstheme="minorBidi"/>
        </w:rPr>
      </w:pPr>
      <w:r w:rsidRPr="00D8092D">
        <w:rPr>
          <w:rFonts w:ascii="Arial" w:hAnsi="Arial" w:cstheme="minorBidi"/>
        </w:rPr>
        <w:br w:type="page"/>
      </w:r>
    </w:p>
    <w:p w14:paraId="13DF182D" w14:textId="4CEEE1AF" w:rsidR="008141F8" w:rsidRPr="00D8092D" w:rsidRDefault="008141F8" w:rsidP="00272D34">
      <w:pPr>
        <w:tabs>
          <w:tab w:val="left" w:pos="900"/>
          <w:tab w:val="left" w:pos="4140"/>
        </w:tabs>
        <w:spacing w:before="120" w:after="120" w:line="380" w:lineRule="exact"/>
        <w:ind w:left="540" w:hanging="540"/>
        <w:jc w:val="both"/>
        <w:rPr>
          <w:rFonts w:ascii="Arial" w:hAnsi="Arial" w:cs="Arial"/>
          <w:b/>
          <w:bCs/>
        </w:rPr>
      </w:pPr>
      <w:r w:rsidRPr="00D8092D">
        <w:rPr>
          <w:rFonts w:ascii="Arial" w:hAnsi="Arial" w:cs="Arial"/>
          <w:b/>
          <w:bCs/>
        </w:rPr>
        <w:lastRenderedPageBreak/>
        <w:t>1.</w:t>
      </w:r>
      <w:r w:rsidR="00AB4900" w:rsidRPr="00D8092D">
        <w:rPr>
          <w:rFonts w:ascii="Arial" w:hAnsi="Arial" w:cs="Arial"/>
          <w:b/>
          <w:bCs/>
        </w:rPr>
        <w:t>3</w:t>
      </w:r>
      <w:r w:rsidRPr="00D8092D">
        <w:rPr>
          <w:rFonts w:ascii="Arial" w:hAnsi="Arial" w:cs="Arial"/>
          <w:b/>
          <w:bCs/>
        </w:rPr>
        <w:tab/>
        <w:t>Basis of consolidation</w:t>
      </w:r>
    </w:p>
    <w:p w14:paraId="3C6D4A3C" w14:textId="6CDA12C3" w:rsidR="00F37EEF" w:rsidRPr="00D8092D" w:rsidRDefault="008141F8" w:rsidP="00B84E7E">
      <w:pPr>
        <w:tabs>
          <w:tab w:val="left" w:pos="2880"/>
        </w:tabs>
        <w:spacing w:before="120" w:after="120" w:line="380" w:lineRule="exact"/>
        <w:ind w:left="547" w:hanging="547"/>
        <w:jc w:val="thaiDistribute"/>
        <w:rPr>
          <w:rFonts w:ascii="Arial" w:hAnsi="Arial" w:cs="Arial"/>
        </w:rPr>
      </w:pPr>
      <w:r w:rsidRPr="00D8092D">
        <w:rPr>
          <w:rFonts w:ascii="Arial" w:hAnsi="Arial" w:cs="Arial"/>
          <w:b/>
          <w:bCs/>
        </w:rPr>
        <w:tab/>
      </w:r>
      <w:bookmarkStart w:id="0" w:name="_Hlk107325830"/>
      <w:r w:rsidR="00E33A7B" w:rsidRPr="00D8092D">
        <w:rPr>
          <w:rFonts w:ascii="Arial" w:hAnsi="Arial" w:cs="Arial"/>
        </w:rPr>
        <w:t xml:space="preserve">The interim consolidated </w:t>
      </w:r>
      <w:r w:rsidR="00AE4411">
        <w:rPr>
          <w:rFonts w:ascii="Arial" w:hAnsi="Arial"/>
        </w:rPr>
        <w:t>statements</w:t>
      </w:r>
      <w:r w:rsidR="00AE4411" w:rsidRPr="00D8092D">
        <w:rPr>
          <w:rFonts w:ascii="Arial" w:hAnsi="Arial"/>
        </w:rPr>
        <w:t xml:space="preserve"> </w:t>
      </w:r>
      <w:r w:rsidR="00E33A7B" w:rsidRPr="00D8092D">
        <w:rPr>
          <w:rFonts w:ascii="Arial" w:hAnsi="Arial" w:cs="Arial"/>
        </w:rPr>
        <w:t xml:space="preserve">include the financial statements of Laguna Resorts &amp; Hotels Public Company Limited (“the Company”) and its subsidiary companies </w:t>
      </w:r>
      <w:r w:rsidR="00A35FE6">
        <w:rPr>
          <w:rFonts w:ascii="Arial" w:hAnsi="Arial" w:cs="Arial"/>
        </w:rPr>
        <w:t xml:space="preserve">                           </w:t>
      </w:r>
      <w:proofErr w:type="gramStart"/>
      <w:r w:rsidR="00A35FE6">
        <w:rPr>
          <w:rFonts w:ascii="Arial" w:hAnsi="Arial" w:cs="Arial"/>
        </w:rPr>
        <w:t xml:space="preserve">   </w:t>
      </w:r>
      <w:r w:rsidR="00E33A7B" w:rsidRPr="00D8092D">
        <w:rPr>
          <w:rFonts w:ascii="Arial" w:hAnsi="Arial" w:cs="Arial"/>
        </w:rPr>
        <w:t>(</w:t>
      </w:r>
      <w:proofErr w:type="gramEnd"/>
      <w:r w:rsidR="00E33A7B" w:rsidRPr="00D8092D">
        <w:rPr>
          <w:rFonts w:ascii="Arial" w:hAnsi="Arial" w:cs="Arial"/>
        </w:rPr>
        <w:t>“the subsidiaries”) (collectively as “the Group”)</w:t>
      </w:r>
      <w:r w:rsidR="00E33A7B" w:rsidRPr="00D8092D">
        <w:rPr>
          <w:rFonts w:ascii="Arial" w:hAnsi="Arial" w:cs="Arial"/>
          <w:cs/>
        </w:rPr>
        <w:t xml:space="preserve"> </w:t>
      </w:r>
      <w:r w:rsidR="00E33A7B" w:rsidRPr="00D8092D">
        <w:rPr>
          <w:rFonts w:ascii="Arial" w:hAnsi="Arial" w:cs="Arial"/>
        </w:rPr>
        <w:t xml:space="preserve">and </w:t>
      </w:r>
      <w:r w:rsidR="005B7890">
        <w:rPr>
          <w:rFonts w:ascii="Arial" w:hAnsi="Arial" w:cs="Browallia New"/>
          <w:szCs w:val="28"/>
        </w:rPr>
        <w:t>have</w:t>
      </w:r>
      <w:r w:rsidR="00E33A7B" w:rsidRPr="00D8092D">
        <w:rPr>
          <w:rFonts w:ascii="Arial" w:hAnsi="Arial" w:cs="Arial"/>
        </w:rPr>
        <w:t xml:space="preserve"> been prepared on the same basis as that applied for the consolidated financial statements for the year ended 31 December 202</w:t>
      </w:r>
      <w:r w:rsidR="00C35454" w:rsidRPr="00D8092D">
        <w:rPr>
          <w:rFonts w:ascii="Arial" w:hAnsi="Arial" w:cs="Arial"/>
        </w:rPr>
        <w:t>3</w:t>
      </w:r>
      <w:bookmarkEnd w:id="0"/>
      <w:r w:rsidR="00D93EFF" w:rsidRPr="00D8092D">
        <w:rPr>
          <w:rFonts w:ascii="Arial" w:hAnsi="Arial" w:cs="Arial"/>
        </w:rPr>
        <w:t>, with no change in shareholding structure of subsidiaries during the current period.</w:t>
      </w:r>
    </w:p>
    <w:p w14:paraId="0824B2B6" w14:textId="073DE6CB" w:rsidR="0042213F" w:rsidRPr="00D8092D" w:rsidRDefault="0042213F" w:rsidP="00B408A0">
      <w:pPr>
        <w:pStyle w:val="Heading2"/>
        <w:tabs>
          <w:tab w:val="left" w:pos="540"/>
        </w:tabs>
        <w:spacing w:before="80" w:after="80" w:line="380" w:lineRule="exact"/>
        <w:ind w:left="540" w:hanging="540"/>
        <w:jc w:val="both"/>
        <w:rPr>
          <w:rFonts w:ascii="Arial" w:hAnsi="Arial" w:cs="Arial"/>
          <w:sz w:val="22"/>
          <w:szCs w:val="22"/>
        </w:rPr>
      </w:pPr>
      <w:r w:rsidRPr="00D8092D">
        <w:rPr>
          <w:rFonts w:ascii="Arial" w:hAnsi="Arial" w:cs="Arial"/>
          <w:sz w:val="22"/>
          <w:szCs w:val="22"/>
        </w:rPr>
        <w:t>1.</w:t>
      </w:r>
      <w:r w:rsidR="00AB4900" w:rsidRPr="00D8092D">
        <w:rPr>
          <w:rFonts w:ascii="Arial" w:hAnsi="Arial" w:cs="Arial"/>
          <w:sz w:val="22"/>
          <w:szCs w:val="22"/>
        </w:rPr>
        <w:t>4</w:t>
      </w:r>
      <w:r w:rsidRPr="00D8092D">
        <w:rPr>
          <w:rFonts w:ascii="Arial" w:hAnsi="Arial" w:cs="Arial"/>
          <w:sz w:val="22"/>
          <w:szCs w:val="22"/>
        </w:rPr>
        <w:tab/>
      </w:r>
      <w:r w:rsidR="003F66C0" w:rsidRPr="00D8092D">
        <w:rPr>
          <w:rFonts w:ascii="Arial" w:hAnsi="Arial" w:cs="Arial"/>
          <w:sz w:val="22"/>
          <w:szCs w:val="22"/>
        </w:rPr>
        <w:t>A</w:t>
      </w:r>
      <w:r w:rsidRPr="00D8092D">
        <w:rPr>
          <w:rFonts w:ascii="Arial" w:hAnsi="Arial" w:cs="Arial"/>
          <w:sz w:val="22"/>
          <w:szCs w:val="22"/>
        </w:rPr>
        <w:t>ccounting policies</w:t>
      </w:r>
    </w:p>
    <w:p w14:paraId="1A0A6EA8" w14:textId="68550A9D" w:rsidR="002A0599" w:rsidRPr="00D8092D" w:rsidRDefault="002A0599" w:rsidP="00B408A0">
      <w:pPr>
        <w:spacing w:before="80" w:after="80" w:line="380" w:lineRule="exact"/>
        <w:ind w:left="540"/>
        <w:jc w:val="thaiDistribute"/>
        <w:rPr>
          <w:rFonts w:ascii="Arial" w:hAnsi="Arial"/>
        </w:rPr>
      </w:pPr>
      <w:r w:rsidRPr="00D8092D">
        <w:rPr>
          <w:rFonts w:ascii="Arial" w:hAnsi="Arial"/>
        </w:rPr>
        <w:t xml:space="preserve">The interim financial </w:t>
      </w:r>
      <w:r w:rsidR="00AE4411">
        <w:rPr>
          <w:rFonts w:ascii="Arial" w:hAnsi="Arial"/>
        </w:rPr>
        <w:t>statements</w:t>
      </w:r>
      <w:r w:rsidR="00AE4411" w:rsidRPr="00D8092D">
        <w:rPr>
          <w:rFonts w:ascii="Arial" w:hAnsi="Arial"/>
        </w:rPr>
        <w:t xml:space="preserve"> </w:t>
      </w:r>
      <w:r w:rsidR="00AE4411">
        <w:rPr>
          <w:rFonts w:ascii="Arial" w:hAnsi="Arial"/>
        </w:rPr>
        <w:t xml:space="preserve">are </w:t>
      </w:r>
      <w:r w:rsidRPr="00D8092D">
        <w:rPr>
          <w:rFonts w:ascii="Arial" w:hAnsi="Arial"/>
        </w:rPr>
        <w:t>prepared using the same accounting policies and methods of computation as were used for the financial statements for the year ended</w:t>
      </w:r>
      <w:r w:rsidR="001206FB" w:rsidRPr="00D8092D">
        <w:rPr>
          <w:rFonts w:ascii="Arial" w:hAnsi="Arial"/>
        </w:rPr>
        <w:t xml:space="preserve"> </w:t>
      </w:r>
      <w:r w:rsidR="00A35FE6">
        <w:rPr>
          <w:rFonts w:ascii="Arial" w:hAnsi="Arial"/>
        </w:rPr>
        <w:t xml:space="preserve">                                </w:t>
      </w:r>
      <w:r w:rsidRPr="00D8092D">
        <w:rPr>
          <w:rFonts w:ascii="Arial" w:hAnsi="Arial"/>
        </w:rPr>
        <w:t>31 December 202</w:t>
      </w:r>
      <w:r w:rsidR="00F97FD1" w:rsidRPr="00D8092D">
        <w:rPr>
          <w:rFonts w:ascii="Arial" w:hAnsi="Arial"/>
        </w:rPr>
        <w:t>3</w:t>
      </w:r>
      <w:r w:rsidRPr="00D8092D">
        <w:rPr>
          <w:rFonts w:ascii="Arial" w:hAnsi="Arial"/>
        </w:rPr>
        <w:t xml:space="preserve">. </w:t>
      </w:r>
    </w:p>
    <w:p w14:paraId="41EAB9FD" w14:textId="5E3404B2" w:rsidR="00C33BDA" w:rsidRPr="00D8092D" w:rsidRDefault="002A0599" w:rsidP="00B408A0">
      <w:pPr>
        <w:spacing w:before="80" w:after="80" w:line="380" w:lineRule="exact"/>
        <w:ind w:left="540"/>
        <w:jc w:val="thaiDistribute"/>
        <w:rPr>
          <w:rFonts w:ascii="Arial" w:hAnsi="Arial"/>
        </w:rPr>
      </w:pPr>
      <w:r w:rsidRPr="00D8092D">
        <w:rPr>
          <w:rFonts w:ascii="Arial" w:hAnsi="Arial"/>
        </w:rPr>
        <w:t>The revised financial reporting standards which are effective for fiscal years beginning on or after 1 January 202</w:t>
      </w:r>
      <w:r w:rsidR="003F66C0" w:rsidRPr="00D8092D">
        <w:rPr>
          <w:rFonts w:ascii="Arial" w:hAnsi="Arial"/>
        </w:rPr>
        <w:t>4</w:t>
      </w:r>
      <w:r w:rsidRPr="00D8092D">
        <w:rPr>
          <w:rFonts w:ascii="Arial" w:hAnsi="Arial"/>
        </w:rPr>
        <w:t>, do not have any significant impact on the Group’s financial statements.</w:t>
      </w:r>
    </w:p>
    <w:p w14:paraId="13DF1859" w14:textId="47C5ACD3" w:rsidR="00673C78" w:rsidRPr="00D8092D" w:rsidRDefault="0042213F" w:rsidP="00B408A0">
      <w:pPr>
        <w:tabs>
          <w:tab w:val="left" w:pos="2880"/>
        </w:tabs>
        <w:spacing w:before="80" w:after="80" w:line="380" w:lineRule="exact"/>
        <w:ind w:left="547" w:hanging="547"/>
        <w:jc w:val="both"/>
        <w:rPr>
          <w:rFonts w:ascii="Arial" w:hAnsi="Arial" w:cs="Arial"/>
          <w:b/>
          <w:bCs/>
        </w:rPr>
      </w:pPr>
      <w:r w:rsidRPr="00D8092D">
        <w:rPr>
          <w:rFonts w:ascii="Arial" w:hAnsi="Arial" w:cs="Arial"/>
          <w:b/>
          <w:bCs/>
        </w:rPr>
        <w:t>2</w:t>
      </w:r>
      <w:r w:rsidR="00673C78" w:rsidRPr="00D8092D">
        <w:rPr>
          <w:rFonts w:ascii="Arial" w:hAnsi="Arial" w:cs="Arial"/>
          <w:b/>
          <w:bCs/>
        </w:rPr>
        <w:t xml:space="preserve">.  </w:t>
      </w:r>
      <w:r w:rsidR="00673C78" w:rsidRPr="00D8092D">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D8092D" w14:paraId="20F7F0ED" w14:textId="77777777" w:rsidTr="00151A89">
        <w:tc>
          <w:tcPr>
            <w:tcW w:w="4320" w:type="dxa"/>
          </w:tcPr>
          <w:p w14:paraId="7D2D32C1" w14:textId="6EF57E6C" w:rsidR="00461F4D" w:rsidRPr="00D8092D" w:rsidRDefault="00461F4D" w:rsidP="00B408A0">
            <w:pPr>
              <w:spacing w:line="290" w:lineRule="exact"/>
              <w:jc w:val="center"/>
              <w:rPr>
                <w:rFonts w:ascii="Arial" w:hAnsi="Arial"/>
                <w:sz w:val="18"/>
                <w:szCs w:val="18"/>
              </w:rPr>
            </w:pPr>
          </w:p>
        </w:tc>
        <w:tc>
          <w:tcPr>
            <w:tcW w:w="2340" w:type="dxa"/>
            <w:gridSpan w:val="2"/>
          </w:tcPr>
          <w:p w14:paraId="4A0116B1" w14:textId="77777777" w:rsidR="00461F4D" w:rsidRPr="00D8092D" w:rsidRDefault="00461F4D" w:rsidP="00B408A0">
            <w:pPr>
              <w:tabs>
                <w:tab w:val="right" w:pos="7200"/>
                <w:tab w:val="right" w:pos="8540"/>
              </w:tabs>
              <w:spacing w:line="290" w:lineRule="exact"/>
              <w:ind w:left="-18" w:right="-18"/>
              <w:jc w:val="center"/>
              <w:rPr>
                <w:rFonts w:ascii="Arial" w:hAnsi="Arial"/>
                <w:sz w:val="18"/>
                <w:szCs w:val="18"/>
              </w:rPr>
            </w:pPr>
          </w:p>
        </w:tc>
        <w:tc>
          <w:tcPr>
            <w:tcW w:w="2340" w:type="dxa"/>
            <w:gridSpan w:val="2"/>
          </w:tcPr>
          <w:p w14:paraId="26D05274" w14:textId="52CE6886" w:rsidR="00461F4D" w:rsidRPr="00D8092D" w:rsidRDefault="00461F4D" w:rsidP="00B408A0">
            <w:pPr>
              <w:tabs>
                <w:tab w:val="right" w:pos="7200"/>
                <w:tab w:val="right" w:pos="8540"/>
              </w:tabs>
              <w:spacing w:line="290" w:lineRule="exact"/>
              <w:ind w:left="-18"/>
              <w:jc w:val="right"/>
              <w:rPr>
                <w:rFonts w:ascii="Arial" w:hAnsi="Arial"/>
                <w:sz w:val="18"/>
                <w:szCs w:val="18"/>
              </w:rPr>
            </w:pPr>
            <w:r w:rsidRPr="00D8092D">
              <w:rPr>
                <w:rFonts w:ascii="Arial" w:hAnsi="Arial" w:cs="Arial"/>
                <w:sz w:val="18"/>
                <w:szCs w:val="18"/>
              </w:rPr>
              <w:t>(Unit: Thousand Baht)</w:t>
            </w:r>
          </w:p>
        </w:tc>
      </w:tr>
      <w:tr w:rsidR="00D876D5" w:rsidRPr="00D8092D" w14:paraId="13DF185E" w14:textId="77777777" w:rsidTr="00151A89">
        <w:tc>
          <w:tcPr>
            <w:tcW w:w="4320" w:type="dxa"/>
          </w:tcPr>
          <w:p w14:paraId="13DF185B" w14:textId="77777777" w:rsidR="008104DD" w:rsidRPr="00D8092D" w:rsidRDefault="008104DD" w:rsidP="00B408A0">
            <w:pPr>
              <w:spacing w:line="290" w:lineRule="exact"/>
              <w:jc w:val="center"/>
              <w:rPr>
                <w:rFonts w:ascii="Arial" w:hAnsi="Arial"/>
                <w:sz w:val="18"/>
                <w:szCs w:val="18"/>
              </w:rPr>
            </w:pPr>
          </w:p>
        </w:tc>
        <w:tc>
          <w:tcPr>
            <w:tcW w:w="2340" w:type="dxa"/>
            <w:gridSpan w:val="2"/>
          </w:tcPr>
          <w:p w14:paraId="13DF185C" w14:textId="1C70D88B" w:rsidR="008104DD" w:rsidRPr="00D8092D" w:rsidRDefault="008104DD" w:rsidP="00B408A0">
            <w:pPr>
              <w:pBdr>
                <w:bottom w:val="single" w:sz="4" w:space="1" w:color="auto"/>
              </w:pBdr>
              <w:tabs>
                <w:tab w:val="right" w:pos="7200"/>
                <w:tab w:val="right" w:pos="8540"/>
              </w:tabs>
              <w:spacing w:line="290" w:lineRule="exact"/>
              <w:ind w:left="-18" w:right="-18"/>
              <w:jc w:val="center"/>
              <w:rPr>
                <w:rFonts w:ascii="Arial" w:hAnsi="Arial"/>
                <w:sz w:val="18"/>
                <w:szCs w:val="18"/>
              </w:rPr>
            </w:pPr>
            <w:r w:rsidRPr="00D8092D">
              <w:rPr>
                <w:rFonts w:ascii="Arial" w:hAnsi="Arial"/>
                <w:sz w:val="18"/>
                <w:szCs w:val="18"/>
              </w:rPr>
              <w:t xml:space="preserve">Consolidated </w:t>
            </w:r>
            <w:r w:rsidR="001206FB" w:rsidRPr="00D8092D">
              <w:rPr>
                <w:rFonts w:ascii="Arial" w:hAnsi="Arial"/>
                <w:sz w:val="18"/>
                <w:szCs w:val="18"/>
              </w:rPr>
              <w:t xml:space="preserve">                 </w:t>
            </w:r>
            <w:r w:rsidRPr="00D8092D">
              <w:rPr>
                <w:rFonts w:ascii="Arial" w:hAnsi="Arial"/>
                <w:sz w:val="18"/>
                <w:szCs w:val="18"/>
              </w:rPr>
              <w:t>financial statements</w:t>
            </w:r>
          </w:p>
        </w:tc>
        <w:tc>
          <w:tcPr>
            <w:tcW w:w="2340" w:type="dxa"/>
            <w:gridSpan w:val="2"/>
          </w:tcPr>
          <w:p w14:paraId="13DF185D" w14:textId="23F463E1" w:rsidR="008104DD" w:rsidRPr="00D8092D" w:rsidRDefault="008104DD" w:rsidP="00B408A0">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Separate</w:t>
            </w:r>
            <w:r w:rsidR="001206FB" w:rsidRPr="00D8092D">
              <w:rPr>
                <w:rFonts w:ascii="Arial" w:hAnsi="Arial"/>
                <w:sz w:val="18"/>
                <w:szCs w:val="18"/>
              </w:rPr>
              <w:t xml:space="preserve">                      </w:t>
            </w:r>
            <w:r w:rsidR="00B10CF9" w:rsidRPr="00D8092D">
              <w:rPr>
                <w:rFonts w:ascii="Arial" w:hAnsi="Arial" w:hint="cs"/>
                <w:sz w:val="18"/>
                <w:szCs w:val="18"/>
                <w:cs/>
              </w:rPr>
              <w:t xml:space="preserve"> </w:t>
            </w:r>
            <w:r w:rsidRPr="00D8092D">
              <w:rPr>
                <w:rFonts w:ascii="Arial" w:hAnsi="Arial"/>
                <w:sz w:val="18"/>
                <w:szCs w:val="18"/>
              </w:rPr>
              <w:t>financial statements</w:t>
            </w:r>
          </w:p>
        </w:tc>
      </w:tr>
      <w:tr w:rsidR="005549C8" w:rsidRPr="00D8092D" w14:paraId="13DF1864" w14:textId="77777777" w:rsidTr="00151A89">
        <w:tc>
          <w:tcPr>
            <w:tcW w:w="4320" w:type="dxa"/>
          </w:tcPr>
          <w:p w14:paraId="13DF185F" w14:textId="77777777" w:rsidR="005549C8" w:rsidRPr="00D8092D" w:rsidRDefault="005549C8" w:rsidP="005549C8">
            <w:pPr>
              <w:spacing w:line="290" w:lineRule="exact"/>
              <w:jc w:val="center"/>
              <w:rPr>
                <w:rFonts w:ascii="Arial" w:hAnsi="Arial"/>
                <w:sz w:val="18"/>
                <w:szCs w:val="18"/>
              </w:rPr>
            </w:pPr>
          </w:p>
        </w:tc>
        <w:tc>
          <w:tcPr>
            <w:tcW w:w="1170" w:type="dxa"/>
          </w:tcPr>
          <w:p w14:paraId="13DF1860" w14:textId="334BD3A9"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30           June             2024</w:t>
            </w:r>
          </w:p>
        </w:tc>
        <w:tc>
          <w:tcPr>
            <w:tcW w:w="1170" w:type="dxa"/>
          </w:tcPr>
          <w:p w14:paraId="13DF1861" w14:textId="25F883A4"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31 December 2023</w:t>
            </w:r>
          </w:p>
        </w:tc>
        <w:tc>
          <w:tcPr>
            <w:tcW w:w="1170" w:type="dxa"/>
          </w:tcPr>
          <w:p w14:paraId="13DF1862" w14:textId="4B5067B1"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30           June             2024</w:t>
            </w:r>
          </w:p>
        </w:tc>
        <w:tc>
          <w:tcPr>
            <w:tcW w:w="1170" w:type="dxa"/>
          </w:tcPr>
          <w:p w14:paraId="13DF1863" w14:textId="28A66BEC"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31 December 2023</w:t>
            </w:r>
          </w:p>
        </w:tc>
      </w:tr>
      <w:tr w:rsidR="005549C8" w:rsidRPr="00D8092D" w14:paraId="13DF186A" w14:textId="77777777" w:rsidTr="00151A89">
        <w:tc>
          <w:tcPr>
            <w:tcW w:w="4320" w:type="dxa"/>
          </w:tcPr>
          <w:p w14:paraId="13DF1865" w14:textId="6E456515" w:rsidR="005549C8" w:rsidRPr="00D8092D" w:rsidRDefault="005549C8" w:rsidP="005549C8">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13DF1866" w14:textId="77777777" w:rsidR="005549C8" w:rsidRPr="00D8092D" w:rsidRDefault="005549C8" w:rsidP="005549C8">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0CB5BBB"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r w:rsidRPr="00D8092D">
              <w:rPr>
                <w:rFonts w:ascii="Arial" w:hAnsi="Arial" w:cs="Arial"/>
                <w:sz w:val="18"/>
                <w:szCs w:val="18"/>
              </w:rPr>
              <w:t>(Audited)</w:t>
            </w:r>
          </w:p>
        </w:tc>
        <w:tc>
          <w:tcPr>
            <w:tcW w:w="1170" w:type="dxa"/>
          </w:tcPr>
          <w:p w14:paraId="13DF1868"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p>
        </w:tc>
        <w:tc>
          <w:tcPr>
            <w:tcW w:w="1170" w:type="dxa"/>
          </w:tcPr>
          <w:p w14:paraId="13DF1869" w14:textId="748B10F0"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r w:rsidRPr="00D8092D">
              <w:rPr>
                <w:rFonts w:ascii="Arial" w:hAnsi="Arial" w:cs="Arial"/>
                <w:sz w:val="18"/>
                <w:szCs w:val="18"/>
              </w:rPr>
              <w:t>(Audited)</w:t>
            </w:r>
          </w:p>
        </w:tc>
      </w:tr>
      <w:tr w:rsidR="005549C8" w:rsidRPr="00D8092D" w14:paraId="743231E0" w14:textId="77777777" w:rsidTr="00151A89">
        <w:tc>
          <w:tcPr>
            <w:tcW w:w="4320" w:type="dxa"/>
          </w:tcPr>
          <w:p w14:paraId="32641E6E" w14:textId="2230796B" w:rsidR="005549C8" w:rsidRPr="00D8092D" w:rsidRDefault="005549C8" w:rsidP="005549C8">
            <w:pPr>
              <w:pStyle w:val="a1"/>
              <w:widowControl/>
              <w:tabs>
                <w:tab w:val="right" w:pos="7200"/>
                <w:tab w:val="right" w:pos="8640"/>
              </w:tabs>
              <w:spacing w:line="290" w:lineRule="exact"/>
              <w:ind w:left="0" w:right="-36"/>
              <w:rPr>
                <w:rFonts w:ascii="Arial" w:hAnsi="Arial" w:cs="Browallia New"/>
                <w:sz w:val="18"/>
                <w:szCs w:val="22"/>
                <w:u w:val="single"/>
              </w:rPr>
            </w:pPr>
            <w:r w:rsidRPr="00D8092D">
              <w:rPr>
                <w:rFonts w:ascii="Arial" w:hAnsi="Arial" w:cs="Arial"/>
                <w:sz w:val="18"/>
                <w:szCs w:val="18"/>
                <w:u w:val="single"/>
              </w:rPr>
              <w:t>Trade accounts receivable - unrelated parties</w:t>
            </w:r>
          </w:p>
        </w:tc>
        <w:tc>
          <w:tcPr>
            <w:tcW w:w="1170" w:type="dxa"/>
          </w:tcPr>
          <w:p w14:paraId="45F0319C" w14:textId="77777777" w:rsidR="005549C8" w:rsidRPr="00D8092D" w:rsidRDefault="005549C8" w:rsidP="005549C8">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2AAC0ABC"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p>
        </w:tc>
        <w:tc>
          <w:tcPr>
            <w:tcW w:w="1170" w:type="dxa"/>
          </w:tcPr>
          <w:p w14:paraId="252498B4"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p>
        </w:tc>
        <w:tc>
          <w:tcPr>
            <w:tcW w:w="1170" w:type="dxa"/>
          </w:tcPr>
          <w:p w14:paraId="0802F308"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p>
        </w:tc>
      </w:tr>
      <w:tr w:rsidR="005549C8" w:rsidRPr="00D8092D" w14:paraId="13DF1870" w14:textId="77777777" w:rsidTr="00151A89">
        <w:trPr>
          <w:trHeight w:val="234"/>
        </w:trPr>
        <w:tc>
          <w:tcPr>
            <w:tcW w:w="4320" w:type="dxa"/>
          </w:tcPr>
          <w:p w14:paraId="13DF186B" w14:textId="77777777" w:rsidR="005549C8" w:rsidRPr="00D8092D" w:rsidRDefault="005549C8" w:rsidP="005549C8">
            <w:pPr>
              <w:pStyle w:val="a1"/>
              <w:widowControl/>
              <w:tabs>
                <w:tab w:val="right" w:pos="7200"/>
                <w:tab w:val="right" w:pos="8640"/>
              </w:tabs>
              <w:spacing w:line="290" w:lineRule="exact"/>
              <w:ind w:left="0" w:right="-36"/>
              <w:rPr>
                <w:rFonts w:ascii="Arial" w:hAnsi="Arial" w:cs="Arial"/>
                <w:sz w:val="18"/>
                <w:szCs w:val="18"/>
              </w:rPr>
            </w:pPr>
            <w:r w:rsidRPr="00D8092D">
              <w:rPr>
                <w:rFonts w:ascii="Arial" w:hAnsi="Arial" w:cs="Arial"/>
                <w:sz w:val="18"/>
                <w:szCs w:val="18"/>
              </w:rPr>
              <w:t>Trade accounts receivable - hotel operations</w:t>
            </w:r>
          </w:p>
        </w:tc>
        <w:tc>
          <w:tcPr>
            <w:tcW w:w="1170" w:type="dxa"/>
          </w:tcPr>
          <w:p w14:paraId="13DF186C" w14:textId="0C114DF0" w:rsidR="005549C8" w:rsidRPr="00D8092D" w:rsidRDefault="005D61F4"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242,477</w:t>
            </w:r>
          </w:p>
        </w:tc>
        <w:tc>
          <w:tcPr>
            <w:tcW w:w="1170" w:type="dxa"/>
            <w:tcBorders>
              <w:top w:val="nil"/>
              <w:left w:val="nil"/>
              <w:bottom w:val="nil"/>
              <w:right w:val="nil"/>
            </w:tcBorders>
          </w:tcPr>
          <w:p w14:paraId="13DF186D" w14:textId="3B9E65E2"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360,499</w:t>
            </w:r>
          </w:p>
        </w:tc>
        <w:tc>
          <w:tcPr>
            <w:tcW w:w="1170" w:type="dxa"/>
          </w:tcPr>
          <w:p w14:paraId="13DF186E" w14:textId="0842FE02" w:rsidR="005549C8" w:rsidRPr="00D8092D" w:rsidRDefault="00EF47B0"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10,611</w:t>
            </w:r>
          </w:p>
        </w:tc>
        <w:tc>
          <w:tcPr>
            <w:tcW w:w="1170" w:type="dxa"/>
          </w:tcPr>
          <w:p w14:paraId="13DF186F" w14:textId="46B77621"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10,636</w:t>
            </w:r>
          </w:p>
        </w:tc>
      </w:tr>
      <w:tr w:rsidR="005549C8" w:rsidRPr="00D8092D" w14:paraId="13DF1876" w14:textId="77777777" w:rsidTr="00151A89">
        <w:tc>
          <w:tcPr>
            <w:tcW w:w="4320" w:type="dxa"/>
          </w:tcPr>
          <w:p w14:paraId="13DF1871" w14:textId="77777777" w:rsidR="005549C8" w:rsidRPr="00D8092D" w:rsidRDefault="005549C8" w:rsidP="005549C8">
            <w:pPr>
              <w:pStyle w:val="a1"/>
              <w:widowControl/>
              <w:tabs>
                <w:tab w:val="right" w:pos="7200"/>
                <w:tab w:val="right" w:pos="8640"/>
              </w:tabs>
              <w:spacing w:line="290" w:lineRule="exact"/>
              <w:ind w:left="0" w:right="-36"/>
              <w:jc w:val="both"/>
              <w:rPr>
                <w:rFonts w:ascii="Arial" w:hAnsi="Arial" w:cs="Arial"/>
                <w:sz w:val="18"/>
                <w:szCs w:val="18"/>
              </w:rPr>
            </w:pPr>
            <w:r w:rsidRPr="00D8092D">
              <w:rPr>
                <w:rFonts w:ascii="Arial" w:hAnsi="Arial" w:cs="Arial"/>
                <w:sz w:val="18"/>
                <w:szCs w:val="18"/>
              </w:rPr>
              <w:t>Less: Allowance for expected credit losses</w:t>
            </w:r>
          </w:p>
        </w:tc>
        <w:tc>
          <w:tcPr>
            <w:tcW w:w="1170" w:type="dxa"/>
          </w:tcPr>
          <w:p w14:paraId="13DF1872" w14:textId="1EF0236C" w:rsidR="005549C8" w:rsidRPr="00D8092D" w:rsidRDefault="00EF47B0" w:rsidP="005D61F4">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r w:rsidR="005D61F4" w:rsidRPr="00D8092D">
              <w:rPr>
                <w:rFonts w:ascii="Arial" w:hAnsi="Arial" w:cs="Arial"/>
                <w:color w:val="auto"/>
                <w:sz w:val="18"/>
                <w:szCs w:val="18"/>
              </w:rPr>
              <w:t>46,059</w:t>
            </w:r>
            <w:r w:rsidRPr="00D8092D">
              <w:rPr>
                <w:rFonts w:ascii="Arial" w:hAnsi="Arial" w:cs="Arial"/>
                <w:color w:val="auto"/>
                <w:sz w:val="18"/>
                <w:szCs w:val="18"/>
              </w:rPr>
              <w:t>)</w:t>
            </w:r>
          </w:p>
        </w:tc>
        <w:tc>
          <w:tcPr>
            <w:tcW w:w="1170" w:type="dxa"/>
            <w:tcBorders>
              <w:top w:val="nil"/>
              <w:left w:val="nil"/>
              <w:bottom w:val="nil"/>
              <w:right w:val="nil"/>
            </w:tcBorders>
            <w:vAlign w:val="bottom"/>
          </w:tcPr>
          <w:p w14:paraId="13DF1873" w14:textId="073BA077"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(43,348)</w:t>
            </w:r>
          </w:p>
        </w:tc>
        <w:tc>
          <w:tcPr>
            <w:tcW w:w="1170" w:type="dxa"/>
            <w:vAlign w:val="bottom"/>
          </w:tcPr>
          <w:p w14:paraId="13DF1874" w14:textId="71E5643A" w:rsidR="005549C8" w:rsidRPr="00D8092D" w:rsidRDefault="00EF47B0"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(6,197)</w:t>
            </w:r>
          </w:p>
        </w:tc>
        <w:tc>
          <w:tcPr>
            <w:tcW w:w="1170" w:type="dxa"/>
            <w:vAlign w:val="bottom"/>
          </w:tcPr>
          <w:p w14:paraId="13DF1875" w14:textId="1587ABDB"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(7,327)</w:t>
            </w:r>
          </w:p>
        </w:tc>
      </w:tr>
      <w:tr w:rsidR="005549C8" w:rsidRPr="00D8092D" w14:paraId="13DF187C" w14:textId="77777777" w:rsidTr="00151A89">
        <w:tc>
          <w:tcPr>
            <w:tcW w:w="4320" w:type="dxa"/>
          </w:tcPr>
          <w:p w14:paraId="13DF1877" w14:textId="77777777" w:rsidR="005549C8" w:rsidRPr="00D8092D" w:rsidRDefault="005549C8" w:rsidP="005549C8">
            <w:pPr>
              <w:pStyle w:val="a1"/>
              <w:widowControl/>
              <w:tabs>
                <w:tab w:val="right" w:pos="7200"/>
                <w:tab w:val="right" w:pos="8640"/>
              </w:tabs>
              <w:spacing w:line="290" w:lineRule="exact"/>
              <w:ind w:left="0" w:right="-189"/>
              <w:jc w:val="both"/>
              <w:rPr>
                <w:rFonts w:ascii="Arial" w:hAnsi="Arial" w:cs="Arial"/>
                <w:sz w:val="18"/>
                <w:szCs w:val="18"/>
              </w:rPr>
            </w:pPr>
            <w:r w:rsidRPr="00D8092D">
              <w:rPr>
                <w:rFonts w:ascii="Arial" w:hAnsi="Arial" w:cs="Arial"/>
                <w:sz w:val="18"/>
                <w:szCs w:val="18"/>
              </w:rPr>
              <w:t>Trade accounts receivable - hotel operations, net</w:t>
            </w:r>
          </w:p>
        </w:tc>
        <w:tc>
          <w:tcPr>
            <w:tcW w:w="1170" w:type="dxa"/>
          </w:tcPr>
          <w:p w14:paraId="13DF1878" w14:textId="3591CC76" w:rsidR="005549C8" w:rsidRPr="00D8092D" w:rsidRDefault="00EF47B0"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196,418</w:t>
            </w:r>
          </w:p>
        </w:tc>
        <w:tc>
          <w:tcPr>
            <w:tcW w:w="1170" w:type="dxa"/>
            <w:tcBorders>
              <w:top w:val="nil"/>
              <w:left w:val="nil"/>
              <w:bottom w:val="nil"/>
              <w:right w:val="nil"/>
            </w:tcBorders>
            <w:vAlign w:val="bottom"/>
          </w:tcPr>
          <w:p w14:paraId="13DF1879" w14:textId="10D8B3FF"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317,151</w:t>
            </w:r>
          </w:p>
        </w:tc>
        <w:tc>
          <w:tcPr>
            <w:tcW w:w="1170" w:type="dxa"/>
            <w:vAlign w:val="bottom"/>
          </w:tcPr>
          <w:p w14:paraId="13DF187A" w14:textId="51E9FF2E" w:rsidR="005549C8" w:rsidRPr="00D8092D" w:rsidRDefault="00EF47B0"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4,414</w:t>
            </w:r>
          </w:p>
        </w:tc>
        <w:tc>
          <w:tcPr>
            <w:tcW w:w="1170" w:type="dxa"/>
            <w:vAlign w:val="bottom"/>
          </w:tcPr>
          <w:p w14:paraId="13DF187B" w14:textId="647E0365"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3,309</w:t>
            </w:r>
          </w:p>
        </w:tc>
      </w:tr>
      <w:tr w:rsidR="005549C8" w:rsidRPr="00D8092D" w14:paraId="13DF1882" w14:textId="77777777" w:rsidTr="00151A89">
        <w:tc>
          <w:tcPr>
            <w:tcW w:w="4320" w:type="dxa"/>
          </w:tcPr>
          <w:p w14:paraId="13DF187D"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property</w:t>
            </w:r>
          </w:p>
        </w:tc>
        <w:tc>
          <w:tcPr>
            <w:tcW w:w="1170" w:type="dxa"/>
          </w:tcPr>
          <w:p w14:paraId="13DF187E"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0" w14:textId="77777777"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p>
        </w:tc>
        <w:tc>
          <w:tcPr>
            <w:tcW w:w="1170" w:type="dxa"/>
          </w:tcPr>
          <w:p w14:paraId="13DF1881" w14:textId="77777777"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p>
        </w:tc>
      </w:tr>
      <w:tr w:rsidR="005549C8" w:rsidRPr="00D8092D" w14:paraId="13DF1888" w14:textId="77777777" w:rsidTr="00151A89">
        <w:tc>
          <w:tcPr>
            <w:tcW w:w="4320" w:type="dxa"/>
          </w:tcPr>
          <w:p w14:paraId="13DF1883" w14:textId="00442820"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 installments due</w:t>
            </w:r>
          </w:p>
        </w:tc>
        <w:tc>
          <w:tcPr>
            <w:tcW w:w="1170" w:type="dxa"/>
          </w:tcPr>
          <w:p w14:paraId="13DF1884" w14:textId="68A974FA" w:rsidR="005549C8" w:rsidRPr="00D8092D" w:rsidRDefault="005D61F4"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116,376</w:t>
            </w:r>
          </w:p>
        </w:tc>
        <w:tc>
          <w:tcPr>
            <w:tcW w:w="1170" w:type="dxa"/>
            <w:tcBorders>
              <w:top w:val="nil"/>
              <w:left w:val="nil"/>
              <w:bottom w:val="nil"/>
              <w:right w:val="nil"/>
            </w:tcBorders>
          </w:tcPr>
          <w:p w14:paraId="13DF1885" w14:textId="515517A7"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134,302</w:t>
            </w:r>
          </w:p>
        </w:tc>
        <w:tc>
          <w:tcPr>
            <w:tcW w:w="1170" w:type="dxa"/>
          </w:tcPr>
          <w:p w14:paraId="13DF1886" w14:textId="60ECC956" w:rsidR="005549C8" w:rsidRPr="00D8092D" w:rsidRDefault="005D61F4"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w:t>
            </w:r>
          </w:p>
        </w:tc>
        <w:tc>
          <w:tcPr>
            <w:tcW w:w="1170" w:type="dxa"/>
          </w:tcPr>
          <w:p w14:paraId="13DF1887" w14:textId="487932F7"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w:t>
            </w:r>
          </w:p>
        </w:tc>
      </w:tr>
      <w:tr w:rsidR="005549C8" w:rsidRPr="00D8092D" w14:paraId="13DF188E" w14:textId="77777777" w:rsidTr="00151A89">
        <w:tc>
          <w:tcPr>
            <w:tcW w:w="4320" w:type="dxa"/>
          </w:tcPr>
          <w:p w14:paraId="13DF1889"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Current portion of long-term trade </w:t>
            </w:r>
          </w:p>
        </w:tc>
        <w:tc>
          <w:tcPr>
            <w:tcW w:w="1170" w:type="dxa"/>
          </w:tcPr>
          <w:p w14:paraId="13DF188A" w14:textId="35FE3EC4"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noProof/>
                <w:color w:val="auto"/>
                <w:sz w:val="18"/>
                <w:szCs w:val="18"/>
              </w:rPr>
              <mc:AlternateContent>
                <mc:Choice Requires="wps">
                  <w:drawing>
                    <wp:anchor distT="0" distB="0" distL="114300" distR="114300" simplePos="0" relativeHeight="251686917" behindDoc="0" locked="0" layoutInCell="1" allowOverlap="1" wp14:anchorId="4F182DB0" wp14:editId="14B0A3AB">
                      <wp:simplePos x="0" y="0"/>
                      <wp:positionH relativeFrom="column">
                        <wp:posOffset>-18975</wp:posOffset>
                      </wp:positionH>
                      <wp:positionV relativeFrom="paragraph">
                        <wp:posOffset>195796</wp:posOffset>
                      </wp:positionV>
                      <wp:extent cx="647700" cy="371960"/>
                      <wp:effectExtent l="0" t="0" r="19050" b="28575"/>
                      <wp:wrapNone/>
                      <wp:docPr id="7" name="Rectangle 7"/>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42E7B" id="Rectangle 7" o:spid="_x0000_s1026" style="position:absolute;margin-left:-1.5pt;margin-top:15.4pt;width:51pt;height:29.3pt;z-index:25168691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" filled="f" strokecolor="#002060" strokeweight=".25pt"/>
                  </w:pict>
                </mc:Fallback>
              </mc:AlternateContent>
            </w:r>
          </w:p>
        </w:tc>
        <w:tc>
          <w:tcPr>
            <w:tcW w:w="1170" w:type="dxa"/>
            <w:tcBorders>
              <w:top w:val="nil"/>
              <w:left w:val="nil"/>
              <w:bottom w:val="nil"/>
              <w:right w:val="nil"/>
            </w:tcBorders>
          </w:tcPr>
          <w:p w14:paraId="13DF188B" w14:textId="2548F142"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noProof/>
                <w:color w:val="auto"/>
                <w:sz w:val="18"/>
                <w:szCs w:val="18"/>
              </w:rPr>
              <mc:AlternateContent>
                <mc:Choice Requires="wps">
                  <w:drawing>
                    <wp:anchor distT="0" distB="0" distL="114300" distR="114300" simplePos="0" relativeHeight="251687941" behindDoc="0" locked="0" layoutInCell="1" allowOverlap="1" wp14:anchorId="32DE1217" wp14:editId="70CDEE1E">
                      <wp:simplePos x="0" y="0"/>
                      <wp:positionH relativeFrom="column">
                        <wp:posOffset>-18006</wp:posOffset>
                      </wp:positionH>
                      <wp:positionV relativeFrom="paragraph">
                        <wp:posOffset>195796</wp:posOffset>
                      </wp:positionV>
                      <wp:extent cx="647700" cy="371960"/>
                      <wp:effectExtent l="0" t="0" r="19050" b="28575"/>
                      <wp:wrapNone/>
                      <wp:docPr id="4" name="Rectangle 4"/>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0481E" id="Rectangle 4" o:spid="_x0000_s1026" style="position:absolute;margin-left:-1.4pt;margin-top:15.4pt;width:51pt;height:29.3pt;z-index:2516879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" filled="f" strokecolor="#002060" strokeweight=".25pt"/>
                  </w:pict>
                </mc:Fallback>
              </mc:AlternateContent>
            </w:r>
          </w:p>
        </w:tc>
        <w:tc>
          <w:tcPr>
            <w:tcW w:w="1170" w:type="dxa"/>
          </w:tcPr>
          <w:p w14:paraId="13DF188C" w14:textId="0A47CCFB"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noProof/>
                <w:color w:val="auto"/>
                <w:sz w:val="18"/>
                <w:szCs w:val="18"/>
              </w:rPr>
              <mc:AlternateContent>
                <mc:Choice Requires="wps">
                  <w:drawing>
                    <wp:anchor distT="0" distB="0" distL="114300" distR="114300" simplePos="0" relativeHeight="251688965" behindDoc="0" locked="0" layoutInCell="1" allowOverlap="1" wp14:anchorId="591D025E" wp14:editId="0FAC86E6">
                      <wp:simplePos x="0" y="0"/>
                      <wp:positionH relativeFrom="column">
                        <wp:posOffset>-17037</wp:posOffset>
                      </wp:positionH>
                      <wp:positionV relativeFrom="paragraph">
                        <wp:posOffset>195796</wp:posOffset>
                      </wp:positionV>
                      <wp:extent cx="647700" cy="371960"/>
                      <wp:effectExtent l="0" t="0" r="19050" b="28575"/>
                      <wp:wrapNone/>
                      <wp:docPr id="5" name="Rectangle 5"/>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5B9418" id="Rectangle 5" o:spid="_x0000_s1026" style="position:absolute;margin-left:-1.35pt;margin-top:15.4pt;width:51pt;height:29.3pt;z-index:2516889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" filled="f" strokecolor="#002060" strokeweight=".25pt"/>
                  </w:pict>
                </mc:Fallback>
              </mc:AlternateContent>
            </w:r>
          </w:p>
        </w:tc>
        <w:tc>
          <w:tcPr>
            <w:tcW w:w="1170" w:type="dxa"/>
          </w:tcPr>
          <w:p w14:paraId="13DF188D" w14:textId="19328BA2"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noProof/>
                <w:color w:val="auto"/>
                <w:sz w:val="18"/>
                <w:szCs w:val="18"/>
              </w:rPr>
              <mc:AlternateContent>
                <mc:Choice Requires="wps">
                  <w:drawing>
                    <wp:anchor distT="0" distB="0" distL="114300" distR="114300" simplePos="0" relativeHeight="251689989" behindDoc="0" locked="0" layoutInCell="1" allowOverlap="1" wp14:anchorId="340F87A7" wp14:editId="68BFDEA6">
                      <wp:simplePos x="0" y="0"/>
                      <wp:positionH relativeFrom="column">
                        <wp:posOffset>-23818</wp:posOffset>
                      </wp:positionH>
                      <wp:positionV relativeFrom="paragraph">
                        <wp:posOffset>195796</wp:posOffset>
                      </wp:positionV>
                      <wp:extent cx="647700" cy="371960"/>
                      <wp:effectExtent l="0" t="0" r="19050" b="28575"/>
                      <wp:wrapNone/>
                      <wp:docPr id="6" name="Rectangle 6"/>
                      <wp:cNvGraphicFramePr/>
                      <a:graphic xmlns:a="http://schemas.openxmlformats.org/drawingml/2006/main">
                        <a:graphicData uri="http://schemas.microsoft.com/office/word/2010/wordprocessingShape">
                          <wps:wsp>
                            <wps:cNvSpPr/>
                            <wps:spPr>
                              <a:xfrm>
                                <a:off x="0" y="0"/>
                                <a:ext cx="647700" cy="371960"/>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EE6060" id="Rectangle 6" o:spid="_x0000_s1026" style="position:absolute;margin-left:-1.9pt;margin-top:15.4pt;width:51pt;height:29.3pt;z-index:25168998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" filled="f" strokecolor="#002060" strokeweight=".25pt"/>
                  </w:pict>
                </mc:Fallback>
              </mc:AlternateContent>
            </w:r>
          </w:p>
        </w:tc>
      </w:tr>
      <w:tr w:rsidR="005549C8" w:rsidRPr="00D8092D" w14:paraId="13DF1894" w14:textId="77777777" w:rsidTr="00151A89">
        <w:tc>
          <w:tcPr>
            <w:tcW w:w="4320" w:type="dxa"/>
          </w:tcPr>
          <w:p w14:paraId="13DF188F" w14:textId="3969DEA1"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accounts receivable - sales of property</w:t>
            </w:r>
          </w:p>
        </w:tc>
        <w:tc>
          <w:tcPr>
            <w:tcW w:w="1170" w:type="dxa"/>
          </w:tcPr>
          <w:p w14:paraId="13DF1890" w14:textId="619D3828" w:rsidR="005549C8" w:rsidRPr="00D8092D" w:rsidRDefault="00842119" w:rsidP="00842119">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340,284</w:t>
            </w:r>
          </w:p>
        </w:tc>
        <w:tc>
          <w:tcPr>
            <w:tcW w:w="1170" w:type="dxa"/>
            <w:tcBorders>
              <w:top w:val="nil"/>
              <w:left w:val="nil"/>
              <w:bottom w:val="nil"/>
              <w:right w:val="nil"/>
            </w:tcBorders>
          </w:tcPr>
          <w:p w14:paraId="13DF1891" w14:textId="55579831"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288,313</w:t>
            </w:r>
          </w:p>
        </w:tc>
        <w:tc>
          <w:tcPr>
            <w:tcW w:w="1170" w:type="dxa"/>
          </w:tcPr>
          <w:p w14:paraId="13DF1892" w14:textId="76F4C5E6" w:rsidR="005549C8" w:rsidRPr="00D8092D" w:rsidRDefault="005D61F4"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tcPr>
          <w:p w14:paraId="13DF1893" w14:textId="5A9B7709"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9A" w14:textId="77777777" w:rsidTr="00151A89">
        <w:tc>
          <w:tcPr>
            <w:tcW w:w="4320" w:type="dxa"/>
          </w:tcPr>
          <w:p w14:paraId="13DF1895" w14:textId="77777777" w:rsidR="005549C8" w:rsidRPr="00D8092D" w:rsidRDefault="005549C8" w:rsidP="005549C8">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Less: Deferred interest income</w:t>
            </w:r>
          </w:p>
        </w:tc>
        <w:tc>
          <w:tcPr>
            <w:tcW w:w="1170" w:type="dxa"/>
          </w:tcPr>
          <w:p w14:paraId="13DF1896" w14:textId="258B357E" w:rsidR="005549C8" w:rsidRPr="00D8092D" w:rsidRDefault="005D61F4" w:rsidP="005D61F4">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(13,130)</w:t>
            </w:r>
          </w:p>
        </w:tc>
        <w:tc>
          <w:tcPr>
            <w:tcW w:w="1170" w:type="dxa"/>
            <w:tcBorders>
              <w:top w:val="nil"/>
              <w:left w:val="nil"/>
              <w:bottom w:val="nil"/>
              <w:right w:val="nil"/>
            </w:tcBorders>
            <w:vAlign w:val="bottom"/>
          </w:tcPr>
          <w:p w14:paraId="13DF1897" w14:textId="3AAAE7E4"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(14,844)</w:t>
            </w:r>
          </w:p>
        </w:tc>
        <w:tc>
          <w:tcPr>
            <w:tcW w:w="1170" w:type="dxa"/>
            <w:vAlign w:val="bottom"/>
          </w:tcPr>
          <w:p w14:paraId="13DF1898" w14:textId="27590AB5" w:rsidR="005549C8" w:rsidRPr="00D8092D" w:rsidRDefault="005D61F4"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13DF1899" w14:textId="77D96583"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hint="cs"/>
                <w:color w:val="auto"/>
                <w:sz w:val="18"/>
                <w:szCs w:val="18"/>
              </w:rPr>
              <w:t>-</w:t>
            </w:r>
          </w:p>
        </w:tc>
      </w:tr>
      <w:tr w:rsidR="005549C8" w:rsidRPr="00D8092D" w14:paraId="13DF18A0" w14:textId="77777777" w:rsidTr="00151A89">
        <w:tc>
          <w:tcPr>
            <w:tcW w:w="4320" w:type="dxa"/>
          </w:tcPr>
          <w:p w14:paraId="13DF189B" w14:textId="1300B5C4" w:rsidR="005549C8" w:rsidRPr="00D8092D" w:rsidRDefault="005549C8" w:rsidP="005549C8">
            <w:pPr>
              <w:pStyle w:val="10"/>
              <w:widowControl/>
              <w:tabs>
                <w:tab w:val="left" w:pos="540"/>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Net (Note 5)</w:t>
            </w:r>
          </w:p>
        </w:tc>
        <w:tc>
          <w:tcPr>
            <w:tcW w:w="1170" w:type="dxa"/>
          </w:tcPr>
          <w:p w14:paraId="13DF189C" w14:textId="7D171EBA" w:rsidR="005549C8" w:rsidRPr="00D8092D" w:rsidRDefault="00842119" w:rsidP="005D61F4">
            <w:pPr>
              <w:pStyle w:val="10"/>
              <w:widowControl/>
              <w:pBdr>
                <w:bottom w:val="single" w:sz="4" w:space="1" w:color="auto"/>
              </w:pBdr>
              <w:tabs>
                <w:tab w:val="decimal" w:pos="885"/>
              </w:tabs>
              <w:spacing w:line="290" w:lineRule="exact"/>
              <w:ind w:right="-18"/>
              <w:rPr>
                <w:rFonts w:ascii="Arial" w:hAnsi="Arial" w:cs="Browallia New"/>
                <w:color w:val="auto"/>
                <w:sz w:val="18"/>
                <w:szCs w:val="18"/>
                <w:cs/>
              </w:rPr>
            </w:pPr>
            <w:r w:rsidRPr="00D8092D">
              <w:rPr>
                <w:rFonts w:ascii="Arial" w:hAnsi="Arial" w:cs="Browallia New"/>
                <w:color w:val="auto"/>
                <w:sz w:val="18"/>
                <w:szCs w:val="18"/>
              </w:rPr>
              <w:t>327,154</w:t>
            </w:r>
          </w:p>
        </w:tc>
        <w:tc>
          <w:tcPr>
            <w:tcW w:w="1170" w:type="dxa"/>
            <w:tcBorders>
              <w:top w:val="nil"/>
              <w:left w:val="nil"/>
              <w:bottom w:val="nil"/>
              <w:right w:val="nil"/>
            </w:tcBorders>
            <w:vAlign w:val="bottom"/>
          </w:tcPr>
          <w:p w14:paraId="13DF189D" w14:textId="747644D9"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273,469</w:t>
            </w:r>
          </w:p>
        </w:tc>
        <w:tc>
          <w:tcPr>
            <w:tcW w:w="1170" w:type="dxa"/>
            <w:vAlign w:val="bottom"/>
          </w:tcPr>
          <w:p w14:paraId="13DF189E" w14:textId="1DFC88DD"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13DF189F" w14:textId="41E24ADB"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A6" w14:textId="77777777" w:rsidTr="00151A89">
        <w:tc>
          <w:tcPr>
            <w:tcW w:w="4320" w:type="dxa"/>
          </w:tcPr>
          <w:p w14:paraId="13DF18A1" w14:textId="77777777" w:rsidR="005549C8" w:rsidRPr="00D8092D" w:rsidRDefault="005549C8" w:rsidP="005549C8">
            <w:pPr>
              <w:pStyle w:val="10"/>
              <w:widowControl/>
              <w:tabs>
                <w:tab w:val="right" w:pos="7200"/>
                <w:tab w:val="right" w:pos="8640"/>
              </w:tabs>
              <w:spacing w:line="290" w:lineRule="exact"/>
              <w:ind w:right="-111"/>
              <w:jc w:val="both"/>
              <w:rPr>
                <w:rFonts w:ascii="Arial" w:hAnsi="Arial" w:cs="Arial"/>
                <w:color w:val="auto"/>
                <w:sz w:val="18"/>
                <w:szCs w:val="18"/>
              </w:rPr>
            </w:pPr>
            <w:r w:rsidRPr="00D8092D">
              <w:rPr>
                <w:rFonts w:ascii="Arial" w:hAnsi="Arial" w:cs="Arial"/>
                <w:color w:val="auto"/>
                <w:sz w:val="18"/>
                <w:szCs w:val="18"/>
              </w:rPr>
              <w:t>Trade accounts receivable - sales of property, net</w:t>
            </w:r>
          </w:p>
        </w:tc>
        <w:tc>
          <w:tcPr>
            <w:tcW w:w="1170" w:type="dxa"/>
          </w:tcPr>
          <w:p w14:paraId="13DF18A2" w14:textId="5B92A80C" w:rsidR="005549C8" w:rsidRPr="00D8092D" w:rsidRDefault="00C64945"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443,530</w:t>
            </w:r>
          </w:p>
        </w:tc>
        <w:tc>
          <w:tcPr>
            <w:tcW w:w="1170" w:type="dxa"/>
            <w:tcBorders>
              <w:top w:val="nil"/>
              <w:left w:val="nil"/>
              <w:bottom w:val="nil"/>
              <w:right w:val="nil"/>
            </w:tcBorders>
          </w:tcPr>
          <w:p w14:paraId="13DF18A3" w14:textId="5F7648ED"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407,771</w:t>
            </w:r>
          </w:p>
        </w:tc>
        <w:tc>
          <w:tcPr>
            <w:tcW w:w="1170" w:type="dxa"/>
          </w:tcPr>
          <w:p w14:paraId="13DF18A4" w14:textId="7C1B4838"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tcPr>
          <w:p w14:paraId="13DF18A5" w14:textId="432CB62F"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CE" w14:textId="77777777" w:rsidTr="00151A89">
        <w:tc>
          <w:tcPr>
            <w:tcW w:w="4320" w:type="dxa"/>
          </w:tcPr>
          <w:p w14:paraId="13DF18C9" w14:textId="409204A2"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tc>
        <w:tc>
          <w:tcPr>
            <w:tcW w:w="1170" w:type="dxa"/>
          </w:tcPr>
          <w:p w14:paraId="13DF18CA" w14:textId="0ED81665"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p>
        </w:tc>
        <w:tc>
          <w:tcPr>
            <w:tcW w:w="1170" w:type="dxa"/>
            <w:vAlign w:val="bottom"/>
          </w:tcPr>
          <w:p w14:paraId="13DF18CC" w14:textId="63DDFF2E"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vAlign w:val="bottom"/>
          </w:tcPr>
          <w:p w14:paraId="13DF18CD" w14:textId="5759EE7A"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r>
      <w:tr w:rsidR="005549C8" w:rsidRPr="00D8092D" w14:paraId="13DF18D9" w14:textId="77777777" w:rsidTr="00151A89">
        <w:tc>
          <w:tcPr>
            <w:tcW w:w="4320" w:type="dxa"/>
          </w:tcPr>
          <w:p w14:paraId="13DF18CF"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memberships and sales and marketing services</w:t>
            </w:r>
          </w:p>
          <w:p w14:paraId="13DF18D0" w14:textId="5FA0420D"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for holiday club memberships</w:t>
            </w:r>
          </w:p>
        </w:tc>
        <w:tc>
          <w:tcPr>
            <w:tcW w:w="1170" w:type="dxa"/>
          </w:tcPr>
          <w:p w14:paraId="69E1D0DC" w14:textId="77777777" w:rsidR="005D61F4" w:rsidRPr="00D8092D" w:rsidRDefault="005D61F4" w:rsidP="005549C8">
            <w:pPr>
              <w:pStyle w:val="10"/>
              <w:widowControl/>
              <w:tabs>
                <w:tab w:val="decimal" w:pos="885"/>
              </w:tabs>
              <w:spacing w:line="290" w:lineRule="exact"/>
              <w:ind w:right="-18"/>
              <w:rPr>
                <w:rFonts w:ascii="Arial" w:hAnsi="Arial" w:cs="Arial"/>
                <w:color w:val="auto"/>
                <w:sz w:val="18"/>
                <w:szCs w:val="18"/>
              </w:rPr>
            </w:pPr>
          </w:p>
          <w:p w14:paraId="13DF18D2" w14:textId="4CAED302" w:rsidR="005549C8" w:rsidRPr="00D8092D" w:rsidRDefault="005D61F4"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23,574</w:t>
            </w:r>
          </w:p>
        </w:tc>
        <w:tc>
          <w:tcPr>
            <w:tcW w:w="1170" w:type="dxa"/>
            <w:tcBorders>
              <w:top w:val="nil"/>
              <w:left w:val="nil"/>
              <w:bottom w:val="nil"/>
              <w:right w:val="nil"/>
            </w:tcBorders>
            <w:vAlign w:val="bottom"/>
          </w:tcPr>
          <w:p w14:paraId="13DF18D4" w14:textId="6A139043" w:rsidR="005549C8" w:rsidRPr="00D8092D" w:rsidRDefault="005549C8"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30,390</w:t>
            </w:r>
          </w:p>
        </w:tc>
        <w:tc>
          <w:tcPr>
            <w:tcW w:w="1170" w:type="dxa"/>
            <w:vAlign w:val="bottom"/>
          </w:tcPr>
          <w:p w14:paraId="13DF18D6" w14:textId="3DAE868D" w:rsidR="005549C8" w:rsidRPr="00D8092D" w:rsidRDefault="005D61F4"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13DF18D8" w14:textId="6FE5BABD"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F1" w14:textId="77777777" w:rsidTr="00151A89">
        <w:tc>
          <w:tcPr>
            <w:tcW w:w="4320" w:type="dxa"/>
          </w:tcPr>
          <w:p w14:paraId="13DF18EC"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13DF18ED" w14:textId="21A77D51"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(6,556)</w:t>
            </w:r>
          </w:p>
        </w:tc>
        <w:tc>
          <w:tcPr>
            <w:tcW w:w="1170" w:type="dxa"/>
            <w:tcBorders>
              <w:top w:val="nil"/>
              <w:left w:val="nil"/>
              <w:bottom w:val="nil"/>
              <w:right w:val="nil"/>
            </w:tcBorders>
            <w:vAlign w:val="bottom"/>
          </w:tcPr>
          <w:p w14:paraId="13DF18EE" w14:textId="064133D9"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(16,572)</w:t>
            </w:r>
          </w:p>
        </w:tc>
        <w:tc>
          <w:tcPr>
            <w:tcW w:w="1170" w:type="dxa"/>
            <w:vAlign w:val="bottom"/>
          </w:tcPr>
          <w:p w14:paraId="13DF18EF" w14:textId="6B6CB2F3"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13DF18F0" w14:textId="5378CD36"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8F9" w14:textId="77777777" w:rsidTr="00151A89">
        <w:trPr>
          <w:trHeight w:val="621"/>
        </w:trPr>
        <w:tc>
          <w:tcPr>
            <w:tcW w:w="4320" w:type="dxa"/>
          </w:tcPr>
          <w:p w14:paraId="13DF18F2"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p w14:paraId="13DF18F3"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memberships and sales and marketing services for</w:t>
            </w:r>
          </w:p>
          <w:p w14:paraId="13DF18F4"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79CBF233"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17,018</w:t>
            </w:r>
          </w:p>
        </w:tc>
        <w:tc>
          <w:tcPr>
            <w:tcW w:w="1170" w:type="dxa"/>
            <w:tcBorders>
              <w:top w:val="nil"/>
              <w:left w:val="nil"/>
              <w:bottom w:val="nil"/>
              <w:right w:val="nil"/>
            </w:tcBorders>
            <w:vAlign w:val="bottom"/>
          </w:tcPr>
          <w:p w14:paraId="13DF18F6" w14:textId="498B8CEC"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13,818</w:t>
            </w:r>
          </w:p>
        </w:tc>
        <w:tc>
          <w:tcPr>
            <w:tcW w:w="1170" w:type="dxa"/>
            <w:vAlign w:val="bottom"/>
          </w:tcPr>
          <w:p w14:paraId="13DF18F7" w14:textId="33B38F6C" w:rsidR="005549C8" w:rsidRPr="00D8092D" w:rsidRDefault="006B4B15"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13DF18F8" w14:textId="3B2A6B3C"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30B3716A" w14:textId="77777777" w:rsidTr="002619B8">
        <w:trPr>
          <w:trHeight w:val="64"/>
        </w:trPr>
        <w:tc>
          <w:tcPr>
            <w:tcW w:w="4320" w:type="dxa"/>
          </w:tcPr>
          <w:p w14:paraId="2BD4E621"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Total </w:t>
            </w:r>
          </w:p>
        </w:tc>
        <w:tc>
          <w:tcPr>
            <w:tcW w:w="1170" w:type="dxa"/>
            <w:tcBorders>
              <w:top w:val="nil"/>
              <w:left w:val="nil"/>
              <w:bottom w:val="nil"/>
              <w:right w:val="nil"/>
            </w:tcBorders>
            <w:vAlign w:val="bottom"/>
          </w:tcPr>
          <w:p w14:paraId="218D3F28" w14:textId="35D80843" w:rsidR="005549C8" w:rsidRPr="00D8092D" w:rsidRDefault="00574F11"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656,966</w:t>
            </w:r>
          </w:p>
        </w:tc>
        <w:tc>
          <w:tcPr>
            <w:tcW w:w="1170" w:type="dxa"/>
            <w:tcBorders>
              <w:top w:val="nil"/>
              <w:left w:val="nil"/>
              <w:bottom w:val="nil"/>
              <w:right w:val="nil"/>
            </w:tcBorders>
          </w:tcPr>
          <w:p w14:paraId="42BC99BA" w14:textId="6DEF9CCE"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738,740</w:t>
            </w:r>
          </w:p>
        </w:tc>
        <w:tc>
          <w:tcPr>
            <w:tcW w:w="1170" w:type="dxa"/>
            <w:vAlign w:val="bottom"/>
          </w:tcPr>
          <w:p w14:paraId="58625740" w14:textId="56E66CE7" w:rsidR="005549C8" w:rsidRPr="00D8092D" w:rsidRDefault="005D61F4"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4,414</w:t>
            </w:r>
          </w:p>
        </w:tc>
        <w:tc>
          <w:tcPr>
            <w:tcW w:w="1170" w:type="dxa"/>
            <w:vAlign w:val="bottom"/>
          </w:tcPr>
          <w:p w14:paraId="4FBA148E" w14:textId="35B83BCB"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3,309</w:t>
            </w:r>
          </w:p>
        </w:tc>
      </w:tr>
      <w:tr w:rsidR="005549C8" w:rsidRPr="00D8092D" w14:paraId="122787A9" w14:textId="77777777" w:rsidTr="002619B8">
        <w:tc>
          <w:tcPr>
            <w:tcW w:w="4320" w:type="dxa"/>
          </w:tcPr>
          <w:p w14:paraId="11AB15D5" w14:textId="78E6C0EE" w:rsidR="005549C8" w:rsidRPr="00D8092D" w:rsidRDefault="005549C8" w:rsidP="005549C8">
            <w:pPr>
              <w:spacing w:line="290" w:lineRule="exact"/>
              <w:rPr>
                <w:rFonts w:ascii="Arial" w:hAnsi="Arial"/>
                <w:sz w:val="18"/>
                <w:szCs w:val="18"/>
              </w:rPr>
            </w:pPr>
          </w:p>
        </w:tc>
        <w:tc>
          <w:tcPr>
            <w:tcW w:w="2340" w:type="dxa"/>
            <w:gridSpan w:val="2"/>
          </w:tcPr>
          <w:p w14:paraId="6B7135BD" w14:textId="77777777" w:rsidR="005549C8" w:rsidRPr="00D8092D" w:rsidRDefault="005549C8" w:rsidP="005549C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712777B0" w14:textId="2A8278C0" w:rsidR="005549C8" w:rsidRPr="00D8092D" w:rsidRDefault="005549C8" w:rsidP="005549C8">
            <w:pPr>
              <w:tabs>
                <w:tab w:val="right" w:pos="7200"/>
                <w:tab w:val="right" w:pos="8540"/>
              </w:tabs>
              <w:spacing w:line="290" w:lineRule="exact"/>
              <w:ind w:left="-18"/>
              <w:jc w:val="right"/>
              <w:rPr>
                <w:rFonts w:ascii="Arial" w:hAnsi="Arial"/>
                <w:sz w:val="18"/>
                <w:szCs w:val="18"/>
              </w:rPr>
            </w:pPr>
          </w:p>
        </w:tc>
      </w:tr>
      <w:tr w:rsidR="005549C8" w:rsidRPr="00D8092D" w14:paraId="05AA4F1A" w14:textId="77777777" w:rsidTr="002619B8">
        <w:tc>
          <w:tcPr>
            <w:tcW w:w="4320" w:type="dxa"/>
          </w:tcPr>
          <w:p w14:paraId="289513D4" w14:textId="77777777" w:rsidR="005549C8" w:rsidRPr="00D8092D" w:rsidRDefault="005549C8" w:rsidP="005549C8">
            <w:pPr>
              <w:spacing w:line="290" w:lineRule="exact"/>
              <w:rPr>
                <w:rFonts w:ascii="Arial" w:hAnsi="Arial"/>
                <w:sz w:val="18"/>
                <w:szCs w:val="18"/>
              </w:rPr>
            </w:pPr>
          </w:p>
        </w:tc>
        <w:tc>
          <w:tcPr>
            <w:tcW w:w="2340" w:type="dxa"/>
            <w:gridSpan w:val="2"/>
          </w:tcPr>
          <w:p w14:paraId="7A26803B" w14:textId="77777777" w:rsidR="005549C8" w:rsidRPr="00D8092D" w:rsidRDefault="005549C8" w:rsidP="005549C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2125DEE" w14:textId="77777777" w:rsidR="005549C8" w:rsidRPr="00D8092D" w:rsidRDefault="005549C8" w:rsidP="005549C8">
            <w:pPr>
              <w:tabs>
                <w:tab w:val="right" w:pos="7200"/>
                <w:tab w:val="right" w:pos="8540"/>
              </w:tabs>
              <w:spacing w:line="290" w:lineRule="exact"/>
              <w:ind w:left="-18"/>
              <w:jc w:val="right"/>
              <w:rPr>
                <w:rFonts w:ascii="Arial" w:hAnsi="Arial" w:cs="Arial"/>
                <w:sz w:val="18"/>
                <w:szCs w:val="18"/>
              </w:rPr>
            </w:pPr>
          </w:p>
        </w:tc>
      </w:tr>
      <w:tr w:rsidR="005549C8" w:rsidRPr="00D8092D" w14:paraId="7F35F1D2" w14:textId="77777777" w:rsidTr="002619B8">
        <w:tc>
          <w:tcPr>
            <w:tcW w:w="4320" w:type="dxa"/>
          </w:tcPr>
          <w:p w14:paraId="5ED4CE05" w14:textId="77777777" w:rsidR="005549C8" w:rsidRPr="00D8092D" w:rsidRDefault="005549C8" w:rsidP="005549C8">
            <w:pPr>
              <w:spacing w:line="290" w:lineRule="exact"/>
              <w:rPr>
                <w:rFonts w:ascii="Arial" w:hAnsi="Arial"/>
                <w:sz w:val="18"/>
                <w:szCs w:val="18"/>
              </w:rPr>
            </w:pPr>
          </w:p>
        </w:tc>
        <w:tc>
          <w:tcPr>
            <w:tcW w:w="2340" w:type="dxa"/>
            <w:gridSpan w:val="2"/>
          </w:tcPr>
          <w:p w14:paraId="24F06CE3" w14:textId="77777777" w:rsidR="005549C8" w:rsidRPr="00D8092D" w:rsidRDefault="005549C8" w:rsidP="005549C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68DF67D" w14:textId="77777777" w:rsidR="005549C8" w:rsidRPr="00D8092D" w:rsidRDefault="005549C8" w:rsidP="005549C8">
            <w:pPr>
              <w:tabs>
                <w:tab w:val="right" w:pos="7200"/>
                <w:tab w:val="right" w:pos="8540"/>
              </w:tabs>
              <w:spacing w:line="290" w:lineRule="exact"/>
              <w:ind w:left="-18"/>
              <w:jc w:val="right"/>
              <w:rPr>
                <w:rFonts w:ascii="Arial" w:hAnsi="Arial" w:cs="Arial"/>
                <w:sz w:val="18"/>
                <w:szCs w:val="18"/>
              </w:rPr>
            </w:pPr>
          </w:p>
        </w:tc>
      </w:tr>
      <w:tr w:rsidR="005549C8" w:rsidRPr="00D8092D" w14:paraId="2B342548" w14:textId="77777777" w:rsidTr="002619B8">
        <w:tc>
          <w:tcPr>
            <w:tcW w:w="4320" w:type="dxa"/>
          </w:tcPr>
          <w:p w14:paraId="72650241" w14:textId="77777777" w:rsidR="005549C8" w:rsidRPr="00D8092D" w:rsidRDefault="005549C8" w:rsidP="005549C8">
            <w:pPr>
              <w:spacing w:line="290" w:lineRule="exact"/>
              <w:rPr>
                <w:rFonts w:ascii="Arial" w:hAnsi="Arial"/>
                <w:sz w:val="18"/>
                <w:szCs w:val="18"/>
              </w:rPr>
            </w:pPr>
          </w:p>
        </w:tc>
        <w:tc>
          <w:tcPr>
            <w:tcW w:w="2340" w:type="dxa"/>
            <w:gridSpan w:val="2"/>
          </w:tcPr>
          <w:p w14:paraId="28147785" w14:textId="77777777" w:rsidR="005549C8" w:rsidRPr="00D8092D" w:rsidRDefault="005549C8" w:rsidP="005549C8">
            <w:pPr>
              <w:tabs>
                <w:tab w:val="right" w:pos="7200"/>
                <w:tab w:val="right" w:pos="8540"/>
              </w:tabs>
              <w:spacing w:line="290" w:lineRule="exact"/>
              <w:ind w:left="-18" w:right="-18"/>
              <w:jc w:val="center"/>
              <w:rPr>
                <w:rFonts w:ascii="Arial" w:hAnsi="Arial"/>
                <w:sz w:val="18"/>
                <w:szCs w:val="18"/>
              </w:rPr>
            </w:pPr>
          </w:p>
        </w:tc>
        <w:tc>
          <w:tcPr>
            <w:tcW w:w="2340" w:type="dxa"/>
            <w:gridSpan w:val="2"/>
          </w:tcPr>
          <w:p w14:paraId="3439DF31" w14:textId="59B3862B" w:rsidR="005549C8" w:rsidRPr="00D8092D" w:rsidRDefault="005549C8" w:rsidP="005549C8">
            <w:pPr>
              <w:tabs>
                <w:tab w:val="right" w:pos="7200"/>
                <w:tab w:val="right" w:pos="8540"/>
              </w:tabs>
              <w:spacing w:line="290" w:lineRule="exact"/>
              <w:ind w:left="-18"/>
              <w:jc w:val="right"/>
              <w:rPr>
                <w:rFonts w:ascii="Arial" w:hAnsi="Arial" w:cs="Arial"/>
                <w:sz w:val="18"/>
                <w:szCs w:val="18"/>
              </w:rPr>
            </w:pPr>
            <w:r w:rsidRPr="00D8092D">
              <w:rPr>
                <w:rFonts w:ascii="Arial" w:hAnsi="Arial" w:cs="Arial"/>
                <w:sz w:val="18"/>
                <w:szCs w:val="18"/>
              </w:rPr>
              <w:t>(Unit: Thousand Baht)</w:t>
            </w:r>
          </w:p>
        </w:tc>
      </w:tr>
      <w:tr w:rsidR="005549C8" w:rsidRPr="00D8092D" w14:paraId="0087075B" w14:textId="77777777" w:rsidTr="002619B8">
        <w:tc>
          <w:tcPr>
            <w:tcW w:w="4320" w:type="dxa"/>
          </w:tcPr>
          <w:p w14:paraId="118C2774" w14:textId="77777777" w:rsidR="005549C8" w:rsidRPr="00D8092D" w:rsidRDefault="005549C8" w:rsidP="005549C8">
            <w:pPr>
              <w:spacing w:line="290" w:lineRule="exact"/>
              <w:jc w:val="center"/>
              <w:rPr>
                <w:rFonts w:ascii="Arial" w:hAnsi="Arial"/>
                <w:sz w:val="18"/>
                <w:szCs w:val="18"/>
              </w:rPr>
            </w:pPr>
          </w:p>
        </w:tc>
        <w:tc>
          <w:tcPr>
            <w:tcW w:w="2340" w:type="dxa"/>
            <w:gridSpan w:val="2"/>
          </w:tcPr>
          <w:p w14:paraId="48D24470" w14:textId="1104020E" w:rsidR="005549C8" w:rsidRPr="00D8092D" w:rsidRDefault="005549C8" w:rsidP="005549C8">
            <w:pPr>
              <w:pBdr>
                <w:bottom w:val="single" w:sz="4" w:space="1" w:color="auto"/>
              </w:pBdr>
              <w:tabs>
                <w:tab w:val="right" w:pos="7200"/>
                <w:tab w:val="right" w:pos="8540"/>
              </w:tabs>
              <w:spacing w:line="290" w:lineRule="exact"/>
              <w:ind w:left="-18" w:right="-18"/>
              <w:jc w:val="center"/>
              <w:rPr>
                <w:rFonts w:ascii="Arial" w:hAnsi="Arial"/>
                <w:sz w:val="18"/>
                <w:szCs w:val="18"/>
              </w:rPr>
            </w:pPr>
            <w:r w:rsidRPr="00D8092D">
              <w:rPr>
                <w:rFonts w:ascii="Arial" w:hAnsi="Arial"/>
                <w:sz w:val="18"/>
                <w:szCs w:val="18"/>
              </w:rPr>
              <w:t>Consolidated                  financial statements</w:t>
            </w:r>
          </w:p>
        </w:tc>
        <w:tc>
          <w:tcPr>
            <w:tcW w:w="2340" w:type="dxa"/>
            <w:gridSpan w:val="2"/>
          </w:tcPr>
          <w:p w14:paraId="4598587A" w14:textId="73CB7890"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 xml:space="preserve">Separate                      </w:t>
            </w:r>
            <w:r w:rsidRPr="00D8092D">
              <w:rPr>
                <w:rFonts w:ascii="Arial" w:hAnsi="Arial" w:hint="cs"/>
                <w:sz w:val="18"/>
                <w:szCs w:val="18"/>
                <w:cs/>
              </w:rPr>
              <w:t xml:space="preserve"> </w:t>
            </w:r>
            <w:r w:rsidRPr="00D8092D">
              <w:rPr>
                <w:rFonts w:ascii="Arial" w:hAnsi="Arial"/>
                <w:sz w:val="18"/>
                <w:szCs w:val="18"/>
              </w:rPr>
              <w:t>financial statements</w:t>
            </w:r>
          </w:p>
        </w:tc>
      </w:tr>
      <w:tr w:rsidR="005549C8" w:rsidRPr="00D8092D" w14:paraId="0CD66E82" w14:textId="77777777" w:rsidTr="002619B8">
        <w:tc>
          <w:tcPr>
            <w:tcW w:w="4320" w:type="dxa"/>
          </w:tcPr>
          <w:p w14:paraId="5731E907" w14:textId="77777777" w:rsidR="005549C8" w:rsidRPr="00D8092D" w:rsidRDefault="005549C8" w:rsidP="005549C8">
            <w:pPr>
              <w:spacing w:line="290" w:lineRule="exact"/>
              <w:jc w:val="center"/>
              <w:rPr>
                <w:rFonts w:ascii="Arial" w:hAnsi="Arial"/>
                <w:sz w:val="18"/>
                <w:szCs w:val="18"/>
              </w:rPr>
            </w:pPr>
          </w:p>
        </w:tc>
        <w:tc>
          <w:tcPr>
            <w:tcW w:w="1170" w:type="dxa"/>
          </w:tcPr>
          <w:p w14:paraId="30C58983" w14:textId="36C506C4"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30           June             2024</w:t>
            </w:r>
          </w:p>
        </w:tc>
        <w:tc>
          <w:tcPr>
            <w:tcW w:w="1170" w:type="dxa"/>
          </w:tcPr>
          <w:p w14:paraId="25392EF9" w14:textId="2E1D611E"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31 December 2023</w:t>
            </w:r>
          </w:p>
        </w:tc>
        <w:tc>
          <w:tcPr>
            <w:tcW w:w="1170" w:type="dxa"/>
          </w:tcPr>
          <w:p w14:paraId="1DCBCBC5" w14:textId="46799940"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30           June             2024</w:t>
            </w:r>
          </w:p>
        </w:tc>
        <w:tc>
          <w:tcPr>
            <w:tcW w:w="1170" w:type="dxa"/>
          </w:tcPr>
          <w:p w14:paraId="2E54F8B8" w14:textId="06B99112" w:rsidR="005549C8" w:rsidRPr="00D8092D" w:rsidRDefault="005549C8" w:rsidP="005549C8">
            <w:pPr>
              <w:pBdr>
                <w:bottom w:val="single" w:sz="4" w:space="1" w:color="auto"/>
              </w:pBdr>
              <w:tabs>
                <w:tab w:val="right" w:pos="7200"/>
                <w:tab w:val="right" w:pos="8540"/>
              </w:tabs>
              <w:spacing w:line="290" w:lineRule="exact"/>
              <w:ind w:left="-18"/>
              <w:jc w:val="center"/>
              <w:rPr>
                <w:rFonts w:ascii="Arial" w:hAnsi="Arial"/>
                <w:sz w:val="18"/>
                <w:szCs w:val="18"/>
              </w:rPr>
            </w:pPr>
            <w:r w:rsidRPr="00D8092D">
              <w:rPr>
                <w:rFonts w:ascii="Arial" w:hAnsi="Arial"/>
                <w:sz w:val="18"/>
                <w:szCs w:val="18"/>
              </w:rPr>
              <w:t>31 December 2023</w:t>
            </w:r>
          </w:p>
        </w:tc>
      </w:tr>
      <w:tr w:rsidR="005549C8" w:rsidRPr="00D8092D" w14:paraId="4B83DF7D" w14:textId="77777777" w:rsidTr="002619B8">
        <w:tc>
          <w:tcPr>
            <w:tcW w:w="4320" w:type="dxa"/>
          </w:tcPr>
          <w:p w14:paraId="195A2587" w14:textId="77777777" w:rsidR="005549C8" w:rsidRPr="00D8092D" w:rsidRDefault="005549C8" w:rsidP="005549C8">
            <w:pPr>
              <w:pStyle w:val="a1"/>
              <w:widowControl/>
              <w:tabs>
                <w:tab w:val="right" w:pos="7200"/>
                <w:tab w:val="right" w:pos="8640"/>
              </w:tabs>
              <w:spacing w:line="290" w:lineRule="exact"/>
              <w:ind w:left="0" w:right="-36"/>
              <w:rPr>
                <w:rFonts w:ascii="Arial" w:hAnsi="Arial" w:cstheme="minorBidi"/>
                <w:sz w:val="18"/>
                <w:szCs w:val="18"/>
                <w:u w:val="single"/>
              </w:rPr>
            </w:pPr>
          </w:p>
        </w:tc>
        <w:tc>
          <w:tcPr>
            <w:tcW w:w="1170" w:type="dxa"/>
          </w:tcPr>
          <w:p w14:paraId="325E7DA4" w14:textId="77777777" w:rsidR="005549C8" w:rsidRPr="00D8092D" w:rsidRDefault="005549C8" w:rsidP="005549C8">
            <w:pPr>
              <w:pStyle w:val="10"/>
              <w:widowControl/>
              <w:tabs>
                <w:tab w:val="decimal" w:pos="792"/>
                <w:tab w:val="decimal" w:pos="1152"/>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E06CEFF"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r w:rsidRPr="00D8092D">
              <w:rPr>
                <w:rFonts w:ascii="Arial" w:hAnsi="Arial" w:cs="Arial"/>
                <w:sz w:val="18"/>
                <w:szCs w:val="18"/>
              </w:rPr>
              <w:t>(Audited)</w:t>
            </w:r>
          </w:p>
        </w:tc>
        <w:tc>
          <w:tcPr>
            <w:tcW w:w="1170" w:type="dxa"/>
          </w:tcPr>
          <w:p w14:paraId="16400559"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p>
        </w:tc>
        <w:tc>
          <w:tcPr>
            <w:tcW w:w="1170" w:type="dxa"/>
          </w:tcPr>
          <w:p w14:paraId="3119F2C9" w14:textId="77777777" w:rsidR="005549C8" w:rsidRPr="00D8092D" w:rsidRDefault="005549C8" w:rsidP="005549C8">
            <w:pPr>
              <w:pStyle w:val="a0"/>
              <w:widowControl/>
              <w:tabs>
                <w:tab w:val="decimal" w:pos="702"/>
              </w:tabs>
              <w:spacing w:line="290" w:lineRule="exact"/>
              <w:ind w:right="-18"/>
              <w:jc w:val="center"/>
              <w:rPr>
                <w:rFonts w:ascii="Arial" w:hAnsi="Arial" w:cs="Arial"/>
                <w:sz w:val="18"/>
                <w:szCs w:val="18"/>
              </w:rPr>
            </w:pPr>
            <w:r w:rsidRPr="00D8092D">
              <w:rPr>
                <w:rFonts w:ascii="Arial" w:hAnsi="Arial" w:cs="Arial"/>
                <w:sz w:val="18"/>
                <w:szCs w:val="18"/>
              </w:rPr>
              <w:t>(Audited)</w:t>
            </w:r>
          </w:p>
        </w:tc>
      </w:tr>
      <w:tr w:rsidR="005549C8" w:rsidRPr="00D8092D" w14:paraId="7AAF39FB" w14:textId="77777777" w:rsidTr="002619B8">
        <w:trPr>
          <w:trHeight w:val="126"/>
        </w:trPr>
        <w:tc>
          <w:tcPr>
            <w:tcW w:w="4320" w:type="dxa"/>
          </w:tcPr>
          <w:p w14:paraId="3EEDE4B0" w14:textId="17B07904"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u w:val="single"/>
              </w:rPr>
            </w:pPr>
            <w:r w:rsidRPr="00D8092D">
              <w:rPr>
                <w:rFonts w:ascii="Arial" w:hAnsi="Arial" w:cs="Arial"/>
                <w:color w:val="auto"/>
                <w:sz w:val="18"/>
                <w:szCs w:val="18"/>
                <w:u w:val="single"/>
              </w:rPr>
              <w:t>Trade accounts receivable - related person</w:t>
            </w:r>
          </w:p>
        </w:tc>
        <w:tc>
          <w:tcPr>
            <w:tcW w:w="1170" w:type="dxa"/>
            <w:tcBorders>
              <w:top w:val="nil"/>
              <w:left w:val="nil"/>
              <w:bottom w:val="nil"/>
              <w:right w:val="nil"/>
            </w:tcBorders>
          </w:tcPr>
          <w:p w14:paraId="476B0E60"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71135BED"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0EBA9840"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276F7A30"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r>
      <w:tr w:rsidR="005549C8" w:rsidRPr="00D8092D" w14:paraId="3A4DE186" w14:textId="77777777" w:rsidTr="002619B8">
        <w:trPr>
          <w:trHeight w:val="135"/>
        </w:trPr>
        <w:tc>
          <w:tcPr>
            <w:tcW w:w="4320" w:type="dxa"/>
          </w:tcPr>
          <w:p w14:paraId="4FD31AE6" w14:textId="6765FA68"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70BBC0B2"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Borders>
              <w:top w:val="nil"/>
              <w:left w:val="nil"/>
              <w:bottom w:val="nil"/>
              <w:right w:val="nil"/>
            </w:tcBorders>
          </w:tcPr>
          <w:p w14:paraId="6DDC5004"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37F6A443"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0C086D18"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r>
      <w:tr w:rsidR="005549C8" w:rsidRPr="00D8092D" w14:paraId="79599EA4" w14:textId="77777777" w:rsidTr="002619B8">
        <w:trPr>
          <w:trHeight w:val="234"/>
        </w:trPr>
        <w:tc>
          <w:tcPr>
            <w:tcW w:w="4320" w:type="dxa"/>
          </w:tcPr>
          <w:p w14:paraId="392AD96E" w14:textId="43852392"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 xml:space="preserve">   accounts receivable - sales of property (Note 3, </w:t>
            </w:r>
            <w:r w:rsidRPr="00D8092D">
              <w:rPr>
                <w:rFonts w:ascii="Arial" w:hAnsi="Arial" w:cs="Browallia New"/>
                <w:color w:val="auto"/>
                <w:sz w:val="18"/>
                <w:szCs w:val="18"/>
              </w:rPr>
              <w:t>5</w:t>
            </w:r>
            <w:r w:rsidRPr="00D8092D">
              <w:rPr>
                <w:rFonts w:ascii="Arial" w:hAnsi="Arial" w:cs="Arial"/>
                <w:color w:val="auto"/>
                <w:sz w:val="18"/>
                <w:szCs w:val="18"/>
              </w:rPr>
              <w:t>)</w:t>
            </w:r>
          </w:p>
        </w:tc>
        <w:tc>
          <w:tcPr>
            <w:tcW w:w="1170" w:type="dxa"/>
            <w:tcBorders>
              <w:top w:val="nil"/>
              <w:left w:val="nil"/>
              <w:bottom w:val="nil"/>
              <w:right w:val="nil"/>
            </w:tcBorders>
          </w:tcPr>
          <w:p w14:paraId="3BE42B53" w14:textId="7B7ADF6B"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7,705</w:t>
            </w:r>
          </w:p>
        </w:tc>
        <w:tc>
          <w:tcPr>
            <w:tcW w:w="1170" w:type="dxa"/>
            <w:tcBorders>
              <w:top w:val="nil"/>
              <w:left w:val="nil"/>
              <w:bottom w:val="nil"/>
              <w:right w:val="nil"/>
            </w:tcBorders>
          </w:tcPr>
          <w:p w14:paraId="3B5EEB3D" w14:textId="6BAF288E"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43736611" w14:textId="5C5376A1"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tcPr>
          <w:p w14:paraId="3D1F6B06" w14:textId="090288E8"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576C723B" w14:textId="77777777" w:rsidTr="002619B8">
        <w:trPr>
          <w:trHeight w:val="234"/>
        </w:trPr>
        <w:tc>
          <w:tcPr>
            <w:tcW w:w="4320" w:type="dxa"/>
          </w:tcPr>
          <w:p w14:paraId="0D63FAFD" w14:textId="5EFF2B9E"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Total</w:t>
            </w:r>
          </w:p>
        </w:tc>
        <w:tc>
          <w:tcPr>
            <w:tcW w:w="1170" w:type="dxa"/>
            <w:tcBorders>
              <w:top w:val="nil"/>
              <w:left w:val="nil"/>
              <w:bottom w:val="nil"/>
              <w:right w:val="nil"/>
            </w:tcBorders>
          </w:tcPr>
          <w:p w14:paraId="4FA0874A" w14:textId="4D0B7DB9"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7,705</w:t>
            </w:r>
          </w:p>
        </w:tc>
        <w:tc>
          <w:tcPr>
            <w:tcW w:w="1170" w:type="dxa"/>
            <w:tcBorders>
              <w:top w:val="nil"/>
              <w:left w:val="nil"/>
              <w:bottom w:val="nil"/>
              <w:right w:val="nil"/>
            </w:tcBorders>
          </w:tcPr>
          <w:p w14:paraId="5C72F161" w14:textId="282536D7"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40A30BBA" w14:textId="08FAD496"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tcPr>
          <w:p w14:paraId="4A05B137" w14:textId="4FC31181"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2E60689" w14:textId="77777777" w:rsidTr="002619B8">
        <w:tc>
          <w:tcPr>
            <w:tcW w:w="4320" w:type="dxa"/>
          </w:tcPr>
          <w:p w14:paraId="7E27F522"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Total tra</w:t>
            </w:r>
            <w:r w:rsidRPr="00D8092D">
              <w:rPr>
                <w:rFonts w:ascii="Arial" w:hAnsi="Arial" w:cstheme="minorBidi"/>
                <w:color w:val="auto"/>
                <w:sz w:val="18"/>
                <w:szCs w:val="18"/>
                <w:cs/>
              </w:rPr>
              <w:softHyphen/>
            </w:r>
            <w:r w:rsidRPr="00D8092D">
              <w:rPr>
                <w:rFonts w:ascii="Arial" w:hAnsi="Arial" w:cs="Arial"/>
                <w:color w:val="auto"/>
                <w:sz w:val="18"/>
                <w:szCs w:val="18"/>
              </w:rPr>
              <w:t>de accounts receivable, net</w:t>
            </w:r>
          </w:p>
        </w:tc>
        <w:tc>
          <w:tcPr>
            <w:tcW w:w="1170" w:type="dxa"/>
            <w:vAlign w:val="bottom"/>
          </w:tcPr>
          <w:p w14:paraId="5DF4076B" w14:textId="1305466E" w:rsidR="005549C8" w:rsidRPr="00D8092D" w:rsidRDefault="00574F11"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664,671</w:t>
            </w:r>
          </w:p>
        </w:tc>
        <w:tc>
          <w:tcPr>
            <w:tcW w:w="1170" w:type="dxa"/>
            <w:tcBorders>
              <w:top w:val="nil"/>
              <w:left w:val="nil"/>
              <w:bottom w:val="nil"/>
              <w:right w:val="nil"/>
            </w:tcBorders>
          </w:tcPr>
          <w:p w14:paraId="75CD8DA0" w14:textId="0F565A95"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746,247</w:t>
            </w:r>
          </w:p>
        </w:tc>
        <w:tc>
          <w:tcPr>
            <w:tcW w:w="1170" w:type="dxa"/>
          </w:tcPr>
          <w:p w14:paraId="69BF39B2" w14:textId="1569BC4C"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4,414</w:t>
            </w:r>
          </w:p>
        </w:tc>
        <w:tc>
          <w:tcPr>
            <w:tcW w:w="1170" w:type="dxa"/>
          </w:tcPr>
          <w:p w14:paraId="68154431" w14:textId="54743B2D"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3,309</w:t>
            </w:r>
          </w:p>
        </w:tc>
      </w:tr>
      <w:tr w:rsidR="005549C8" w:rsidRPr="00D8092D" w14:paraId="3E21886F" w14:textId="77777777" w:rsidTr="00151A89">
        <w:trPr>
          <w:trHeight w:val="80"/>
        </w:trPr>
        <w:tc>
          <w:tcPr>
            <w:tcW w:w="4320" w:type="dxa"/>
          </w:tcPr>
          <w:p w14:paraId="33162A26" w14:textId="0DE0AC6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u w:val="single"/>
              </w:rPr>
              <w:t>Other receivables</w:t>
            </w:r>
          </w:p>
        </w:tc>
        <w:tc>
          <w:tcPr>
            <w:tcW w:w="1170" w:type="dxa"/>
          </w:tcPr>
          <w:p w14:paraId="745BB2E4" w14:textId="77777777" w:rsidR="005549C8" w:rsidRPr="00D8092D" w:rsidRDefault="005549C8" w:rsidP="005549C8">
            <w:pPr>
              <w:pStyle w:val="10"/>
              <w:widowControl/>
              <w:tabs>
                <w:tab w:val="decimal" w:pos="1065"/>
              </w:tabs>
              <w:spacing w:line="290" w:lineRule="exact"/>
              <w:ind w:right="-18"/>
              <w:rPr>
                <w:rFonts w:ascii="Arial" w:hAnsi="Arial" w:cs="Arial"/>
                <w:color w:val="auto"/>
                <w:sz w:val="18"/>
                <w:szCs w:val="18"/>
              </w:rPr>
            </w:pPr>
          </w:p>
        </w:tc>
        <w:tc>
          <w:tcPr>
            <w:tcW w:w="1170" w:type="dxa"/>
          </w:tcPr>
          <w:p w14:paraId="7CEAD2C7" w14:textId="5BA70F3B"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57A52988" w14:textId="77777777"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c>
          <w:tcPr>
            <w:tcW w:w="1170" w:type="dxa"/>
          </w:tcPr>
          <w:p w14:paraId="76372F61" w14:textId="16C6974C"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p>
        </w:tc>
      </w:tr>
      <w:tr w:rsidR="005549C8" w:rsidRPr="00D8092D" w14:paraId="13DF190B" w14:textId="77777777" w:rsidTr="00157D64">
        <w:tc>
          <w:tcPr>
            <w:tcW w:w="4320" w:type="dxa"/>
          </w:tcPr>
          <w:p w14:paraId="13DF1906" w14:textId="3C7617DD" w:rsidR="005549C8" w:rsidRPr="00D8092D" w:rsidRDefault="005549C8" w:rsidP="005549C8">
            <w:pPr>
              <w:pStyle w:val="10"/>
              <w:widowControl/>
              <w:tabs>
                <w:tab w:val="right" w:pos="7200"/>
                <w:tab w:val="right" w:pos="8640"/>
              </w:tabs>
              <w:spacing w:line="290" w:lineRule="exact"/>
              <w:ind w:right="-36"/>
              <w:jc w:val="both"/>
              <w:rPr>
                <w:rFonts w:ascii="Arial" w:hAnsi="Arial" w:cstheme="minorBidi"/>
                <w:color w:val="auto"/>
                <w:sz w:val="18"/>
                <w:szCs w:val="18"/>
                <w:cs/>
              </w:rPr>
            </w:pPr>
            <w:r w:rsidRPr="00D8092D">
              <w:rPr>
                <w:rFonts w:ascii="Arial" w:hAnsi="Arial" w:cs="Arial"/>
                <w:color w:val="auto"/>
                <w:sz w:val="18"/>
                <w:szCs w:val="18"/>
              </w:rPr>
              <w:t xml:space="preserve">Amounts due from related parties (Note </w:t>
            </w:r>
            <w:r w:rsidRPr="00D8092D">
              <w:rPr>
                <w:rFonts w:ascii="Arial" w:hAnsi="Arial" w:cs="Browallia New"/>
                <w:color w:val="auto"/>
                <w:sz w:val="18"/>
                <w:szCs w:val="18"/>
              </w:rPr>
              <w:t>3</w:t>
            </w:r>
            <w:r w:rsidRPr="00D8092D">
              <w:rPr>
                <w:rFonts w:ascii="Arial" w:hAnsi="Arial" w:cs="Arial"/>
                <w:color w:val="auto"/>
                <w:sz w:val="18"/>
                <w:szCs w:val="18"/>
              </w:rPr>
              <w:t>)</w:t>
            </w:r>
          </w:p>
        </w:tc>
        <w:tc>
          <w:tcPr>
            <w:tcW w:w="1170" w:type="dxa"/>
          </w:tcPr>
          <w:p w14:paraId="13DF1907" w14:textId="115A6C1A" w:rsidR="005549C8" w:rsidRPr="00D8092D" w:rsidRDefault="000F2110"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154,012</w:t>
            </w:r>
          </w:p>
        </w:tc>
        <w:tc>
          <w:tcPr>
            <w:tcW w:w="1170" w:type="dxa"/>
            <w:vAlign w:val="bottom"/>
          </w:tcPr>
          <w:p w14:paraId="13DF1908" w14:textId="7C5A3C34"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173,645</w:t>
            </w:r>
          </w:p>
        </w:tc>
        <w:tc>
          <w:tcPr>
            <w:tcW w:w="1170" w:type="dxa"/>
            <w:vAlign w:val="bottom"/>
          </w:tcPr>
          <w:p w14:paraId="13DF1909" w14:textId="4C279661" w:rsidR="005549C8" w:rsidRPr="00D8092D" w:rsidRDefault="002B06A5"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68,037</w:t>
            </w:r>
          </w:p>
        </w:tc>
        <w:tc>
          <w:tcPr>
            <w:tcW w:w="1170" w:type="dxa"/>
            <w:vAlign w:val="bottom"/>
          </w:tcPr>
          <w:p w14:paraId="13DF190A" w14:textId="0E01C9AB"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139,789</w:t>
            </w:r>
          </w:p>
        </w:tc>
      </w:tr>
      <w:tr w:rsidR="002B06A5" w:rsidRPr="00D8092D" w14:paraId="20B5E387" w14:textId="77777777" w:rsidTr="00157D64">
        <w:tc>
          <w:tcPr>
            <w:tcW w:w="4320" w:type="dxa"/>
          </w:tcPr>
          <w:p w14:paraId="78928740" w14:textId="0A91FFE6" w:rsidR="002B06A5" w:rsidRPr="00D8092D" w:rsidRDefault="002B06A5"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Dividend receivable (Note 3)</w:t>
            </w:r>
          </w:p>
        </w:tc>
        <w:tc>
          <w:tcPr>
            <w:tcW w:w="1170" w:type="dxa"/>
          </w:tcPr>
          <w:p w14:paraId="285B8D8D" w14:textId="7CE67F71" w:rsidR="002B06A5" w:rsidRPr="00D8092D" w:rsidRDefault="002B06A5" w:rsidP="005549C8">
            <w:pPr>
              <w:pStyle w:val="10"/>
              <w:widowControl/>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w:t>
            </w:r>
          </w:p>
        </w:tc>
        <w:tc>
          <w:tcPr>
            <w:tcW w:w="1170" w:type="dxa"/>
            <w:vAlign w:val="bottom"/>
          </w:tcPr>
          <w:p w14:paraId="5B5211E5" w14:textId="31B4043E" w:rsidR="002B06A5" w:rsidRPr="00D8092D" w:rsidRDefault="002B06A5"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76855674" w14:textId="34646B1E" w:rsidR="002B06A5" w:rsidRPr="00D8092D" w:rsidRDefault="002B06A5"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254,200</w:t>
            </w:r>
          </w:p>
        </w:tc>
        <w:tc>
          <w:tcPr>
            <w:tcW w:w="1170" w:type="dxa"/>
            <w:vAlign w:val="bottom"/>
          </w:tcPr>
          <w:p w14:paraId="74529F4B" w14:textId="0B6E3B1D" w:rsidR="002B06A5" w:rsidRPr="00D8092D" w:rsidRDefault="002B06A5"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13DF1911" w14:textId="77777777" w:rsidTr="00157D64">
        <w:tc>
          <w:tcPr>
            <w:tcW w:w="4320" w:type="dxa"/>
          </w:tcPr>
          <w:p w14:paraId="13DF190C" w14:textId="77777777" w:rsidR="005549C8" w:rsidRPr="00D8092D" w:rsidRDefault="005549C8" w:rsidP="005549C8">
            <w:pPr>
              <w:pStyle w:val="10"/>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Villa owner receivables</w:t>
            </w:r>
          </w:p>
        </w:tc>
        <w:tc>
          <w:tcPr>
            <w:tcW w:w="1170" w:type="dxa"/>
          </w:tcPr>
          <w:p w14:paraId="13DF190D" w14:textId="5D5F8972" w:rsidR="005549C8" w:rsidRPr="00D8092D" w:rsidRDefault="000F2110"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56,398</w:t>
            </w:r>
          </w:p>
        </w:tc>
        <w:tc>
          <w:tcPr>
            <w:tcW w:w="1170" w:type="dxa"/>
            <w:vAlign w:val="bottom"/>
          </w:tcPr>
          <w:p w14:paraId="13DF190E" w14:textId="713BEB18"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100,102</w:t>
            </w:r>
          </w:p>
        </w:tc>
        <w:tc>
          <w:tcPr>
            <w:tcW w:w="1170" w:type="dxa"/>
            <w:vAlign w:val="bottom"/>
          </w:tcPr>
          <w:p w14:paraId="13DF190F" w14:textId="25ACE0BA" w:rsidR="005549C8" w:rsidRPr="00D8092D" w:rsidRDefault="00842119" w:rsidP="005549C8">
            <w:pPr>
              <w:pStyle w:val="10"/>
              <w:widowControl/>
              <w:tabs>
                <w:tab w:val="decimal" w:pos="885"/>
              </w:tabs>
              <w:spacing w:line="290" w:lineRule="exact"/>
              <w:ind w:right="-18"/>
              <w:rPr>
                <w:rFonts w:ascii="Arial" w:hAnsi="Arial" w:cs="Arial"/>
                <w:color w:val="auto"/>
                <w:sz w:val="18"/>
                <w:szCs w:val="18"/>
                <w:cs/>
              </w:rPr>
            </w:pPr>
            <w:r w:rsidRPr="00D8092D">
              <w:rPr>
                <w:rFonts w:ascii="Arial" w:hAnsi="Arial" w:cs="Arial"/>
                <w:color w:val="auto"/>
                <w:sz w:val="18"/>
                <w:szCs w:val="18"/>
              </w:rPr>
              <w:t>1,393</w:t>
            </w:r>
          </w:p>
        </w:tc>
        <w:tc>
          <w:tcPr>
            <w:tcW w:w="1170" w:type="dxa"/>
            <w:vAlign w:val="bottom"/>
          </w:tcPr>
          <w:p w14:paraId="13DF1910" w14:textId="2236272B"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2,194</w:t>
            </w:r>
          </w:p>
        </w:tc>
      </w:tr>
      <w:tr w:rsidR="005549C8" w:rsidRPr="00D8092D" w14:paraId="13DF191D" w14:textId="77777777" w:rsidTr="00157D64">
        <w:tc>
          <w:tcPr>
            <w:tcW w:w="4320" w:type="dxa"/>
          </w:tcPr>
          <w:p w14:paraId="13DF1918" w14:textId="77777777"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Accrued rental income</w:t>
            </w:r>
          </w:p>
        </w:tc>
        <w:tc>
          <w:tcPr>
            <w:tcW w:w="1170" w:type="dxa"/>
          </w:tcPr>
          <w:p w14:paraId="13DF1919" w14:textId="79B6E3D2" w:rsidR="005549C8" w:rsidRPr="00D8092D" w:rsidRDefault="000F2110"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37,746</w:t>
            </w:r>
          </w:p>
        </w:tc>
        <w:tc>
          <w:tcPr>
            <w:tcW w:w="1170" w:type="dxa"/>
            <w:vAlign w:val="bottom"/>
          </w:tcPr>
          <w:p w14:paraId="13DF191A" w14:textId="3911DDE9"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17,692</w:t>
            </w:r>
          </w:p>
        </w:tc>
        <w:tc>
          <w:tcPr>
            <w:tcW w:w="1170" w:type="dxa"/>
            <w:vAlign w:val="bottom"/>
          </w:tcPr>
          <w:p w14:paraId="13DF191B" w14:textId="5962CF5C" w:rsidR="005549C8" w:rsidRPr="00D8092D" w:rsidRDefault="00842119"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37,746</w:t>
            </w:r>
          </w:p>
        </w:tc>
        <w:tc>
          <w:tcPr>
            <w:tcW w:w="1170" w:type="dxa"/>
            <w:vAlign w:val="bottom"/>
          </w:tcPr>
          <w:p w14:paraId="13DF191C" w14:textId="7B1B445F"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17,692</w:t>
            </w:r>
          </w:p>
        </w:tc>
      </w:tr>
      <w:tr w:rsidR="005549C8" w:rsidRPr="00D8092D" w14:paraId="0A114DBA" w14:textId="77777777" w:rsidTr="00157D64">
        <w:tc>
          <w:tcPr>
            <w:tcW w:w="4320" w:type="dxa"/>
          </w:tcPr>
          <w:p w14:paraId="62041C52" w14:textId="77777777"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Other receivables</w:t>
            </w:r>
          </w:p>
        </w:tc>
        <w:tc>
          <w:tcPr>
            <w:tcW w:w="1170" w:type="dxa"/>
          </w:tcPr>
          <w:p w14:paraId="52BF5E2A" w14:textId="236F0B66" w:rsidR="005549C8" w:rsidRPr="00D8092D" w:rsidRDefault="00A830BB" w:rsidP="005549C8">
            <w:pPr>
              <w:pStyle w:val="10"/>
              <w:widowControl/>
              <w:pBdr>
                <w:bottom w:val="sing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30,475</w:t>
            </w:r>
          </w:p>
        </w:tc>
        <w:tc>
          <w:tcPr>
            <w:tcW w:w="1170" w:type="dxa"/>
            <w:vAlign w:val="bottom"/>
          </w:tcPr>
          <w:p w14:paraId="128C4C13" w14:textId="05A561D1"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24,441</w:t>
            </w:r>
          </w:p>
        </w:tc>
        <w:tc>
          <w:tcPr>
            <w:tcW w:w="1170" w:type="dxa"/>
            <w:vAlign w:val="bottom"/>
          </w:tcPr>
          <w:p w14:paraId="2B4F2E13" w14:textId="7930556D"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1,475</w:t>
            </w:r>
          </w:p>
        </w:tc>
        <w:tc>
          <w:tcPr>
            <w:tcW w:w="1170" w:type="dxa"/>
            <w:vAlign w:val="bottom"/>
          </w:tcPr>
          <w:p w14:paraId="17A75916" w14:textId="072988BB"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356</w:t>
            </w:r>
          </w:p>
        </w:tc>
      </w:tr>
      <w:tr w:rsidR="005549C8" w:rsidRPr="00D8092D" w14:paraId="13DF1923" w14:textId="77777777" w:rsidTr="00157D64">
        <w:tc>
          <w:tcPr>
            <w:tcW w:w="4320" w:type="dxa"/>
          </w:tcPr>
          <w:p w14:paraId="13DF191E" w14:textId="2630B993"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Total other receivables</w:t>
            </w:r>
          </w:p>
        </w:tc>
        <w:tc>
          <w:tcPr>
            <w:tcW w:w="1170" w:type="dxa"/>
          </w:tcPr>
          <w:p w14:paraId="13DF191F" w14:textId="5517B641" w:rsidR="005549C8" w:rsidRPr="00D8092D" w:rsidRDefault="00135C3B" w:rsidP="005549C8">
            <w:pPr>
              <w:pStyle w:val="10"/>
              <w:widowControl/>
              <w:tabs>
                <w:tab w:val="decimal" w:pos="885"/>
              </w:tabs>
              <w:spacing w:line="290" w:lineRule="exact"/>
              <w:ind w:right="-18"/>
              <w:rPr>
                <w:rFonts w:ascii="Arial" w:hAnsi="Arial" w:cstheme="minorBidi"/>
                <w:color w:val="auto"/>
                <w:sz w:val="18"/>
                <w:szCs w:val="18"/>
                <w:cs/>
              </w:rPr>
            </w:pPr>
            <w:r w:rsidRPr="00D8092D">
              <w:rPr>
                <w:rFonts w:ascii="Arial" w:hAnsi="Arial" w:cstheme="minorBidi"/>
                <w:color w:val="auto"/>
                <w:sz w:val="18"/>
                <w:szCs w:val="18"/>
              </w:rPr>
              <w:t>278,631</w:t>
            </w:r>
          </w:p>
        </w:tc>
        <w:tc>
          <w:tcPr>
            <w:tcW w:w="1170" w:type="dxa"/>
            <w:vAlign w:val="bottom"/>
          </w:tcPr>
          <w:p w14:paraId="13DF1920" w14:textId="454A8BDA"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315,880</w:t>
            </w:r>
          </w:p>
        </w:tc>
        <w:tc>
          <w:tcPr>
            <w:tcW w:w="1170" w:type="dxa"/>
            <w:vAlign w:val="bottom"/>
          </w:tcPr>
          <w:p w14:paraId="13DF1921" w14:textId="69AD1B84" w:rsidR="005549C8" w:rsidRPr="00D8092D" w:rsidRDefault="00842119"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362,851</w:t>
            </w:r>
          </w:p>
        </w:tc>
        <w:tc>
          <w:tcPr>
            <w:tcW w:w="1170" w:type="dxa"/>
            <w:vAlign w:val="bottom"/>
          </w:tcPr>
          <w:p w14:paraId="13DF1922" w14:textId="45191978" w:rsidR="005549C8" w:rsidRPr="00D8092D" w:rsidRDefault="005549C8" w:rsidP="005549C8">
            <w:pPr>
              <w:pStyle w:val="10"/>
              <w:widowControl/>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160,031</w:t>
            </w:r>
          </w:p>
        </w:tc>
      </w:tr>
      <w:tr w:rsidR="005549C8" w:rsidRPr="00D8092D" w14:paraId="2357AFA3" w14:textId="77777777" w:rsidTr="00157D64">
        <w:tc>
          <w:tcPr>
            <w:tcW w:w="4320" w:type="dxa"/>
          </w:tcPr>
          <w:p w14:paraId="656B06C0" w14:textId="364C0742"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55EED814" w14:textId="393DA15B" w:rsidR="005549C8" w:rsidRPr="00D8092D" w:rsidRDefault="00135C3B"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(5,429)</w:t>
            </w:r>
          </w:p>
        </w:tc>
        <w:tc>
          <w:tcPr>
            <w:tcW w:w="1170" w:type="dxa"/>
            <w:vAlign w:val="bottom"/>
          </w:tcPr>
          <w:p w14:paraId="46E4596C" w14:textId="77B99A43"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(57,319)</w:t>
            </w:r>
          </w:p>
        </w:tc>
        <w:tc>
          <w:tcPr>
            <w:tcW w:w="1170" w:type="dxa"/>
            <w:vAlign w:val="bottom"/>
          </w:tcPr>
          <w:p w14:paraId="41475C20" w14:textId="31058D91"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c>
          <w:tcPr>
            <w:tcW w:w="1170" w:type="dxa"/>
            <w:vAlign w:val="bottom"/>
          </w:tcPr>
          <w:p w14:paraId="69A613EF" w14:textId="71E5E2E7"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w:t>
            </w:r>
          </w:p>
        </w:tc>
      </w:tr>
      <w:tr w:rsidR="005549C8" w:rsidRPr="00D8092D" w14:paraId="6A7A3E6B" w14:textId="77777777" w:rsidTr="00157D64">
        <w:tc>
          <w:tcPr>
            <w:tcW w:w="4320" w:type="dxa"/>
          </w:tcPr>
          <w:p w14:paraId="7297EA7F" w14:textId="1DBF3410"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Total other receivables, net</w:t>
            </w:r>
            <w:r w:rsidRPr="00D8092D">
              <w:rPr>
                <w:rFonts w:ascii="Arial" w:hAnsi="Arial" w:cs="Arial" w:hint="cs"/>
                <w:color w:val="auto"/>
                <w:sz w:val="18"/>
                <w:szCs w:val="18"/>
                <w:cs/>
              </w:rPr>
              <w:t xml:space="preserve"> </w:t>
            </w:r>
          </w:p>
        </w:tc>
        <w:tc>
          <w:tcPr>
            <w:tcW w:w="1170" w:type="dxa"/>
          </w:tcPr>
          <w:p w14:paraId="490BF6A2" w14:textId="72E11970" w:rsidR="005549C8" w:rsidRPr="00D8092D" w:rsidRDefault="00135C3B"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273,202</w:t>
            </w:r>
          </w:p>
        </w:tc>
        <w:tc>
          <w:tcPr>
            <w:tcW w:w="1170" w:type="dxa"/>
            <w:vAlign w:val="bottom"/>
          </w:tcPr>
          <w:p w14:paraId="6B017F4A" w14:textId="4BF17FA2"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258,561</w:t>
            </w:r>
          </w:p>
        </w:tc>
        <w:tc>
          <w:tcPr>
            <w:tcW w:w="1170" w:type="dxa"/>
            <w:vAlign w:val="bottom"/>
          </w:tcPr>
          <w:p w14:paraId="337D1CF0" w14:textId="0C98D117" w:rsidR="005549C8" w:rsidRPr="00D8092D" w:rsidRDefault="00842119"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362,851</w:t>
            </w:r>
          </w:p>
        </w:tc>
        <w:tc>
          <w:tcPr>
            <w:tcW w:w="1170" w:type="dxa"/>
            <w:vAlign w:val="bottom"/>
          </w:tcPr>
          <w:p w14:paraId="61CC021F" w14:textId="5D0D1677" w:rsidR="005549C8" w:rsidRPr="00D8092D" w:rsidRDefault="005549C8" w:rsidP="005549C8">
            <w:pPr>
              <w:pStyle w:val="10"/>
              <w:widowControl/>
              <w:pBdr>
                <w:bottom w:val="sing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160,031</w:t>
            </w:r>
          </w:p>
        </w:tc>
      </w:tr>
      <w:tr w:rsidR="005549C8" w:rsidRPr="00D8092D" w14:paraId="13DF1929" w14:textId="77777777" w:rsidTr="00157D64">
        <w:tc>
          <w:tcPr>
            <w:tcW w:w="4320" w:type="dxa"/>
          </w:tcPr>
          <w:p w14:paraId="13DF1924" w14:textId="675E4752" w:rsidR="005549C8" w:rsidRPr="00D8092D" w:rsidRDefault="005549C8" w:rsidP="005549C8">
            <w:pPr>
              <w:pStyle w:val="1"/>
              <w:widowControl/>
              <w:tabs>
                <w:tab w:val="right" w:pos="7200"/>
                <w:tab w:val="right" w:pos="8640"/>
              </w:tabs>
              <w:spacing w:line="290" w:lineRule="exact"/>
              <w:ind w:right="-36"/>
              <w:jc w:val="both"/>
              <w:rPr>
                <w:rFonts w:ascii="Arial" w:hAnsi="Arial" w:cs="Arial"/>
                <w:color w:val="auto"/>
                <w:sz w:val="18"/>
                <w:szCs w:val="18"/>
              </w:rPr>
            </w:pPr>
            <w:r w:rsidRPr="00D8092D">
              <w:rPr>
                <w:rFonts w:ascii="Arial" w:hAnsi="Arial" w:cs="Arial"/>
                <w:color w:val="auto"/>
                <w:sz w:val="18"/>
                <w:szCs w:val="18"/>
              </w:rPr>
              <w:t>Total trade and other receivables, net</w:t>
            </w:r>
          </w:p>
        </w:tc>
        <w:tc>
          <w:tcPr>
            <w:tcW w:w="1170" w:type="dxa"/>
          </w:tcPr>
          <w:p w14:paraId="13DF1925" w14:textId="69F664BE" w:rsidR="005549C8" w:rsidRPr="00D8092D" w:rsidRDefault="00135C3B" w:rsidP="005549C8">
            <w:pPr>
              <w:pStyle w:val="10"/>
              <w:widowControl/>
              <w:pBdr>
                <w:bottom w:val="double" w:sz="4" w:space="1" w:color="auto"/>
              </w:pBdr>
              <w:tabs>
                <w:tab w:val="decimal" w:pos="885"/>
              </w:tabs>
              <w:spacing w:line="290" w:lineRule="exact"/>
              <w:ind w:right="-18"/>
              <w:rPr>
                <w:rFonts w:ascii="Arial" w:hAnsi="Arial" w:cstheme="minorBidi"/>
                <w:color w:val="auto"/>
                <w:sz w:val="18"/>
                <w:szCs w:val="18"/>
              </w:rPr>
            </w:pPr>
            <w:r w:rsidRPr="00D8092D">
              <w:rPr>
                <w:rFonts w:ascii="Arial" w:hAnsi="Arial" w:cstheme="minorBidi"/>
                <w:color w:val="auto"/>
                <w:sz w:val="18"/>
                <w:szCs w:val="18"/>
              </w:rPr>
              <w:t>937,873</w:t>
            </w:r>
          </w:p>
        </w:tc>
        <w:tc>
          <w:tcPr>
            <w:tcW w:w="1170" w:type="dxa"/>
            <w:vAlign w:val="bottom"/>
          </w:tcPr>
          <w:p w14:paraId="13DF1926" w14:textId="28933C1B" w:rsidR="005549C8" w:rsidRPr="00D8092D" w:rsidRDefault="005549C8" w:rsidP="005549C8">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1,004,808</w:t>
            </w:r>
          </w:p>
        </w:tc>
        <w:tc>
          <w:tcPr>
            <w:tcW w:w="1170" w:type="dxa"/>
            <w:vAlign w:val="bottom"/>
          </w:tcPr>
          <w:p w14:paraId="13DF1927" w14:textId="5422F666" w:rsidR="005549C8" w:rsidRPr="00D8092D" w:rsidRDefault="00842119" w:rsidP="005549C8">
            <w:pPr>
              <w:pStyle w:val="10"/>
              <w:widowControl/>
              <w:pBdr>
                <w:bottom w:val="double" w:sz="4" w:space="1" w:color="auto"/>
              </w:pBdr>
              <w:tabs>
                <w:tab w:val="decimal" w:pos="885"/>
              </w:tabs>
              <w:spacing w:line="290" w:lineRule="exact"/>
              <w:ind w:right="-18"/>
              <w:rPr>
                <w:rFonts w:ascii="Arial" w:hAnsi="Arial" w:cs="Arial"/>
                <w:color w:val="auto"/>
                <w:sz w:val="18"/>
                <w:szCs w:val="18"/>
                <w:cs/>
              </w:rPr>
            </w:pPr>
            <w:r w:rsidRPr="00D8092D">
              <w:rPr>
                <w:rFonts w:ascii="Arial" w:hAnsi="Arial" w:cs="Arial"/>
                <w:color w:val="auto"/>
                <w:sz w:val="18"/>
                <w:szCs w:val="18"/>
              </w:rPr>
              <w:t>367,265</w:t>
            </w:r>
          </w:p>
        </w:tc>
        <w:tc>
          <w:tcPr>
            <w:tcW w:w="1170" w:type="dxa"/>
            <w:vAlign w:val="bottom"/>
          </w:tcPr>
          <w:p w14:paraId="13DF1928" w14:textId="0E2E36DC" w:rsidR="005549C8" w:rsidRPr="00D8092D" w:rsidRDefault="005549C8" w:rsidP="005549C8">
            <w:pPr>
              <w:pStyle w:val="10"/>
              <w:widowControl/>
              <w:pBdr>
                <w:bottom w:val="double" w:sz="4" w:space="1" w:color="auto"/>
              </w:pBdr>
              <w:tabs>
                <w:tab w:val="decimal" w:pos="885"/>
              </w:tabs>
              <w:spacing w:line="290" w:lineRule="exact"/>
              <w:ind w:right="-18"/>
              <w:rPr>
                <w:rFonts w:ascii="Arial" w:hAnsi="Arial" w:cs="Arial"/>
                <w:color w:val="auto"/>
                <w:sz w:val="18"/>
                <w:szCs w:val="18"/>
              </w:rPr>
            </w:pPr>
            <w:r w:rsidRPr="00D8092D">
              <w:rPr>
                <w:rFonts w:ascii="Arial" w:hAnsi="Arial" w:cs="Arial"/>
                <w:color w:val="auto"/>
                <w:sz w:val="18"/>
                <w:szCs w:val="18"/>
              </w:rPr>
              <w:t>163,340</w:t>
            </w:r>
          </w:p>
        </w:tc>
      </w:tr>
    </w:tbl>
    <w:p w14:paraId="13DF192A" w14:textId="0FE670C7" w:rsidR="00673C78" w:rsidRPr="00D8092D" w:rsidRDefault="00015050" w:rsidP="00F37EEF">
      <w:pPr>
        <w:tabs>
          <w:tab w:val="left" w:pos="1200"/>
          <w:tab w:val="left" w:pos="1800"/>
          <w:tab w:val="left" w:pos="2400"/>
          <w:tab w:val="left" w:pos="3000"/>
        </w:tabs>
        <w:spacing w:before="240" w:line="380" w:lineRule="exact"/>
        <w:ind w:left="547" w:hanging="547"/>
        <w:jc w:val="thaiDistribute"/>
        <w:rPr>
          <w:rFonts w:ascii="Arial" w:hAnsi="Arial" w:cs="Arial"/>
        </w:rPr>
      </w:pPr>
      <w:r w:rsidRPr="00D8092D">
        <w:rPr>
          <w:rFonts w:ascii="Arial" w:hAnsi="Arial" w:cs="Arial"/>
        </w:rPr>
        <w:tab/>
      </w:r>
      <w:r w:rsidR="00673C78" w:rsidRPr="00D8092D">
        <w:rPr>
          <w:rFonts w:ascii="Arial" w:hAnsi="Arial" w:cs="Arial"/>
        </w:rPr>
        <w:t>The balances of trade accounts receivable - hotel operations, aged on the basis of due dates, are summarised below.</w:t>
      </w:r>
      <w:r w:rsidR="002037BB" w:rsidRPr="00D8092D">
        <w:rPr>
          <w:rFonts w:ascii="Arial" w:hAnsi="Arial" w:cs="Arial" w:hint="cs"/>
          <w:cs/>
        </w:rPr>
        <w:t xml:space="preserve"> </w:t>
      </w:r>
    </w:p>
    <w:p w14:paraId="13DF192B" w14:textId="77777777" w:rsidR="00673C78" w:rsidRPr="00D8092D" w:rsidRDefault="00673C78" w:rsidP="00FC4CA7">
      <w:pPr>
        <w:tabs>
          <w:tab w:val="left" w:pos="2160"/>
        </w:tabs>
        <w:spacing w:after="120" w:line="240" w:lineRule="exact"/>
        <w:ind w:left="360" w:right="-43" w:hanging="360"/>
        <w:jc w:val="right"/>
        <w:rPr>
          <w:rFonts w:ascii="Arial" w:hAnsi="Arial" w:cs="Arial"/>
          <w:sz w:val="18"/>
          <w:szCs w:val="18"/>
        </w:rPr>
      </w:pPr>
      <w:r w:rsidRPr="00D8092D">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D8092D" w14:paraId="13DF192F" w14:textId="77777777" w:rsidTr="003E3476">
        <w:trPr>
          <w:cantSplit/>
        </w:trPr>
        <w:tc>
          <w:tcPr>
            <w:tcW w:w="4140" w:type="dxa"/>
            <w:tcBorders>
              <w:top w:val="nil"/>
              <w:left w:val="nil"/>
              <w:bottom w:val="nil"/>
              <w:right w:val="nil"/>
            </w:tcBorders>
          </w:tcPr>
          <w:p w14:paraId="13DF192C" w14:textId="77777777" w:rsidR="00673C78" w:rsidRPr="00D8092D"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D8092D" w:rsidRDefault="00673C78" w:rsidP="00F37EEF">
            <w:pPr>
              <w:pStyle w:val="10"/>
              <w:widowControl/>
              <w:tabs>
                <w:tab w:val="right" w:pos="5580"/>
                <w:tab w:val="right" w:pos="7200"/>
                <w:tab w:val="right" w:pos="9000"/>
              </w:tabs>
              <w:spacing w:line="320" w:lineRule="exact"/>
              <w:ind w:left="-18"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D8092D" w:rsidRDefault="00673C78" w:rsidP="00F37EEF">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33" w14:textId="77777777" w:rsidTr="003E3476">
        <w:trPr>
          <w:cantSplit/>
        </w:trPr>
        <w:tc>
          <w:tcPr>
            <w:tcW w:w="4140" w:type="dxa"/>
            <w:tcBorders>
              <w:top w:val="nil"/>
              <w:left w:val="nil"/>
              <w:bottom w:val="nil"/>
              <w:right w:val="nil"/>
            </w:tcBorders>
          </w:tcPr>
          <w:p w14:paraId="13DF1930" w14:textId="77777777" w:rsidR="00673C78" w:rsidRPr="00D8092D" w:rsidRDefault="00673C78" w:rsidP="00F37EE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D8092D"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D8092D" w:rsidRDefault="00673C78" w:rsidP="00F37EEF">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39" w14:textId="77777777" w:rsidTr="003E3476">
        <w:tc>
          <w:tcPr>
            <w:tcW w:w="4140" w:type="dxa"/>
            <w:tcBorders>
              <w:top w:val="nil"/>
              <w:left w:val="nil"/>
              <w:bottom w:val="nil"/>
              <w:right w:val="nil"/>
            </w:tcBorders>
          </w:tcPr>
          <w:p w14:paraId="13DF1934" w14:textId="77777777" w:rsidR="00776E68" w:rsidRPr="00D8092D"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4303369F" w:rsidR="00776E68" w:rsidRPr="00D8092D" w:rsidRDefault="005549C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36" w14:textId="084D1098" w:rsidR="00776E68" w:rsidRPr="00D8092D"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37" w14:textId="2CEA62C0" w:rsidR="00776E68" w:rsidRPr="00D8092D" w:rsidRDefault="005549C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38" w14:textId="7D4D65C1" w:rsidR="00776E68" w:rsidRPr="00D8092D" w:rsidRDefault="00776E68" w:rsidP="00776E68">
            <w:pPr>
              <w:pStyle w:val="10"/>
              <w:widowControl/>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3F" w14:textId="77777777" w:rsidTr="003E3476">
        <w:tc>
          <w:tcPr>
            <w:tcW w:w="4140" w:type="dxa"/>
            <w:tcBorders>
              <w:top w:val="nil"/>
              <w:left w:val="nil"/>
              <w:bottom w:val="nil"/>
              <w:right w:val="nil"/>
            </w:tcBorders>
          </w:tcPr>
          <w:p w14:paraId="13DF193A" w14:textId="77777777" w:rsidR="00776E68" w:rsidRPr="00D8092D" w:rsidRDefault="00776E68" w:rsidP="00776E68">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15A352E4"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3C" w14:textId="2DCA562A"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3D" w14:textId="11ED86F8"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3E" w14:textId="4F34B249" w:rsidR="00776E68" w:rsidRPr="00D8092D" w:rsidRDefault="00776E68" w:rsidP="00776E68">
            <w:pPr>
              <w:pStyle w:val="10"/>
              <w:widowControl/>
              <w:pBdr>
                <w:bottom w:val="single" w:sz="6" w:space="1" w:color="auto"/>
              </w:pBdr>
              <w:tabs>
                <w:tab w:val="right" w:pos="5580"/>
                <w:tab w:val="right" w:pos="7200"/>
                <w:tab w:val="right" w:pos="9000"/>
              </w:tabs>
              <w:spacing w:line="320" w:lineRule="exact"/>
              <w:ind w:left="-18" w:right="-36"/>
              <w:jc w:val="center"/>
              <w:rPr>
                <w:rFonts w:ascii="Arial" w:hAnsi="Arial" w:cs="Arial"/>
                <w:color w:val="auto"/>
                <w:sz w:val="18"/>
                <w:szCs w:val="18"/>
              </w:rPr>
            </w:pPr>
            <w:r w:rsidRPr="00D8092D">
              <w:rPr>
                <w:rFonts w:ascii="Arial" w:hAnsi="Arial" w:cs="Arial"/>
                <w:color w:val="auto"/>
                <w:sz w:val="18"/>
                <w:szCs w:val="18"/>
              </w:rPr>
              <w:t>2023</w:t>
            </w:r>
          </w:p>
        </w:tc>
      </w:tr>
      <w:tr w:rsidR="00776E68" w:rsidRPr="00D8092D" w14:paraId="13DF1945" w14:textId="77777777" w:rsidTr="003E3476">
        <w:tc>
          <w:tcPr>
            <w:tcW w:w="4140" w:type="dxa"/>
            <w:tcBorders>
              <w:top w:val="nil"/>
              <w:left w:val="nil"/>
              <w:bottom w:val="nil"/>
              <w:right w:val="nil"/>
            </w:tcBorders>
          </w:tcPr>
          <w:p w14:paraId="28FFEC1D" w14:textId="77777777" w:rsidR="00776E68" w:rsidRPr="00D8092D" w:rsidRDefault="00776E68" w:rsidP="00776E68">
            <w:pPr>
              <w:spacing w:line="320" w:lineRule="exact"/>
              <w:ind w:right="-43"/>
              <w:jc w:val="both"/>
              <w:rPr>
                <w:rFonts w:ascii="Arial" w:hAnsi="Arial" w:cs="Angsana New"/>
                <w:b/>
                <w:bCs/>
                <w:sz w:val="18"/>
                <w:szCs w:val="18"/>
                <w:u w:val="single"/>
              </w:rPr>
            </w:pPr>
          </w:p>
          <w:p w14:paraId="13DF1940" w14:textId="40D791C4" w:rsidR="00776E68" w:rsidRPr="00D8092D" w:rsidRDefault="00776E68" w:rsidP="00776E68">
            <w:pPr>
              <w:spacing w:line="320" w:lineRule="exact"/>
              <w:ind w:right="-43"/>
              <w:jc w:val="both"/>
              <w:rPr>
                <w:rFonts w:ascii="Arial" w:hAnsi="Arial" w:cs="Angsana New"/>
                <w:b/>
                <w:bCs/>
                <w:sz w:val="18"/>
                <w:szCs w:val="18"/>
                <w:u w:val="single"/>
              </w:rPr>
            </w:pPr>
            <w:r w:rsidRPr="00D8092D">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776E68" w:rsidRPr="00D8092D" w:rsidRDefault="00776E68" w:rsidP="00776E68">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0EF565D0" w:rsidR="00776E68" w:rsidRPr="00D8092D" w:rsidRDefault="00776E68" w:rsidP="00776E68">
            <w:pPr>
              <w:spacing w:line="320" w:lineRule="exact"/>
              <w:ind w:right="-43"/>
              <w:jc w:val="center"/>
              <w:rPr>
                <w:rFonts w:ascii="Arial" w:hAnsi="Arial" w:cs="Angsana New"/>
                <w:kern w:val="16"/>
                <w:sz w:val="18"/>
                <w:szCs w:val="18"/>
              </w:rPr>
            </w:pPr>
            <w:r w:rsidRPr="00D8092D">
              <w:rPr>
                <w:rFonts w:ascii="Arial" w:hAnsi="Arial" w:cs="Arial"/>
                <w:sz w:val="18"/>
                <w:szCs w:val="18"/>
              </w:rPr>
              <w:t>(Audited)</w:t>
            </w:r>
          </w:p>
        </w:tc>
        <w:tc>
          <w:tcPr>
            <w:tcW w:w="1260" w:type="dxa"/>
            <w:tcBorders>
              <w:top w:val="nil"/>
              <w:left w:val="nil"/>
              <w:bottom w:val="nil"/>
              <w:right w:val="nil"/>
            </w:tcBorders>
          </w:tcPr>
          <w:p w14:paraId="13DF1943" w14:textId="77777777" w:rsidR="00776E68" w:rsidRPr="00D8092D" w:rsidRDefault="00776E68" w:rsidP="00776E68">
            <w:pPr>
              <w:tabs>
                <w:tab w:val="decimal" w:pos="1062"/>
              </w:tabs>
              <w:spacing w:line="320" w:lineRule="exact"/>
              <w:ind w:right="-43"/>
              <w:jc w:val="center"/>
              <w:rPr>
                <w:rFonts w:ascii="Arial" w:hAnsi="Arial" w:cs="Angsana New"/>
                <w:sz w:val="18"/>
                <w:szCs w:val="18"/>
              </w:rPr>
            </w:pPr>
          </w:p>
        </w:tc>
        <w:tc>
          <w:tcPr>
            <w:tcW w:w="1260" w:type="dxa"/>
            <w:tcBorders>
              <w:top w:val="nil"/>
              <w:left w:val="nil"/>
              <w:bottom w:val="nil"/>
              <w:right w:val="nil"/>
            </w:tcBorders>
          </w:tcPr>
          <w:p w14:paraId="13DF1944" w14:textId="774F9954" w:rsidR="00776E68" w:rsidRPr="00D8092D" w:rsidRDefault="00776E68" w:rsidP="00776E68">
            <w:pPr>
              <w:tabs>
                <w:tab w:val="decimal" w:pos="738"/>
              </w:tabs>
              <w:spacing w:line="320" w:lineRule="exact"/>
              <w:ind w:right="-43"/>
              <w:jc w:val="center"/>
              <w:rPr>
                <w:rFonts w:ascii="Arial" w:hAnsi="Arial" w:cs="Angsana New"/>
                <w:sz w:val="18"/>
                <w:szCs w:val="18"/>
              </w:rPr>
            </w:pPr>
            <w:r w:rsidRPr="00D8092D">
              <w:rPr>
                <w:rFonts w:ascii="Arial" w:hAnsi="Arial" w:cs="Arial"/>
                <w:sz w:val="18"/>
                <w:szCs w:val="18"/>
              </w:rPr>
              <w:t>(Audited)</w:t>
            </w:r>
          </w:p>
        </w:tc>
      </w:tr>
      <w:tr w:rsidR="00776E68" w:rsidRPr="00D8092D" w14:paraId="13DF194B" w14:textId="77777777" w:rsidTr="003E3476">
        <w:tc>
          <w:tcPr>
            <w:tcW w:w="4140" w:type="dxa"/>
            <w:tcBorders>
              <w:top w:val="nil"/>
              <w:left w:val="nil"/>
              <w:bottom w:val="nil"/>
              <w:right w:val="nil"/>
            </w:tcBorders>
          </w:tcPr>
          <w:p w14:paraId="13DF1946"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Not yet due</w:t>
            </w:r>
          </w:p>
        </w:tc>
        <w:tc>
          <w:tcPr>
            <w:tcW w:w="1260" w:type="dxa"/>
            <w:tcBorders>
              <w:top w:val="nil"/>
              <w:left w:val="nil"/>
              <w:bottom w:val="nil"/>
              <w:right w:val="nil"/>
            </w:tcBorders>
          </w:tcPr>
          <w:p w14:paraId="13DF1947" w14:textId="400E0E65" w:rsidR="00776E68" w:rsidRPr="00D8092D" w:rsidRDefault="002657AD" w:rsidP="00907F10">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48,</w:t>
            </w:r>
            <w:r w:rsidR="001176DE" w:rsidRPr="00D8092D">
              <w:rPr>
                <w:rFonts w:ascii="Arial" w:hAnsi="Arial" w:cs="Angsana New"/>
                <w:sz w:val="18"/>
                <w:szCs w:val="18"/>
              </w:rPr>
              <w:t>528</w:t>
            </w:r>
          </w:p>
        </w:tc>
        <w:tc>
          <w:tcPr>
            <w:tcW w:w="1260" w:type="dxa"/>
            <w:tcBorders>
              <w:top w:val="nil"/>
              <w:left w:val="nil"/>
              <w:bottom w:val="nil"/>
              <w:right w:val="nil"/>
            </w:tcBorders>
          </w:tcPr>
          <w:p w14:paraId="13DF1948" w14:textId="1F50EB9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99,588</w:t>
            </w:r>
          </w:p>
        </w:tc>
        <w:tc>
          <w:tcPr>
            <w:tcW w:w="1260" w:type="dxa"/>
            <w:tcBorders>
              <w:top w:val="nil"/>
              <w:left w:val="nil"/>
              <w:bottom w:val="nil"/>
              <w:right w:val="nil"/>
            </w:tcBorders>
          </w:tcPr>
          <w:p w14:paraId="13DF1949" w14:textId="7269F0AE"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395</w:t>
            </w:r>
          </w:p>
        </w:tc>
        <w:tc>
          <w:tcPr>
            <w:tcW w:w="1260" w:type="dxa"/>
            <w:tcBorders>
              <w:top w:val="nil"/>
              <w:left w:val="nil"/>
              <w:bottom w:val="nil"/>
              <w:right w:val="nil"/>
            </w:tcBorders>
          </w:tcPr>
          <w:p w14:paraId="13DF194A" w14:textId="0DF974B4"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588</w:t>
            </w:r>
          </w:p>
        </w:tc>
      </w:tr>
      <w:tr w:rsidR="00776E68" w:rsidRPr="00D8092D" w14:paraId="13DF1951" w14:textId="77777777" w:rsidTr="003E3476">
        <w:tc>
          <w:tcPr>
            <w:tcW w:w="4140" w:type="dxa"/>
            <w:tcBorders>
              <w:top w:val="nil"/>
              <w:left w:val="nil"/>
              <w:bottom w:val="nil"/>
              <w:right w:val="nil"/>
            </w:tcBorders>
          </w:tcPr>
          <w:p w14:paraId="13DF194C"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Past due</w:t>
            </w:r>
          </w:p>
        </w:tc>
        <w:tc>
          <w:tcPr>
            <w:tcW w:w="1260" w:type="dxa"/>
            <w:tcBorders>
              <w:top w:val="nil"/>
              <w:left w:val="nil"/>
              <w:bottom w:val="nil"/>
              <w:right w:val="nil"/>
            </w:tcBorders>
          </w:tcPr>
          <w:p w14:paraId="13DF194D" w14:textId="50E614B4"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776E68" w:rsidRPr="00D8092D" w:rsidRDefault="00776E68" w:rsidP="00776E68">
            <w:pPr>
              <w:tabs>
                <w:tab w:val="decimal" w:pos="975"/>
              </w:tabs>
              <w:spacing w:line="320" w:lineRule="exact"/>
              <w:ind w:right="-18"/>
              <w:jc w:val="both"/>
              <w:rPr>
                <w:rFonts w:ascii="Arial" w:hAnsi="Arial" w:cs="Angsana New"/>
                <w:sz w:val="18"/>
                <w:szCs w:val="18"/>
              </w:rPr>
            </w:pPr>
          </w:p>
        </w:tc>
      </w:tr>
      <w:tr w:rsidR="00776E68" w:rsidRPr="00D8092D" w14:paraId="13DF1957" w14:textId="77777777" w:rsidTr="003E3476">
        <w:tc>
          <w:tcPr>
            <w:tcW w:w="4140" w:type="dxa"/>
            <w:tcBorders>
              <w:top w:val="nil"/>
              <w:left w:val="nil"/>
              <w:bottom w:val="nil"/>
              <w:right w:val="nil"/>
            </w:tcBorders>
          </w:tcPr>
          <w:p w14:paraId="13DF1952"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Up to 30 days</w:t>
            </w:r>
          </w:p>
        </w:tc>
        <w:tc>
          <w:tcPr>
            <w:tcW w:w="1260" w:type="dxa"/>
            <w:tcBorders>
              <w:top w:val="nil"/>
              <w:left w:val="nil"/>
              <w:bottom w:val="nil"/>
              <w:right w:val="nil"/>
            </w:tcBorders>
          </w:tcPr>
          <w:p w14:paraId="13DF1953" w14:textId="33B856C6"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46,875</w:t>
            </w:r>
          </w:p>
        </w:tc>
        <w:tc>
          <w:tcPr>
            <w:tcW w:w="1260" w:type="dxa"/>
            <w:tcBorders>
              <w:top w:val="nil"/>
              <w:left w:val="nil"/>
              <w:bottom w:val="nil"/>
              <w:right w:val="nil"/>
            </w:tcBorders>
          </w:tcPr>
          <w:p w14:paraId="13DF1954" w14:textId="0CB959A6"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109,326</w:t>
            </w:r>
          </w:p>
        </w:tc>
        <w:tc>
          <w:tcPr>
            <w:tcW w:w="1260" w:type="dxa"/>
            <w:tcBorders>
              <w:top w:val="nil"/>
              <w:left w:val="nil"/>
              <w:bottom w:val="nil"/>
              <w:right w:val="nil"/>
            </w:tcBorders>
          </w:tcPr>
          <w:p w14:paraId="13DF1955" w14:textId="65433F37"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761</w:t>
            </w:r>
          </w:p>
        </w:tc>
        <w:tc>
          <w:tcPr>
            <w:tcW w:w="1260" w:type="dxa"/>
            <w:tcBorders>
              <w:top w:val="nil"/>
              <w:left w:val="nil"/>
              <w:bottom w:val="nil"/>
              <w:right w:val="nil"/>
            </w:tcBorders>
          </w:tcPr>
          <w:p w14:paraId="13DF1956" w14:textId="1FB8981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676</w:t>
            </w:r>
          </w:p>
        </w:tc>
      </w:tr>
      <w:tr w:rsidR="00776E68" w:rsidRPr="00D8092D" w14:paraId="13DF195D" w14:textId="77777777" w:rsidTr="003E3476">
        <w:tc>
          <w:tcPr>
            <w:tcW w:w="4140" w:type="dxa"/>
            <w:tcBorders>
              <w:top w:val="nil"/>
              <w:left w:val="nil"/>
              <w:bottom w:val="nil"/>
              <w:right w:val="nil"/>
            </w:tcBorders>
          </w:tcPr>
          <w:p w14:paraId="13DF1958" w14:textId="77777777" w:rsidR="00776E68" w:rsidRPr="00D8092D" w:rsidRDefault="00776E68" w:rsidP="00776E68">
            <w:pPr>
              <w:spacing w:line="320" w:lineRule="exact"/>
              <w:ind w:left="202" w:right="-43"/>
              <w:jc w:val="both"/>
              <w:rPr>
                <w:rFonts w:ascii="Arial" w:hAnsi="Arial" w:cs="Angsana New"/>
                <w:sz w:val="18"/>
                <w:szCs w:val="18"/>
              </w:rPr>
            </w:pPr>
            <w:r w:rsidRPr="00D8092D">
              <w:rPr>
                <w:rFonts w:ascii="Arial" w:hAnsi="Arial" w:cs="Angsana New"/>
                <w:sz w:val="18"/>
                <w:szCs w:val="18"/>
              </w:rPr>
              <w:t>31 - 60 days</w:t>
            </w:r>
          </w:p>
        </w:tc>
        <w:tc>
          <w:tcPr>
            <w:tcW w:w="1260" w:type="dxa"/>
            <w:tcBorders>
              <w:top w:val="nil"/>
              <w:left w:val="nil"/>
              <w:bottom w:val="nil"/>
              <w:right w:val="nil"/>
            </w:tcBorders>
          </w:tcPr>
          <w:p w14:paraId="13DF1959" w14:textId="25EA973A"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10,012</w:t>
            </w:r>
          </w:p>
        </w:tc>
        <w:tc>
          <w:tcPr>
            <w:tcW w:w="1260" w:type="dxa"/>
            <w:tcBorders>
              <w:top w:val="nil"/>
              <w:left w:val="nil"/>
              <w:bottom w:val="nil"/>
              <w:right w:val="nil"/>
            </w:tcBorders>
          </w:tcPr>
          <w:p w14:paraId="13DF195A" w14:textId="04B15D11"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34,627</w:t>
            </w:r>
          </w:p>
        </w:tc>
        <w:tc>
          <w:tcPr>
            <w:tcW w:w="1260" w:type="dxa"/>
            <w:tcBorders>
              <w:top w:val="nil"/>
              <w:left w:val="nil"/>
              <w:bottom w:val="nil"/>
              <w:right w:val="nil"/>
            </w:tcBorders>
          </w:tcPr>
          <w:p w14:paraId="13DF195B" w14:textId="1018F7EF"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1,280</w:t>
            </w:r>
          </w:p>
        </w:tc>
        <w:tc>
          <w:tcPr>
            <w:tcW w:w="1260" w:type="dxa"/>
            <w:tcBorders>
              <w:top w:val="nil"/>
              <w:left w:val="nil"/>
              <w:bottom w:val="nil"/>
              <w:right w:val="nil"/>
            </w:tcBorders>
          </w:tcPr>
          <w:p w14:paraId="13DF195C" w14:textId="1FBC67A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430</w:t>
            </w:r>
          </w:p>
        </w:tc>
      </w:tr>
      <w:tr w:rsidR="00776E68" w:rsidRPr="00D8092D" w14:paraId="13DF1963" w14:textId="77777777" w:rsidTr="003E3476">
        <w:tc>
          <w:tcPr>
            <w:tcW w:w="4140" w:type="dxa"/>
            <w:tcBorders>
              <w:top w:val="nil"/>
              <w:left w:val="nil"/>
              <w:bottom w:val="nil"/>
              <w:right w:val="nil"/>
            </w:tcBorders>
          </w:tcPr>
          <w:p w14:paraId="13DF195E" w14:textId="77777777" w:rsidR="00776E68" w:rsidRPr="00D8092D" w:rsidRDefault="00776E68" w:rsidP="00776E68">
            <w:pPr>
              <w:spacing w:line="320" w:lineRule="exact"/>
              <w:ind w:left="202" w:right="-43"/>
              <w:jc w:val="both"/>
              <w:rPr>
                <w:rFonts w:ascii="Arial" w:hAnsi="Arial" w:cs="Angsana New"/>
                <w:sz w:val="18"/>
                <w:szCs w:val="18"/>
              </w:rPr>
            </w:pPr>
            <w:r w:rsidRPr="00D8092D">
              <w:rPr>
                <w:rFonts w:ascii="Arial" w:hAnsi="Arial" w:cs="Angsana New"/>
                <w:sz w:val="18"/>
                <w:szCs w:val="18"/>
              </w:rPr>
              <w:t>61 - 90 days</w:t>
            </w:r>
          </w:p>
        </w:tc>
        <w:tc>
          <w:tcPr>
            <w:tcW w:w="1260" w:type="dxa"/>
            <w:tcBorders>
              <w:top w:val="nil"/>
              <w:left w:val="nil"/>
              <w:bottom w:val="nil"/>
              <w:right w:val="nil"/>
            </w:tcBorders>
          </w:tcPr>
          <w:p w14:paraId="13DF195F" w14:textId="197B2FEF"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20,115</w:t>
            </w:r>
          </w:p>
        </w:tc>
        <w:tc>
          <w:tcPr>
            <w:tcW w:w="1260" w:type="dxa"/>
            <w:tcBorders>
              <w:top w:val="nil"/>
              <w:left w:val="nil"/>
              <w:bottom w:val="nil"/>
              <w:right w:val="nil"/>
            </w:tcBorders>
          </w:tcPr>
          <w:p w14:paraId="13DF1960" w14:textId="04EF3E88"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15,192</w:t>
            </w:r>
          </w:p>
        </w:tc>
        <w:tc>
          <w:tcPr>
            <w:tcW w:w="1260" w:type="dxa"/>
            <w:tcBorders>
              <w:top w:val="nil"/>
              <w:left w:val="nil"/>
              <w:bottom w:val="nil"/>
              <w:right w:val="nil"/>
            </w:tcBorders>
          </w:tcPr>
          <w:p w14:paraId="13DF1961" w14:textId="3F1B7318"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171</w:t>
            </w:r>
          </w:p>
        </w:tc>
        <w:tc>
          <w:tcPr>
            <w:tcW w:w="1260" w:type="dxa"/>
            <w:tcBorders>
              <w:top w:val="nil"/>
              <w:left w:val="nil"/>
              <w:bottom w:val="nil"/>
              <w:right w:val="nil"/>
            </w:tcBorders>
          </w:tcPr>
          <w:p w14:paraId="13DF1962" w14:textId="659C37CB"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1,209</w:t>
            </w:r>
          </w:p>
        </w:tc>
      </w:tr>
      <w:tr w:rsidR="00776E68" w:rsidRPr="00D8092D" w14:paraId="13DF1969" w14:textId="77777777" w:rsidTr="003E3476">
        <w:trPr>
          <w:trHeight w:val="159"/>
        </w:trPr>
        <w:tc>
          <w:tcPr>
            <w:tcW w:w="4140" w:type="dxa"/>
            <w:tcBorders>
              <w:top w:val="nil"/>
              <w:left w:val="nil"/>
              <w:bottom w:val="nil"/>
              <w:right w:val="nil"/>
            </w:tcBorders>
          </w:tcPr>
          <w:p w14:paraId="13DF1964"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91 - 120 days</w:t>
            </w:r>
          </w:p>
        </w:tc>
        <w:tc>
          <w:tcPr>
            <w:tcW w:w="1260" w:type="dxa"/>
            <w:tcBorders>
              <w:top w:val="nil"/>
              <w:left w:val="nil"/>
              <w:bottom w:val="nil"/>
              <w:right w:val="nil"/>
            </w:tcBorders>
          </w:tcPr>
          <w:p w14:paraId="13DF1965" w14:textId="34D2E3D5"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16,431</w:t>
            </w:r>
          </w:p>
        </w:tc>
        <w:tc>
          <w:tcPr>
            <w:tcW w:w="1260" w:type="dxa"/>
            <w:tcBorders>
              <w:top w:val="nil"/>
              <w:left w:val="nil"/>
              <w:bottom w:val="nil"/>
              <w:right w:val="nil"/>
            </w:tcBorders>
          </w:tcPr>
          <w:p w14:paraId="13DF1966" w14:textId="0F6EFD39"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7,350</w:t>
            </w:r>
          </w:p>
        </w:tc>
        <w:tc>
          <w:tcPr>
            <w:tcW w:w="1260" w:type="dxa"/>
            <w:tcBorders>
              <w:top w:val="nil"/>
              <w:left w:val="nil"/>
              <w:bottom w:val="nil"/>
              <w:right w:val="nil"/>
            </w:tcBorders>
          </w:tcPr>
          <w:p w14:paraId="13DF1967" w14:textId="1B1B3B35"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138</w:t>
            </w:r>
          </w:p>
        </w:tc>
        <w:tc>
          <w:tcPr>
            <w:tcW w:w="1260" w:type="dxa"/>
            <w:tcBorders>
              <w:top w:val="nil"/>
              <w:left w:val="nil"/>
              <w:bottom w:val="nil"/>
              <w:right w:val="nil"/>
            </w:tcBorders>
          </w:tcPr>
          <w:p w14:paraId="13DF1968" w14:textId="577BC61A"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305</w:t>
            </w:r>
          </w:p>
        </w:tc>
      </w:tr>
      <w:tr w:rsidR="00776E68" w:rsidRPr="00D8092D" w14:paraId="13DF196F" w14:textId="77777777" w:rsidTr="003E3476">
        <w:tc>
          <w:tcPr>
            <w:tcW w:w="4140" w:type="dxa"/>
            <w:tcBorders>
              <w:top w:val="nil"/>
              <w:left w:val="nil"/>
              <w:bottom w:val="nil"/>
              <w:right w:val="nil"/>
            </w:tcBorders>
          </w:tcPr>
          <w:p w14:paraId="13DF196A" w14:textId="77777777" w:rsidR="00776E68" w:rsidRPr="00D8092D" w:rsidRDefault="00776E68" w:rsidP="00776E68">
            <w:pPr>
              <w:spacing w:line="320" w:lineRule="exact"/>
              <w:ind w:left="207" w:right="-43"/>
              <w:jc w:val="both"/>
              <w:rPr>
                <w:rFonts w:ascii="Arial" w:hAnsi="Arial" w:cs="Angsana New"/>
                <w:sz w:val="18"/>
                <w:szCs w:val="18"/>
              </w:rPr>
            </w:pPr>
            <w:r w:rsidRPr="00D8092D">
              <w:rPr>
                <w:rFonts w:ascii="Arial" w:hAnsi="Arial" w:cs="Angsana New"/>
                <w:sz w:val="18"/>
                <w:szCs w:val="18"/>
              </w:rPr>
              <w:t xml:space="preserve">Over 120 days </w:t>
            </w:r>
          </w:p>
        </w:tc>
        <w:tc>
          <w:tcPr>
            <w:tcW w:w="1260" w:type="dxa"/>
            <w:tcBorders>
              <w:top w:val="nil"/>
              <w:left w:val="nil"/>
              <w:bottom w:val="nil"/>
              <w:right w:val="nil"/>
            </w:tcBorders>
          </w:tcPr>
          <w:p w14:paraId="13DF196B" w14:textId="6F0F30E0" w:rsidR="00776E68" w:rsidRPr="00D8092D" w:rsidRDefault="002657AD"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100,516</w:t>
            </w:r>
          </w:p>
        </w:tc>
        <w:tc>
          <w:tcPr>
            <w:tcW w:w="1260" w:type="dxa"/>
            <w:tcBorders>
              <w:top w:val="nil"/>
              <w:left w:val="nil"/>
              <w:bottom w:val="nil"/>
              <w:right w:val="nil"/>
            </w:tcBorders>
          </w:tcPr>
          <w:p w14:paraId="13DF196C" w14:textId="3BC06EB4"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94,416</w:t>
            </w:r>
          </w:p>
        </w:tc>
        <w:tc>
          <w:tcPr>
            <w:tcW w:w="1260" w:type="dxa"/>
            <w:tcBorders>
              <w:top w:val="nil"/>
              <w:left w:val="nil"/>
              <w:bottom w:val="nil"/>
              <w:right w:val="nil"/>
            </w:tcBorders>
          </w:tcPr>
          <w:p w14:paraId="13DF196D" w14:textId="6E716ABE" w:rsidR="00776E68" w:rsidRPr="00D8092D" w:rsidRDefault="002657AD"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7,866</w:t>
            </w:r>
          </w:p>
        </w:tc>
        <w:tc>
          <w:tcPr>
            <w:tcW w:w="1260" w:type="dxa"/>
            <w:tcBorders>
              <w:top w:val="nil"/>
              <w:left w:val="nil"/>
              <w:bottom w:val="nil"/>
              <w:right w:val="nil"/>
            </w:tcBorders>
          </w:tcPr>
          <w:p w14:paraId="13DF196E" w14:textId="3AB68D3B"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7,428</w:t>
            </w:r>
          </w:p>
        </w:tc>
      </w:tr>
      <w:tr w:rsidR="00776E68" w:rsidRPr="00D8092D" w14:paraId="13DF1975" w14:textId="77777777" w:rsidTr="003E3476">
        <w:tc>
          <w:tcPr>
            <w:tcW w:w="4140" w:type="dxa"/>
            <w:tcBorders>
              <w:top w:val="nil"/>
              <w:left w:val="nil"/>
              <w:bottom w:val="nil"/>
              <w:right w:val="nil"/>
            </w:tcBorders>
          </w:tcPr>
          <w:p w14:paraId="13DF1970" w14:textId="77777777" w:rsidR="00776E68" w:rsidRPr="00D8092D" w:rsidRDefault="00776E68" w:rsidP="00776E68">
            <w:pPr>
              <w:spacing w:line="320" w:lineRule="exact"/>
              <w:ind w:right="-43"/>
              <w:jc w:val="both"/>
              <w:rPr>
                <w:rFonts w:ascii="Arial" w:hAnsi="Arial" w:cs="Angsana New"/>
                <w:sz w:val="18"/>
                <w:szCs w:val="18"/>
              </w:rPr>
            </w:pPr>
            <w:r w:rsidRPr="00D8092D">
              <w:rPr>
                <w:rFonts w:ascii="Arial" w:hAnsi="Arial" w:cs="Angsana New"/>
                <w:sz w:val="18"/>
                <w:szCs w:val="18"/>
              </w:rPr>
              <w:t>Total</w:t>
            </w:r>
          </w:p>
        </w:tc>
        <w:tc>
          <w:tcPr>
            <w:tcW w:w="1260" w:type="dxa"/>
            <w:tcBorders>
              <w:top w:val="nil"/>
              <w:left w:val="nil"/>
              <w:bottom w:val="nil"/>
              <w:right w:val="nil"/>
            </w:tcBorders>
          </w:tcPr>
          <w:p w14:paraId="13DF1971" w14:textId="5C563632"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242,477</w:t>
            </w:r>
          </w:p>
        </w:tc>
        <w:tc>
          <w:tcPr>
            <w:tcW w:w="1260" w:type="dxa"/>
            <w:tcBorders>
              <w:top w:val="nil"/>
              <w:left w:val="nil"/>
              <w:bottom w:val="nil"/>
              <w:right w:val="nil"/>
            </w:tcBorders>
          </w:tcPr>
          <w:p w14:paraId="13DF1972" w14:textId="3BF45961"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360,499</w:t>
            </w:r>
          </w:p>
        </w:tc>
        <w:tc>
          <w:tcPr>
            <w:tcW w:w="1260" w:type="dxa"/>
            <w:tcBorders>
              <w:top w:val="nil"/>
              <w:left w:val="nil"/>
              <w:bottom w:val="nil"/>
              <w:right w:val="nil"/>
            </w:tcBorders>
          </w:tcPr>
          <w:p w14:paraId="13DF1973" w14:textId="0C5F0A8F" w:rsidR="00776E68" w:rsidRPr="00D8092D" w:rsidRDefault="002657AD"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10,611</w:t>
            </w:r>
          </w:p>
        </w:tc>
        <w:tc>
          <w:tcPr>
            <w:tcW w:w="1260" w:type="dxa"/>
            <w:tcBorders>
              <w:top w:val="nil"/>
              <w:left w:val="nil"/>
              <w:bottom w:val="nil"/>
              <w:right w:val="nil"/>
            </w:tcBorders>
          </w:tcPr>
          <w:p w14:paraId="13DF1974" w14:textId="6B73E43A" w:rsidR="00776E68" w:rsidRPr="00D8092D" w:rsidRDefault="00776E68" w:rsidP="00776E68">
            <w:pP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10,636</w:t>
            </w:r>
          </w:p>
        </w:tc>
      </w:tr>
      <w:tr w:rsidR="00776E68" w:rsidRPr="00D8092D" w14:paraId="13DF197B" w14:textId="77777777" w:rsidTr="00EA12AB">
        <w:trPr>
          <w:trHeight w:val="315"/>
        </w:trPr>
        <w:tc>
          <w:tcPr>
            <w:tcW w:w="4140" w:type="dxa"/>
            <w:tcBorders>
              <w:top w:val="nil"/>
              <w:left w:val="nil"/>
              <w:bottom w:val="nil"/>
              <w:right w:val="nil"/>
            </w:tcBorders>
          </w:tcPr>
          <w:p w14:paraId="13DF1976" w14:textId="77777777" w:rsidR="00776E68" w:rsidRPr="00D8092D" w:rsidRDefault="00776E68" w:rsidP="00776E68">
            <w:pPr>
              <w:tabs>
                <w:tab w:val="decimal" w:pos="972"/>
              </w:tabs>
              <w:spacing w:line="320" w:lineRule="exact"/>
              <w:ind w:right="-198"/>
              <w:rPr>
                <w:rFonts w:ascii="Arial" w:hAnsi="Arial" w:cs="Angsana New"/>
                <w:sz w:val="18"/>
                <w:szCs w:val="18"/>
              </w:rPr>
            </w:pPr>
            <w:r w:rsidRPr="00D8092D">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1D533B63" w:rsidR="00776E68" w:rsidRPr="00D8092D" w:rsidRDefault="002657AD" w:rsidP="002619B8">
            <w:pPr>
              <w:pBdr>
                <w:bottom w:val="single" w:sz="4" w:space="1" w:color="auto"/>
              </w:pBdr>
              <w:tabs>
                <w:tab w:val="decimal" w:pos="975"/>
              </w:tabs>
              <w:spacing w:line="320" w:lineRule="exact"/>
              <w:ind w:right="-18"/>
              <w:jc w:val="both"/>
              <w:rPr>
                <w:rFonts w:ascii="Arial" w:hAnsi="Arial" w:cs="Angsana New"/>
                <w:sz w:val="18"/>
                <w:szCs w:val="18"/>
                <w:cs/>
              </w:rPr>
            </w:pPr>
            <w:r w:rsidRPr="00D8092D">
              <w:rPr>
                <w:rFonts w:ascii="Arial" w:hAnsi="Arial" w:cs="Arial"/>
                <w:sz w:val="18"/>
                <w:szCs w:val="18"/>
              </w:rPr>
              <w:t>(46,059)</w:t>
            </w:r>
          </w:p>
        </w:tc>
        <w:tc>
          <w:tcPr>
            <w:tcW w:w="1260" w:type="dxa"/>
            <w:tcBorders>
              <w:top w:val="nil"/>
              <w:left w:val="nil"/>
              <w:bottom w:val="nil"/>
              <w:right w:val="nil"/>
            </w:tcBorders>
            <w:vAlign w:val="bottom"/>
          </w:tcPr>
          <w:p w14:paraId="13DF1978" w14:textId="33A4BF59"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(43,348)</w:t>
            </w:r>
          </w:p>
        </w:tc>
        <w:tc>
          <w:tcPr>
            <w:tcW w:w="1260" w:type="dxa"/>
            <w:tcBorders>
              <w:top w:val="nil"/>
              <w:left w:val="nil"/>
              <w:bottom w:val="nil"/>
              <w:right w:val="nil"/>
            </w:tcBorders>
            <w:vAlign w:val="bottom"/>
          </w:tcPr>
          <w:p w14:paraId="13DF1979" w14:textId="629B67AD" w:rsidR="00776E68" w:rsidRPr="00D8092D" w:rsidRDefault="002657AD"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(6,197)</w:t>
            </w:r>
          </w:p>
        </w:tc>
        <w:tc>
          <w:tcPr>
            <w:tcW w:w="1260" w:type="dxa"/>
            <w:tcBorders>
              <w:top w:val="nil"/>
              <w:left w:val="nil"/>
              <w:bottom w:val="nil"/>
              <w:right w:val="nil"/>
            </w:tcBorders>
            <w:vAlign w:val="bottom"/>
          </w:tcPr>
          <w:p w14:paraId="13DF197A" w14:textId="15D5CAD6" w:rsidR="00776E68" w:rsidRPr="00D8092D" w:rsidRDefault="00776E68" w:rsidP="002619B8">
            <w:pPr>
              <w:pBdr>
                <w:bottom w:val="sing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(7,327)</w:t>
            </w:r>
          </w:p>
        </w:tc>
      </w:tr>
      <w:tr w:rsidR="00776E68" w:rsidRPr="00D8092D" w14:paraId="13DF1981" w14:textId="77777777" w:rsidTr="003E3476">
        <w:tc>
          <w:tcPr>
            <w:tcW w:w="4140" w:type="dxa"/>
            <w:tcBorders>
              <w:top w:val="nil"/>
              <w:left w:val="nil"/>
              <w:bottom w:val="nil"/>
              <w:right w:val="nil"/>
            </w:tcBorders>
          </w:tcPr>
          <w:p w14:paraId="13DF197C" w14:textId="77777777" w:rsidR="00776E68" w:rsidRPr="00D8092D" w:rsidRDefault="00776E68" w:rsidP="00776E68">
            <w:pPr>
              <w:tabs>
                <w:tab w:val="decimal" w:pos="972"/>
              </w:tabs>
              <w:spacing w:line="320" w:lineRule="exact"/>
              <w:ind w:right="-198"/>
              <w:rPr>
                <w:rFonts w:ascii="Arial" w:hAnsi="Arial" w:cs="Angsana New"/>
                <w:sz w:val="18"/>
                <w:szCs w:val="18"/>
              </w:rPr>
            </w:pPr>
            <w:r w:rsidRPr="00D8092D">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716AAC41" w:rsidR="00776E68" w:rsidRPr="00D8092D" w:rsidRDefault="002657AD"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theme="minorBidi"/>
                <w:sz w:val="18"/>
                <w:szCs w:val="18"/>
              </w:rPr>
              <w:t>196,418</w:t>
            </w:r>
          </w:p>
        </w:tc>
        <w:tc>
          <w:tcPr>
            <w:tcW w:w="1260" w:type="dxa"/>
            <w:tcBorders>
              <w:top w:val="nil"/>
              <w:left w:val="nil"/>
              <w:bottom w:val="nil"/>
              <w:right w:val="nil"/>
            </w:tcBorders>
            <w:vAlign w:val="bottom"/>
          </w:tcPr>
          <w:p w14:paraId="13DF197E" w14:textId="5493C9FA" w:rsidR="00776E68" w:rsidRPr="00D8092D"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317,151</w:t>
            </w:r>
          </w:p>
        </w:tc>
        <w:tc>
          <w:tcPr>
            <w:tcW w:w="1260" w:type="dxa"/>
            <w:tcBorders>
              <w:top w:val="nil"/>
              <w:left w:val="nil"/>
              <w:bottom w:val="nil"/>
              <w:right w:val="nil"/>
            </w:tcBorders>
            <w:vAlign w:val="bottom"/>
          </w:tcPr>
          <w:p w14:paraId="13DF197F" w14:textId="78876FED" w:rsidR="00776E68" w:rsidRPr="00D8092D" w:rsidRDefault="00F31B9F"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4,414</w:t>
            </w:r>
          </w:p>
        </w:tc>
        <w:tc>
          <w:tcPr>
            <w:tcW w:w="1260" w:type="dxa"/>
            <w:tcBorders>
              <w:top w:val="nil"/>
              <w:left w:val="nil"/>
              <w:bottom w:val="nil"/>
              <w:right w:val="nil"/>
            </w:tcBorders>
            <w:vAlign w:val="bottom"/>
          </w:tcPr>
          <w:p w14:paraId="13DF1980" w14:textId="05AE8908" w:rsidR="00776E68" w:rsidRPr="00D8092D" w:rsidRDefault="00776E68" w:rsidP="002619B8">
            <w:pPr>
              <w:pBdr>
                <w:bottom w:val="double" w:sz="4" w:space="1" w:color="auto"/>
              </w:pBdr>
              <w:tabs>
                <w:tab w:val="decimal" w:pos="975"/>
              </w:tabs>
              <w:spacing w:line="320" w:lineRule="exact"/>
              <w:ind w:right="-18"/>
              <w:jc w:val="both"/>
              <w:rPr>
                <w:rFonts w:ascii="Arial" w:hAnsi="Arial" w:cs="Angsana New"/>
                <w:sz w:val="18"/>
                <w:szCs w:val="18"/>
              </w:rPr>
            </w:pPr>
            <w:r w:rsidRPr="00D8092D">
              <w:rPr>
                <w:rFonts w:ascii="Arial" w:hAnsi="Arial" w:cs="Angsana New"/>
                <w:sz w:val="18"/>
                <w:szCs w:val="18"/>
              </w:rPr>
              <w:t>3,309</w:t>
            </w:r>
          </w:p>
        </w:tc>
      </w:tr>
    </w:tbl>
    <w:p w14:paraId="27EA1488" w14:textId="20259830" w:rsidR="00776E68" w:rsidRPr="00D8092D" w:rsidRDefault="00165165" w:rsidP="008C12F3">
      <w:pPr>
        <w:tabs>
          <w:tab w:val="left" w:pos="1200"/>
          <w:tab w:val="left" w:pos="1800"/>
          <w:tab w:val="left" w:pos="2400"/>
          <w:tab w:val="left" w:pos="3000"/>
        </w:tabs>
        <w:spacing w:before="240" w:line="380" w:lineRule="exact"/>
        <w:ind w:left="547" w:hanging="547"/>
        <w:jc w:val="thaiDistribute"/>
        <w:rPr>
          <w:rFonts w:ascii="Arial" w:hAnsi="Arial" w:cs="Arial"/>
        </w:rPr>
      </w:pPr>
      <w:r w:rsidRPr="00D8092D">
        <w:rPr>
          <w:rFonts w:ascii="Arial" w:hAnsi="Arial" w:cs="Arial"/>
        </w:rPr>
        <w:tab/>
      </w:r>
    </w:p>
    <w:p w14:paraId="13DF1983" w14:textId="5A225E0D" w:rsidR="00673C78" w:rsidRPr="00D8092D" w:rsidRDefault="00AB4900"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D8092D">
        <w:rPr>
          <w:rFonts w:ascii="Arial" w:hAnsi="Arial" w:cs="Arial"/>
        </w:rPr>
        <w:lastRenderedPageBreak/>
        <w:tab/>
      </w:r>
      <w:r w:rsidR="00673C78" w:rsidRPr="00D8092D">
        <w:rPr>
          <w:rFonts w:ascii="Arial" w:hAnsi="Arial" w:cs="Arial"/>
        </w:rPr>
        <w:t>The balances of trade accounts</w:t>
      </w:r>
      <w:r w:rsidR="00B04C0D" w:rsidRPr="00D8092D">
        <w:rPr>
          <w:rFonts w:ascii="Arial" w:hAnsi="Arial" w:cs="Arial"/>
        </w:rPr>
        <w:t xml:space="preserve"> receivable - sales of property</w:t>
      </w:r>
      <w:r w:rsidR="00673C78" w:rsidRPr="00D8092D">
        <w:rPr>
          <w:rFonts w:ascii="Arial" w:hAnsi="Arial" w:cs="Arial"/>
        </w:rPr>
        <w:t xml:space="preserve">, aged </w:t>
      </w:r>
      <w:proofErr w:type="gramStart"/>
      <w:r w:rsidR="00673C78" w:rsidRPr="00D8092D">
        <w:rPr>
          <w:rFonts w:ascii="Arial" w:hAnsi="Arial" w:cs="Arial"/>
        </w:rPr>
        <w:t>on the basis of</w:t>
      </w:r>
      <w:proofErr w:type="gramEnd"/>
      <w:r w:rsidR="00673C78" w:rsidRPr="00D8092D">
        <w:rPr>
          <w:rFonts w:ascii="Arial" w:hAnsi="Arial" w:cs="Arial"/>
        </w:rPr>
        <w:t xml:space="preserve"> due dates, are summarised below.</w:t>
      </w:r>
    </w:p>
    <w:p w14:paraId="13DF1984" w14:textId="77777777" w:rsidR="00673C78" w:rsidRPr="00D8092D" w:rsidRDefault="00673C78" w:rsidP="00EA12AB">
      <w:pPr>
        <w:tabs>
          <w:tab w:val="left" w:pos="2160"/>
        </w:tabs>
        <w:spacing w:line="380" w:lineRule="exact"/>
        <w:ind w:left="360" w:right="-43" w:hanging="360"/>
        <w:jc w:val="right"/>
        <w:rPr>
          <w:rFonts w:ascii="Arial" w:hAnsi="Arial" w:cs="Arial"/>
          <w:sz w:val="18"/>
          <w:szCs w:val="18"/>
        </w:rPr>
      </w:pPr>
      <w:r w:rsidRPr="00D8092D">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D8092D" w14:paraId="13DF1988" w14:textId="77777777" w:rsidTr="003E3476">
        <w:trPr>
          <w:cantSplit/>
        </w:trPr>
        <w:tc>
          <w:tcPr>
            <w:tcW w:w="4050" w:type="dxa"/>
            <w:tcBorders>
              <w:top w:val="nil"/>
              <w:left w:val="nil"/>
              <w:bottom w:val="nil"/>
              <w:right w:val="nil"/>
            </w:tcBorders>
          </w:tcPr>
          <w:p w14:paraId="13DF1985" w14:textId="77777777" w:rsidR="00673C78" w:rsidRPr="00D8092D"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D8092D"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D8092D"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8C" w14:textId="77777777" w:rsidTr="003E3476">
        <w:trPr>
          <w:cantSplit/>
        </w:trPr>
        <w:tc>
          <w:tcPr>
            <w:tcW w:w="4050" w:type="dxa"/>
            <w:tcBorders>
              <w:top w:val="nil"/>
              <w:left w:val="nil"/>
              <w:bottom w:val="nil"/>
              <w:right w:val="nil"/>
            </w:tcBorders>
          </w:tcPr>
          <w:p w14:paraId="13DF1989" w14:textId="77777777" w:rsidR="00673C78" w:rsidRPr="00D8092D"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D8092D"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D8092D"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92" w14:textId="77777777" w:rsidTr="003E3476">
        <w:tc>
          <w:tcPr>
            <w:tcW w:w="4050" w:type="dxa"/>
            <w:tcBorders>
              <w:top w:val="nil"/>
              <w:left w:val="nil"/>
              <w:bottom w:val="nil"/>
              <w:right w:val="nil"/>
            </w:tcBorders>
          </w:tcPr>
          <w:p w14:paraId="13DF198D" w14:textId="77777777" w:rsidR="00776E68" w:rsidRPr="00D8092D"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1359E63D" w:rsidR="00776E68" w:rsidRPr="00D8092D" w:rsidRDefault="005549C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8F" w14:textId="14C5CB01" w:rsidR="00776E68" w:rsidRPr="00D8092D"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90" w14:textId="59E37593" w:rsidR="00776E68" w:rsidRPr="00D8092D" w:rsidRDefault="005549C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91" w14:textId="3A56B3DF" w:rsidR="00776E68" w:rsidRPr="00D8092D" w:rsidRDefault="00776E68" w:rsidP="00776E68">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98" w14:textId="77777777" w:rsidTr="003E3476">
        <w:tc>
          <w:tcPr>
            <w:tcW w:w="4050" w:type="dxa"/>
            <w:tcBorders>
              <w:top w:val="nil"/>
              <w:left w:val="nil"/>
              <w:bottom w:val="nil"/>
              <w:right w:val="nil"/>
            </w:tcBorders>
          </w:tcPr>
          <w:p w14:paraId="13DF1993" w14:textId="77777777" w:rsidR="00776E68" w:rsidRPr="00D8092D"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2616154B"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95" w14:textId="60860C8D"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96" w14:textId="3747D09E"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97" w14:textId="7D49487F"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2023</w:t>
            </w:r>
          </w:p>
        </w:tc>
      </w:tr>
      <w:tr w:rsidR="008E4270" w:rsidRPr="00D8092D" w14:paraId="13DF199E" w14:textId="77777777" w:rsidTr="003E3476">
        <w:tc>
          <w:tcPr>
            <w:tcW w:w="4050" w:type="dxa"/>
            <w:tcBorders>
              <w:top w:val="nil"/>
              <w:left w:val="nil"/>
              <w:bottom w:val="nil"/>
              <w:right w:val="nil"/>
            </w:tcBorders>
          </w:tcPr>
          <w:p w14:paraId="48C9DB36" w14:textId="77777777" w:rsidR="008E4270" w:rsidRPr="00D8092D" w:rsidRDefault="008E4270" w:rsidP="00B408A0">
            <w:pPr>
              <w:spacing w:line="300" w:lineRule="exact"/>
              <w:ind w:right="-43"/>
              <w:jc w:val="both"/>
              <w:rPr>
                <w:rFonts w:ascii="Arial" w:hAnsi="Arial" w:cs="Angsana New"/>
                <w:b/>
                <w:bCs/>
                <w:sz w:val="18"/>
                <w:szCs w:val="18"/>
                <w:u w:val="single"/>
              </w:rPr>
            </w:pPr>
          </w:p>
          <w:p w14:paraId="13DF1999" w14:textId="2C515F82" w:rsidR="008E4270" w:rsidRPr="00D8092D" w:rsidRDefault="008E4270" w:rsidP="00B408A0">
            <w:pPr>
              <w:spacing w:line="300" w:lineRule="exact"/>
              <w:ind w:right="-43"/>
              <w:jc w:val="both"/>
              <w:rPr>
                <w:rFonts w:ascii="Arial" w:hAnsi="Arial" w:cs="Angsana New"/>
                <w:b/>
                <w:bCs/>
                <w:sz w:val="18"/>
                <w:szCs w:val="18"/>
                <w:u w:val="single"/>
              </w:rPr>
            </w:pPr>
            <w:r w:rsidRPr="00D8092D">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8E4270" w:rsidRPr="00D8092D" w:rsidRDefault="008E4270" w:rsidP="00B408A0">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1FA2F500" w:rsidR="008E4270" w:rsidRPr="00D8092D" w:rsidRDefault="008E4270" w:rsidP="00B408A0">
            <w:pPr>
              <w:spacing w:line="300" w:lineRule="exact"/>
              <w:ind w:left="-108" w:right="-108"/>
              <w:jc w:val="center"/>
              <w:rPr>
                <w:rFonts w:ascii="Arial" w:hAnsi="Arial" w:cs="Angsana New"/>
                <w:sz w:val="18"/>
                <w:szCs w:val="18"/>
              </w:rPr>
            </w:pPr>
            <w:r w:rsidRPr="00D8092D">
              <w:rPr>
                <w:rFonts w:ascii="Arial" w:hAnsi="Arial" w:cstheme="minorBidi"/>
                <w:sz w:val="18"/>
                <w:szCs w:val="18"/>
              </w:rPr>
              <w:t>(Audited)</w:t>
            </w:r>
          </w:p>
        </w:tc>
        <w:tc>
          <w:tcPr>
            <w:tcW w:w="1260" w:type="dxa"/>
            <w:tcBorders>
              <w:top w:val="nil"/>
              <w:left w:val="nil"/>
              <w:bottom w:val="nil"/>
              <w:right w:val="nil"/>
            </w:tcBorders>
          </w:tcPr>
          <w:p w14:paraId="13DF199C" w14:textId="77777777" w:rsidR="008E4270" w:rsidRPr="00D8092D" w:rsidRDefault="008E4270" w:rsidP="00B408A0">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499DD645" w:rsidR="008E4270" w:rsidRPr="00D8092D" w:rsidRDefault="008E4270" w:rsidP="00B408A0">
            <w:pPr>
              <w:spacing w:line="300" w:lineRule="exact"/>
              <w:ind w:right="-43"/>
              <w:jc w:val="center"/>
              <w:rPr>
                <w:rFonts w:ascii="Arial" w:hAnsi="Arial" w:cs="Angsana New"/>
                <w:sz w:val="18"/>
                <w:szCs w:val="18"/>
              </w:rPr>
            </w:pPr>
            <w:r w:rsidRPr="00D8092D">
              <w:rPr>
                <w:rFonts w:ascii="Arial" w:hAnsi="Arial" w:cstheme="minorBidi"/>
                <w:sz w:val="18"/>
                <w:szCs w:val="18"/>
              </w:rPr>
              <w:t>(Audited)</w:t>
            </w:r>
          </w:p>
        </w:tc>
      </w:tr>
      <w:tr w:rsidR="00776E68" w:rsidRPr="00D8092D" w14:paraId="13DF19A4" w14:textId="77777777" w:rsidTr="003E3476">
        <w:tc>
          <w:tcPr>
            <w:tcW w:w="4050" w:type="dxa"/>
            <w:tcBorders>
              <w:top w:val="nil"/>
              <w:left w:val="nil"/>
              <w:bottom w:val="nil"/>
              <w:right w:val="nil"/>
            </w:tcBorders>
          </w:tcPr>
          <w:p w14:paraId="13DF199F" w14:textId="77777777" w:rsidR="00776E68" w:rsidRPr="00D8092D" w:rsidRDefault="00776E68" w:rsidP="00776E68">
            <w:pPr>
              <w:spacing w:line="300" w:lineRule="exact"/>
              <w:ind w:right="-43"/>
              <w:jc w:val="both"/>
              <w:rPr>
                <w:rFonts w:ascii="Arial" w:hAnsi="Arial" w:cs="Angsana New"/>
                <w:sz w:val="18"/>
                <w:szCs w:val="18"/>
              </w:rPr>
            </w:pPr>
            <w:r w:rsidRPr="00D8092D">
              <w:rPr>
                <w:rFonts w:ascii="Arial" w:hAnsi="Arial" w:cs="Angsana New"/>
                <w:sz w:val="18"/>
                <w:szCs w:val="18"/>
              </w:rPr>
              <w:t>Not yet due</w:t>
            </w:r>
          </w:p>
        </w:tc>
        <w:tc>
          <w:tcPr>
            <w:tcW w:w="1260" w:type="dxa"/>
            <w:tcBorders>
              <w:top w:val="nil"/>
              <w:left w:val="nil"/>
              <w:bottom w:val="nil"/>
              <w:right w:val="nil"/>
            </w:tcBorders>
          </w:tcPr>
          <w:p w14:paraId="13DF19A0" w14:textId="21274178" w:rsidR="00776E68" w:rsidRPr="00D8092D" w:rsidRDefault="00C64945"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366,592</w:t>
            </w:r>
          </w:p>
        </w:tc>
        <w:tc>
          <w:tcPr>
            <w:tcW w:w="1260" w:type="dxa"/>
            <w:tcBorders>
              <w:top w:val="nil"/>
              <w:left w:val="nil"/>
              <w:bottom w:val="nil"/>
              <w:right w:val="nil"/>
            </w:tcBorders>
          </w:tcPr>
          <w:p w14:paraId="13DF19A1" w14:textId="5D795E29"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370,798</w:t>
            </w:r>
          </w:p>
        </w:tc>
        <w:tc>
          <w:tcPr>
            <w:tcW w:w="1260" w:type="dxa"/>
            <w:tcBorders>
              <w:top w:val="nil"/>
              <w:left w:val="nil"/>
              <w:bottom w:val="nil"/>
              <w:right w:val="nil"/>
            </w:tcBorders>
          </w:tcPr>
          <w:p w14:paraId="13DF19A2" w14:textId="672D7A6A" w:rsidR="00776E68" w:rsidRPr="00D8092D" w:rsidRDefault="00BF582C"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A3" w14:textId="6547B77B"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AA" w14:textId="77777777" w:rsidTr="003E3476">
        <w:tc>
          <w:tcPr>
            <w:tcW w:w="4050" w:type="dxa"/>
            <w:tcBorders>
              <w:top w:val="nil"/>
              <w:left w:val="nil"/>
              <w:bottom w:val="nil"/>
              <w:right w:val="nil"/>
            </w:tcBorders>
          </w:tcPr>
          <w:p w14:paraId="13DF19A5" w14:textId="77777777" w:rsidR="00776E68" w:rsidRPr="00D8092D" w:rsidRDefault="00776E68" w:rsidP="00776E68">
            <w:pPr>
              <w:spacing w:line="300" w:lineRule="exact"/>
              <w:ind w:right="-43"/>
              <w:jc w:val="both"/>
              <w:rPr>
                <w:rFonts w:ascii="Arial" w:hAnsi="Arial" w:cs="Angsana New"/>
                <w:sz w:val="18"/>
                <w:szCs w:val="18"/>
              </w:rPr>
            </w:pPr>
            <w:r w:rsidRPr="00D8092D">
              <w:rPr>
                <w:rFonts w:ascii="Arial" w:hAnsi="Arial" w:cs="Angsana New"/>
                <w:sz w:val="18"/>
                <w:szCs w:val="18"/>
              </w:rPr>
              <w:t>Past due</w:t>
            </w:r>
          </w:p>
        </w:tc>
        <w:tc>
          <w:tcPr>
            <w:tcW w:w="1260" w:type="dxa"/>
            <w:tcBorders>
              <w:top w:val="nil"/>
              <w:left w:val="nil"/>
              <w:bottom w:val="nil"/>
              <w:right w:val="nil"/>
            </w:tcBorders>
          </w:tcPr>
          <w:p w14:paraId="13DF19A6" w14:textId="77777777" w:rsidR="00776E68" w:rsidRPr="00D8092D"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776E68" w:rsidRPr="00D8092D"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6E7D0465" w:rsidR="00776E68" w:rsidRPr="00D8092D" w:rsidRDefault="00776E68" w:rsidP="00776E68">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776E68" w:rsidRPr="00D8092D" w:rsidRDefault="00776E68" w:rsidP="00776E68">
            <w:pPr>
              <w:tabs>
                <w:tab w:val="decimal" w:pos="972"/>
              </w:tabs>
              <w:spacing w:line="300" w:lineRule="exact"/>
              <w:ind w:right="-18"/>
              <w:jc w:val="both"/>
              <w:rPr>
                <w:rFonts w:ascii="Arial" w:hAnsi="Arial" w:cs="Angsana New"/>
                <w:sz w:val="18"/>
                <w:szCs w:val="18"/>
              </w:rPr>
            </w:pPr>
          </w:p>
        </w:tc>
      </w:tr>
      <w:tr w:rsidR="00776E68" w:rsidRPr="00D8092D" w14:paraId="13DF19B0" w14:textId="77777777" w:rsidTr="003E3476">
        <w:tc>
          <w:tcPr>
            <w:tcW w:w="4050" w:type="dxa"/>
            <w:tcBorders>
              <w:top w:val="nil"/>
              <w:left w:val="nil"/>
              <w:bottom w:val="nil"/>
              <w:right w:val="nil"/>
            </w:tcBorders>
          </w:tcPr>
          <w:p w14:paraId="13DF19AB" w14:textId="77777777" w:rsidR="00776E68" w:rsidRPr="00D8092D" w:rsidRDefault="00776E68" w:rsidP="00776E68">
            <w:pPr>
              <w:spacing w:line="300" w:lineRule="exact"/>
              <w:ind w:left="207" w:right="-43"/>
              <w:jc w:val="both"/>
              <w:rPr>
                <w:rFonts w:ascii="Arial" w:hAnsi="Arial" w:cs="Angsana New"/>
                <w:sz w:val="18"/>
                <w:szCs w:val="18"/>
              </w:rPr>
            </w:pPr>
            <w:r w:rsidRPr="00D8092D">
              <w:rPr>
                <w:rFonts w:ascii="Arial" w:hAnsi="Arial" w:cs="Angsana New"/>
                <w:sz w:val="18"/>
                <w:szCs w:val="18"/>
              </w:rPr>
              <w:t>Up to 30 days</w:t>
            </w:r>
          </w:p>
        </w:tc>
        <w:tc>
          <w:tcPr>
            <w:tcW w:w="1260" w:type="dxa"/>
            <w:tcBorders>
              <w:top w:val="nil"/>
              <w:left w:val="nil"/>
              <w:bottom w:val="nil"/>
              <w:right w:val="nil"/>
            </w:tcBorders>
          </w:tcPr>
          <w:p w14:paraId="13DF19AC" w14:textId="6D943B58" w:rsidR="00776E68" w:rsidRPr="00D8092D" w:rsidRDefault="00C64945"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27,613</w:t>
            </w:r>
          </w:p>
        </w:tc>
        <w:tc>
          <w:tcPr>
            <w:tcW w:w="1260" w:type="dxa"/>
            <w:tcBorders>
              <w:top w:val="nil"/>
              <w:left w:val="nil"/>
              <w:bottom w:val="nil"/>
              <w:right w:val="nil"/>
            </w:tcBorders>
          </w:tcPr>
          <w:p w14:paraId="13DF19AD" w14:textId="1B021892"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27,859</w:t>
            </w:r>
          </w:p>
        </w:tc>
        <w:tc>
          <w:tcPr>
            <w:tcW w:w="1260" w:type="dxa"/>
            <w:tcBorders>
              <w:top w:val="nil"/>
              <w:left w:val="nil"/>
              <w:bottom w:val="nil"/>
              <w:right w:val="nil"/>
            </w:tcBorders>
          </w:tcPr>
          <w:p w14:paraId="13DF19AE" w14:textId="56BE1D1B" w:rsidR="00776E68" w:rsidRPr="00D8092D" w:rsidRDefault="00BF582C"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AF" w14:textId="03D3F9C1"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B6" w14:textId="77777777" w:rsidTr="003E3476">
        <w:tc>
          <w:tcPr>
            <w:tcW w:w="4050" w:type="dxa"/>
            <w:tcBorders>
              <w:top w:val="nil"/>
              <w:left w:val="nil"/>
              <w:bottom w:val="nil"/>
              <w:right w:val="nil"/>
            </w:tcBorders>
          </w:tcPr>
          <w:p w14:paraId="13DF19B1" w14:textId="77777777" w:rsidR="00776E68" w:rsidRPr="00D8092D" w:rsidRDefault="00776E68" w:rsidP="00776E68">
            <w:pPr>
              <w:spacing w:line="300" w:lineRule="exact"/>
              <w:ind w:left="207" w:right="-43"/>
              <w:jc w:val="both"/>
              <w:rPr>
                <w:rFonts w:ascii="Arial" w:hAnsi="Arial" w:cs="Angsana New"/>
                <w:sz w:val="18"/>
                <w:szCs w:val="18"/>
              </w:rPr>
            </w:pPr>
            <w:r w:rsidRPr="00D8092D">
              <w:rPr>
                <w:rFonts w:ascii="Arial" w:hAnsi="Arial" w:cs="Angsana New"/>
                <w:sz w:val="18"/>
                <w:szCs w:val="18"/>
              </w:rPr>
              <w:t>31 - 60 days</w:t>
            </w:r>
          </w:p>
        </w:tc>
        <w:tc>
          <w:tcPr>
            <w:tcW w:w="1260" w:type="dxa"/>
            <w:tcBorders>
              <w:top w:val="nil"/>
              <w:left w:val="nil"/>
              <w:bottom w:val="nil"/>
              <w:right w:val="nil"/>
            </w:tcBorders>
          </w:tcPr>
          <w:p w14:paraId="13DF19B2" w14:textId="78E1129E" w:rsidR="00776E68" w:rsidRPr="00D8092D" w:rsidRDefault="00C64945"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15,895</w:t>
            </w:r>
          </w:p>
        </w:tc>
        <w:tc>
          <w:tcPr>
            <w:tcW w:w="1260" w:type="dxa"/>
            <w:tcBorders>
              <w:top w:val="nil"/>
              <w:left w:val="nil"/>
              <w:bottom w:val="nil"/>
              <w:right w:val="nil"/>
            </w:tcBorders>
          </w:tcPr>
          <w:p w14:paraId="13DF19B3" w14:textId="6CC6C60B"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12,134</w:t>
            </w:r>
          </w:p>
        </w:tc>
        <w:tc>
          <w:tcPr>
            <w:tcW w:w="1260" w:type="dxa"/>
            <w:tcBorders>
              <w:top w:val="nil"/>
              <w:left w:val="nil"/>
              <w:bottom w:val="nil"/>
              <w:right w:val="nil"/>
            </w:tcBorders>
          </w:tcPr>
          <w:p w14:paraId="13DF19B4" w14:textId="566F8487" w:rsidR="00776E68" w:rsidRPr="00D8092D" w:rsidRDefault="00BF582C"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B5" w14:textId="28299E59"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BC" w14:textId="77777777" w:rsidTr="003E3476">
        <w:tc>
          <w:tcPr>
            <w:tcW w:w="4050" w:type="dxa"/>
            <w:tcBorders>
              <w:top w:val="nil"/>
              <w:left w:val="nil"/>
              <w:bottom w:val="nil"/>
              <w:right w:val="nil"/>
            </w:tcBorders>
          </w:tcPr>
          <w:p w14:paraId="13DF19B7" w14:textId="77777777" w:rsidR="00776E68" w:rsidRPr="00D8092D" w:rsidRDefault="00776E68" w:rsidP="00776E68">
            <w:pPr>
              <w:spacing w:line="300" w:lineRule="exact"/>
              <w:ind w:left="202" w:right="-43"/>
              <w:jc w:val="both"/>
              <w:rPr>
                <w:rFonts w:ascii="Arial" w:hAnsi="Arial" w:cs="Angsana New"/>
                <w:sz w:val="18"/>
                <w:szCs w:val="18"/>
              </w:rPr>
            </w:pPr>
            <w:r w:rsidRPr="00D8092D">
              <w:rPr>
                <w:rFonts w:ascii="Arial" w:hAnsi="Arial" w:cs="Angsana New"/>
                <w:sz w:val="18"/>
                <w:szCs w:val="18"/>
              </w:rPr>
              <w:t>61 - 90 days</w:t>
            </w:r>
          </w:p>
        </w:tc>
        <w:tc>
          <w:tcPr>
            <w:tcW w:w="1260" w:type="dxa"/>
            <w:tcBorders>
              <w:top w:val="nil"/>
              <w:left w:val="nil"/>
              <w:bottom w:val="nil"/>
              <w:right w:val="nil"/>
            </w:tcBorders>
          </w:tcPr>
          <w:p w14:paraId="13DF19B8" w14:textId="17F3A3D6" w:rsidR="00776E68" w:rsidRPr="00D8092D" w:rsidRDefault="00C64945"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17,485</w:t>
            </w:r>
          </w:p>
        </w:tc>
        <w:tc>
          <w:tcPr>
            <w:tcW w:w="1260" w:type="dxa"/>
            <w:tcBorders>
              <w:top w:val="nil"/>
              <w:left w:val="nil"/>
              <w:bottom w:val="nil"/>
              <w:right w:val="nil"/>
            </w:tcBorders>
          </w:tcPr>
          <w:p w14:paraId="13DF19B9" w14:textId="7B156723"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5,380</w:t>
            </w:r>
          </w:p>
        </w:tc>
        <w:tc>
          <w:tcPr>
            <w:tcW w:w="1260" w:type="dxa"/>
            <w:tcBorders>
              <w:top w:val="nil"/>
              <w:left w:val="nil"/>
              <w:bottom w:val="nil"/>
              <w:right w:val="nil"/>
            </w:tcBorders>
          </w:tcPr>
          <w:p w14:paraId="13DF19BA" w14:textId="0F3C0237" w:rsidR="00776E68" w:rsidRPr="00D8092D" w:rsidRDefault="00BF582C"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BB" w14:textId="42ACDA0B"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2" w14:textId="77777777" w:rsidTr="003E3476">
        <w:tc>
          <w:tcPr>
            <w:tcW w:w="4050" w:type="dxa"/>
            <w:tcBorders>
              <w:top w:val="nil"/>
              <w:left w:val="nil"/>
              <w:bottom w:val="nil"/>
              <w:right w:val="nil"/>
            </w:tcBorders>
          </w:tcPr>
          <w:p w14:paraId="13DF19BD" w14:textId="77777777" w:rsidR="00776E68" w:rsidRPr="00D8092D" w:rsidRDefault="00776E68" w:rsidP="00776E68">
            <w:pPr>
              <w:spacing w:line="300" w:lineRule="exact"/>
              <w:ind w:left="207" w:right="-43"/>
              <w:jc w:val="both"/>
              <w:rPr>
                <w:rFonts w:ascii="Arial" w:hAnsi="Arial" w:cs="Angsana New"/>
                <w:sz w:val="18"/>
                <w:szCs w:val="18"/>
              </w:rPr>
            </w:pPr>
            <w:r w:rsidRPr="00D8092D">
              <w:rPr>
                <w:rFonts w:ascii="Arial" w:hAnsi="Arial" w:cs="Angsana New"/>
                <w:sz w:val="18"/>
                <w:szCs w:val="18"/>
              </w:rPr>
              <w:t>91 - 120 days</w:t>
            </w:r>
          </w:p>
        </w:tc>
        <w:tc>
          <w:tcPr>
            <w:tcW w:w="1260" w:type="dxa"/>
            <w:tcBorders>
              <w:top w:val="nil"/>
              <w:left w:val="nil"/>
              <w:bottom w:val="nil"/>
              <w:right w:val="nil"/>
            </w:tcBorders>
          </w:tcPr>
          <w:p w14:paraId="13DF19BE" w14:textId="325592F6" w:rsidR="00776E68" w:rsidRPr="00D8092D" w:rsidRDefault="00C64945"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14,908</w:t>
            </w:r>
          </w:p>
        </w:tc>
        <w:tc>
          <w:tcPr>
            <w:tcW w:w="1260" w:type="dxa"/>
            <w:tcBorders>
              <w:top w:val="nil"/>
              <w:left w:val="nil"/>
              <w:bottom w:val="nil"/>
              <w:right w:val="nil"/>
            </w:tcBorders>
          </w:tcPr>
          <w:p w14:paraId="13DF19BF" w14:textId="30760D20"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3,600</w:t>
            </w:r>
          </w:p>
        </w:tc>
        <w:tc>
          <w:tcPr>
            <w:tcW w:w="1260" w:type="dxa"/>
            <w:tcBorders>
              <w:top w:val="nil"/>
              <w:left w:val="nil"/>
              <w:bottom w:val="nil"/>
              <w:right w:val="nil"/>
            </w:tcBorders>
          </w:tcPr>
          <w:p w14:paraId="13DF19C0" w14:textId="0C2DC349" w:rsidR="00776E68" w:rsidRPr="00D8092D" w:rsidRDefault="00BF582C"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C1" w14:textId="18FCD47F" w:rsidR="00776E68" w:rsidRPr="00D8092D" w:rsidRDefault="00776E68" w:rsidP="00776E68">
            <w:pPr>
              <w:tabs>
                <w:tab w:val="decimal" w:pos="972"/>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8" w14:textId="77777777" w:rsidTr="00837892">
        <w:tc>
          <w:tcPr>
            <w:tcW w:w="4050" w:type="dxa"/>
            <w:tcBorders>
              <w:top w:val="nil"/>
              <w:left w:val="nil"/>
              <w:bottom w:val="nil"/>
              <w:right w:val="nil"/>
            </w:tcBorders>
          </w:tcPr>
          <w:p w14:paraId="13DF19C3" w14:textId="77777777" w:rsidR="00776E68" w:rsidRPr="00D8092D" w:rsidRDefault="00776E68" w:rsidP="00776E68">
            <w:pPr>
              <w:spacing w:line="300" w:lineRule="exact"/>
              <w:ind w:left="158" w:right="-43"/>
              <w:jc w:val="both"/>
              <w:rPr>
                <w:rFonts w:ascii="Arial" w:hAnsi="Arial" w:cs="Arial"/>
                <w:sz w:val="18"/>
                <w:szCs w:val="18"/>
              </w:rPr>
            </w:pPr>
            <w:r w:rsidRPr="00D8092D">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724A957B" w:rsidR="00776E68" w:rsidRPr="00D8092D" w:rsidRDefault="00C64945" w:rsidP="00776E68">
            <w:pPr>
              <w:pBdr>
                <w:bottom w:val="single" w:sz="4" w:space="1" w:color="auto"/>
              </w:pBdr>
              <w:tabs>
                <w:tab w:val="decimal" w:pos="975"/>
              </w:tabs>
              <w:spacing w:line="300" w:lineRule="exact"/>
              <w:ind w:right="-43"/>
              <w:jc w:val="both"/>
              <w:rPr>
                <w:rFonts w:ascii="Arial" w:hAnsi="Arial" w:cstheme="minorBidi"/>
                <w:kern w:val="16"/>
                <w:sz w:val="18"/>
                <w:szCs w:val="18"/>
                <w:cs/>
              </w:rPr>
            </w:pPr>
            <w:r w:rsidRPr="00D8092D">
              <w:rPr>
                <w:rFonts w:ascii="Arial" w:hAnsi="Arial" w:cstheme="minorBidi"/>
                <w:kern w:val="16"/>
                <w:sz w:val="18"/>
                <w:szCs w:val="18"/>
              </w:rPr>
              <w:t>21,872</w:t>
            </w:r>
          </w:p>
        </w:tc>
        <w:tc>
          <w:tcPr>
            <w:tcW w:w="1260" w:type="dxa"/>
            <w:tcBorders>
              <w:top w:val="nil"/>
              <w:left w:val="nil"/>
              <w:bottom w:val="nil"/>
              <w:right w:val="nil"/>
            </w:tcBorders>
          </w:tcPr>
          <w:p w14:paraId="13DF19C5" w14:textId="1DC183BA" w:rsidR="00776E68" w:rsidRPr="00D8092D"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10,351</w:t>
            </w:r>
          </w:p>
        </w:tc>
        <w:tc>
          <w:tcPr>
            <w:tcW w:w="1260" w:type="dxa"/>
            <w:tcBorders>
              <w:top w:val="nil"/>
              <w:left w:val="nil"/>
              <w:bottom w:val="nil"/>
              <w:right w:val="nil"/>
            </w:tcBorders>
          </w:tcPr>
          <w:p w14:paraId="13DF19C6" w14:textId="52A9900D" w:rsidR="00776E68" w:rsidRPr="00D8092D" w:rsidRDefault="00BF582C"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tcPr>
          <w:p w14:paraId="13DF19C7" w14:textId="4EA4BFFF" w:rsidR="00776E68" w:rsidRPr="00D8092D"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CE" w14:textId="77777777" w:rsidTr="00925B87">
        <w:tc>
          <w:tcPr>
            <w:tcW w:w="4050" w:type="dxa"/>
            <w:tcBorders>
              <w:top w:val="nil"/>
              <w:left w:val="nil"/>
              <w:bottom w:val="nil"/>
              <w:right w:val="nil"/>
            </w:tcBorders>
          </w:tcPr>
          <w:p w14:paraId="13DF19C9" w14:textId="77777777" w:rsidR="00776E68" w:rsidRPr="00D8092D" w:rsidRDefault="00776E68" w:rsidP="00776E68">
            <w:pPr>
              <w:spacing w:line="300" w:lineRule="exact"/>
              <w:ind w:right="-43"/>
              <w:jc w:val="both"/>
              <w:rPr>
                <w:rFonts w:ascii="Arial" w:hAnsi="Arial" w:cs="Arial"/>
                <w:sz w:val="18"/>
                <w:szCs w:val="18"/>
              </w:rPr>
            </w:pPr>
            <w:r w:rsidRPr="00D8092D">
              <w:rPr>
                <w:rFonts w:ascii="Arial" w:hAnsi="Arial" w:cs="Arial"/>
                <w:sz w:val="18"/>
                <w:szCs w:val="18"/>
              </w:rPr>
              <w:t>Total</w:t>
            </w:r>
          </w:p>
        </w:tc>
        <w:tc>
          <w:tcPr>
            <w:tcW w:w="1260" w:type="dxa"/>
            <w:tcBorders>
              <w:top w:val="nil"/>
              <w:left w:val="nil"/>
              <w:bottom w:val="nil"/>
              <w:right w:val="nil"/>
            </w:tcBorders>
            <w:vAlign w:val="bottom"/>
          </w:tcPr>
          <w:p w14:paraId="13DF19CA" w14:textId="7A964ACB" w:rsidR="00776E68" w:rsidRPr="00D8092D" w:rsidRDefault="00C64945"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464,365</w:t>
            </w:r>
          </w:p>
        </w:tc>
        <w:tc>
          <w:tcPr>
            <w:tcW w:w="1260" w:type="dxa"/>
            <w:tcBorders>
              <w:top w:val="nil"/>
              <w:left w:val="nil"/>
              <w:bottom w:val="nil"/>
              <w:right w:val="nil"/>
            </w:tcBorders>
            <w:vAlign w:val="bottom"/>
          </w:tcPr>
          <w:p w14:paraId="13DF19CB" w14:textId="7212A4DF" w:rsidR="00776E68" w:rsidRPr="00D8092D" w:rsidRDefault="00776E68" w:rsidP="00776E68">
            <w:pP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430,122</w:t>
            </w:r>
          </w:p>
        </w:tc>
        <w:tc>
          <w:tcPr>
            <w:tcW w:w="1260" w:type="dxa"/>
            <w:tcBorders>
              <w:top w:val="nil"/>
              <w:left w:val="nil"/>
              <w:bottom w:val="nil"/>
              <w:right w:val="nil"/>
            </w:tcBorders>
            <w:vAlign w:val="bottom"/>
          </w:tcPr>
          <w:p w14:paraId="13DF19CC" w14:textId="4E0815F8" w:rsidR="00776E68" w:rsidRPr="00D8092D" w:rsidRDefault="00BF582C" w:rsidP="00776E68">
            <w:pP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vAlign w:val="bottom"/>
          </w:tcPr>
          <w:p w14:paraId="13DF19CD" w14:textId="72D84E19" w:rsidR="00776E68" w:rsidRPr="00D8092D" w:rsidRDefault="00776E68" w:rsidP="00776E68">
            <w:pP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D4" w14:textId="77777777" w:rsidTr="00925B87">
        <w:tc>
          <w:tcPr>
            <w:tcW w:w="4050" w:type="dxa"/>
            <w:tcBorders>
              <w:top w:val="nil"/>
              <w:left w:val="nil"/>
              <w:bottom w:val="nil"/>
              <w:right w:val="nil"/>
            </w:tcBorders>
          </w:tcPr>
          <w:p w14:paraId="13DF19CF" w14:textId="77777777" w:rsidR="00776E68" w:rsidRPr="00D8092D" w:rsidRDefault="00776E68" w:rsidP="00776E68">
            <w:pPr>
              <w:spacing w:line="300" w:lineRule="exact"/>
              <w:ind w:right="-43"/>
              <w:jc w:val="both"/>
              <w:rPr>
                <w:rFonts w:ascii="Arial" w:hAnsi="Arial" w:cs="Arial"/>
                <w:sz w:val="18"/>
                <w:szCs w:val="18"/>
              </w:rPr>
            </w:pPr>
            <w:r w:rsidRPr="00D8092D">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77CC0C40" w:rsidR="00776E68" w:rsidRPr="00D8092D" w:rsidRDefault="00C64945"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(13,130)</w:t>
            </w:r>
          </w:p>
        </w:tc>
        <w:tc>
          <w:tcPr>
            <w:tcW w:w="1260" w:type="dxa"/>
            <w:tcBorders>
              <w:top w:val="nil"/>
              <w:left w:val="nil"/>
              <w:bottom w:val="nil"/>
              <w:right w:val="nil"/>
            </w:tcBorders>
            <w:vAlign w:val="bottom"/>
          </w:tcPr>
          <w:p w14:paraId="13DF19D1" w14:textId="79E73ACD" w:rsidR="00776E68" w:rsidRPr="00D8092D"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(14,844)</w:t>
            </w:r>
          </w:p>
        </w:tc>
        <w:tc>
          <w:tcPr>
            <w:tcW w:w="1260" w:type="dxa"/>
            <w:tcBorders>
              <w:top w:val="nil"/>
              <w:left w:val="nil"/>
              <w:bottom w:val="nil"/>
              <w:right w:val="nil"/>
            </w:tcBorders>
            <w:vAlign w:val="bottom"/>
          </w:tcPr>
          <w:p w14:paraId="13DF19D2" w14:textId="273F9D5E" w:rsidR="00776E68" w:rsidRPr="00D8092D" w:rsidRDefault="00BF582C"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vAlign w:val="bottom"/>
          </w:tcPr>
          <w:p w14:paraId="13DF19D3" w14:textId="465B8B1A" w:rsidR="00776E68" w:rsidRPr="00D8092D" w:rsidRDefault="00776E68" w:rsidP="00776E68">
            <w:pPr>
              <w:pBdr>
                <w:bottom w:val="sing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r>
      <w:tr w:rsidR="00776E68" w:rsidRPr="00D8092D" w14:paraId="13DF19DB" w14:textId="77777777" w:rsidTr="003E3476">
        <w:tc>
          <w:tcPr>
            <w:tcW w:w="4050" w:type="dxa"/>
            <w:tcBorders>
              <w:top w:val="nil"/>
              <w:left w:val="nil"/>
              <w:bottom w:val="nil"/>
              <w:right w:val="nil"/>
            </w:tcBorders>
          </w:tcPr>
          <w:p w14:paraId="13DF19D6" w14:textId="53B8B097" w:rsidR="00776E68" w:rsidRPr="00D8092D" w:rsidRDefault="00776E68" w:rsidP="00776E68">
            <w:pPr>
              <w:spacing w:line="300" w:lineRule="exact"/>
              <w:ind w:left="163" w:right="-43" w:hanging="163"/>
              <w:rPr>
                <w:rFonts w:ascii="Arial" w:hAnsi="Arial" w:cs="Arial"/>
                <w:sz w:val="18"/>
                <w:szCs w:val="18"/>
              </w:rPr>
            </w:pPr>
            <w:r w:rsidRPr="00D8092D">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743D9BFE" w:rsidR="00776E68" w:rsidRPr="00D8092D" w:rsidRDefault="00C64945" w:rsidP="00776E68">
            <w:pPr>
              <w:pBdr>
                <w:bottom w:val="double" w:sz="4" w:space="1" w:color="auto"/>
              </w:pBdr>
              <w:tabs>
                <w:tab w:val="decimal" w:pos="975"/>
              </w:tabs>
              <w:spacing w:line="300" w:lineRule="exact"/>
              <w:ind w:right="-43"/>
              <w:jc w:val="both"/>
              <w:rPr>
                <w:rFonts w:ascii="Arial" w:hAnsi="Arial" w:cstheme="minorBidi"/>
                <w:kern w:val="16"/>
                <w:sz w:val="18"/>
                <w:szCs w:val="18"/>
              </w:rPr>
            </w:pPr>
            <w:r w:rsidRPr="00D8092D">
              <w:rPr>
                <w:rFonts w:ascii="Arial" w:hAnsi="Arial" w:cstheme="minorBidi"/>
                <w:kern w:val="16"/>
                <w:sz w:val="18"/>
                <w:szCs w:val="18"/>
              </w:rPr>
              <w:t>451,235</w:t>
            </w:r>
          </w:p>
        </w:tc>
        <w:tc>
          <w:tcPr>
            <w:tcW w:w="1260" w:type="dxa"/>
            <w:tcBorders>
              <w:top w:val="nil"/>
              <w:left w:val="nil"/>
              <w:bottom w:val="nil"/>
              <w:right w:val="nil"/>
            </w:tcBorders>
            <w:vAlign w:val="bottom"/>
          </w:tcPr>
          <w:p w14:paraId="13DF19D8" w14:textId="76313ABD" w:rsidR="00776E68" w:rsidRPr="00D8092D" w:rsidRDefault="00776E68" w:rsidP="00776E68">
            <w:pPr>
              <w:pBdr>
                <w:bottom w:val="doub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415,278</w:t>
            </w:r>
          </w:p>
        </w:tc>
        <w:tc>
          <w:tcPr>
            <w:tcW w:w="1260" w:type="dxa"/>
            <w:tcBorders>
              <w:top w:val="nil"/>
              <w:left w:val="nil"/>
              <w:bottom w:val="nil"/>
              <w:right w:val="nil"/>
            </w:tcBorders>
            <w:vAlign w:val="bottom"/>
          </w:tcPr>
          <w:p w14:paraId="13DF19D9" w14:textId="4E84E38F" w:rsidR="00776E68" w:rsidRPr="00D8092D" w:rsidRDefault="00BF582C" w:rsidP="00776E68">
            <w:pPr>
              <w:pBdr>
                <w:bottom w:val="doub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c>
          <w:tcPr>
            <w:tcW w:w="1260" w:type="dxa"/>
            <w:tcBorders>
              <w:top w:val="nil"/>
              <w:left w:val="nil"/>
              <w:bottom w:val="nil"/>
              <w:right w:val="nil"/>
            </w:tcBorders>
            <w:vAlign w:val="bottom"/>
          </w:tcPr>
          <w:p w14:paraId="13DF19DA" w14:textId="63C4E58A" w:rsidR="00776E68" w:rsidRPr="00D8092D" w:rsidRDefault="00776E68" w:rsidP="00776E68">
            <w:pPr>
              <w:pBdr>
                <w:bottom w:val="double" w:sz="4" w:space="1" w:color="auto"/>
              </w:pBdr>
              <w:tabs>
                <w:tab w:val="decimal" w:pos="975"/>
              </w:tabs>
              <w:spacing w:line="300" w:lineRule="exact"/>
              <w:ind w:right="-18"/>
              <w:jc w:val="both"/>
              <w:rPr>
                <w:rFonts w:ascii="Arial" w:hAnsi="Arial" w:cs="Angsana New"/>
                <w:sz w:val="18"/>
                <w:szCs w:val="18"/>
              </w:rPr>
            </w:pPr>
            <w:r w:rsidRPr="00D8092D">
              <w:rPr>
                <w:rFonts w:ascii="Arial" w:hAnsi="Arial" w:cs="Angsana New"/>
                <w:sz w:val="18"/>
                <w:szCs w:val="18"/>
              </w:rPr>
              <w:t>-</w:t>
            </w:r>
          </w:p>
        </w:tc>
      </w:tr>
    </w:tbl>
    <w:p w14:paraId="13DF19DC" w14:textId="6BD3136B" w:rsidR="00673C78" w:rsidRPr="00D8092D" w:rsidRDefault="00015050" w:rsidP="00F528FE">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D8092D">
        <w:rPr>
          <w:rFonts w:ascii="Arial" w:hAnsi="Arial" w:cs="Arial"/>
        </w:rPr>
        <w:tab/>
      </w:r>
      <w:r w:rsidR="00673C78" w:rsidRPr="00D8092D">
        <w:rPr>
          <w:rFonts w:ascii="Arial" w:hAnsi="Arial" w:cs="Arial"/>
        </w:rPr>
        <w:t xml:space="preserve">The balances of trade accounts receivable - </w:t>
      </w:r>
      <w:r w:rsidR="008C12F3" w:rsidRPr="00D8092D">
        <w:rPr>
          <w:rFonts w:ascii="Arial" w:hAnsi="Arial" w:cs="Arial"/>
        </w:rPr>
        <w:t xml:space="preserve">sales of </w:t>
      </w:r>
      <w:r w:rsidR="00673C78" w:rsidRPr="00D8092D">
        <w:rPr>
          <w:rFonts w:ascii="Arial" w:hAnsi="Arial" w:cs="Arial"/>
        </w:rPr>
        <w:t>holiday club member</w:t>
      </w:r>
      <w:r w:rsidR="002C7721" w:rsidRPr="00D8092D">
        <w:rPr>
          <w:rFonts w:ascii="Arial" w:hAnsi="Arial" w:cs="Arial"/>
        </w:rPr>
        <w:t>ship</w:t>
      </w:r>
      <w:r w:rsidR="00673C78" w:rsidRPr="00D8092D">
        <w:rPr>
          <w:rFonts w:ascii="Arial" w:hAnsi="Arial" w:cs="Arial"/>
        </w:rPr>
        <w:t>s</w:t>
      </w:r>
      <w:r w:rsidR="00612985" w:rsidRPr="00D8092D">
        <w:rPr>
          <w:rFonts w:ascii="Arial" w:hAnsi="Arial" w:cs="Arial"/>
        </w:rPr>
        <w:t xml:space="preserve"> and sales and marketing services for holiday club memberships</w:t>
      </w:r>
      <w:r w:rsidR="00673C78" w:rsidRPr="00D8092D">
        <w:rPr>
          <w:rFonts w:ascii="Arial" w:hAnsi="Arial" w:cs="Arial"/>
        </w:rPr>
        <w:t>, aged on the basis of due dates, are summarised below.</w:t>
      </w:r>
    </w:p>
    <w:p w14:paraId="13DF19DD" w14:textId="77777777" w:rsidR="00673C78" w:rsidRPr="00D8092D" w:rsidRDefault="00673C78" w:rsidP="00FB393A">
      <w:pPr>
        <w:tabs>
          <w:tab w:val="left" w:pos="2160"/>
        </w:tabs>
        <w:spacing w:line="380" w:lineRule="exact"/>
        <w:ind w:left="360" w:hanging="360"/>
        <w:jc w:val="right"/>
        <w:rPr>
          <w:rFonts w:ascii="Arial" w:hAnsi="Arial" w:cs="Arial"/>
          <w:sz w:val="18"/>
          <w:szCs w:val="18"/>
        </w:rPr>
      </w:pPr>
      <w:r w:rsidRPr="00D8092D">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D8092D" w14:paraId="13DF19E1" w14:textId="77777777" w:rsidTr="00AB4900">
        <w:trPr>
          <w:cantSplit/>
        </w:trPr>
        <w:tc>
          <w:tcPr>
            <w:tcW w:w="4050" w:type="dxa"/>
            <w:tcBorders>
              <w:top w:val="nil"/>
              <w:left w:val="nil"/>
              <w:bottom w:val="nil"/>
              <w:right w:val="nil"/>
            </w:tcBorders>
          </w:tcPr>
          <w:p w14:paraId="13DF19DE" w14:textId="77777777" w:rsidR="00673C78" w:rsidRPr="00D8092D"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D8092D" w:rsidRDefault="00673C78" w:rsidP="00B408A0">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D8092D" w:rsidRDefault="00673C78" w:rsidP="00B408A0">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9E5" w14:textId="77777777" w:rsidTr="00AB4900">
        <w:trPr>
          <w:cantSplit/>
        </w:trPr>
        <w:tc>
          <w:tcPr>
            <w:tcW w:w="4050" w:type="dxa"/>
            <w:tcBorders>
              <w:top w:val="nil"/>
              <w:left w:val="nil"/>
              <w:bottom w:val="nil"/>
              <w:right w:val="nil"/>
            </w:tcBorders>
          </w:tcPr>
          <w:p w14:paraId="13DF19E2" w14:textId="77777777" w:rsidR="00673C78" w:rsidRPr="00D8092D" w:rsidRDefault="00673C78" w:rsidP="00B408A0">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D8092D"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D8092D" w:rsidRDefault="00673C78" w:rsidP="00B408A0">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9EB" w14:textId="77777777" w:rsidTr="00AB4900">
        <w:tc>
          <w:tcPr>
            <w:tcW w:w="4050" w:type="dxa"/>
            <w:tcBorders>
              <w:top w:val="nil"/>
              <w:left w:val="nil"/>
              <w:bottom w:val="nil"/>
              <w:right w:val="nil"/>
            </w:tcBorders>
          </w:tcPr>
          <w:p w14:paraId="13DF19E6" w14:textId="77777777" w:rsidR="00776E68" w:rsidRPr="00D8092D"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7441869A" w:rsidR="00776E68" w:rsidRPr="00D8092D" w:rsidRDefault="005549C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E8" w14:textId="25516D2E" w:rsidR="00776E68" w:rsidRPr="00D8092D"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9E9" w14:textId="7066E180" w:rsidR="00776E68" w:rsidRPr="00D8092D" w:rsidRDefault="005549C8" w:rsidP="00776E68">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9EA" w14:textId="037C00D0" w:rsidR="00776E68" w:rsidRPr="00D8092D" w:rsidRDefault="00776E68" w:rsidP="00776E68">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9F1" w14:textId="77777777" w:rsidTr="00AB4900">
        <w:tc>
          <w:tcPr>
            <w:tcW w:w="4050" w:type="dxa"/>
            <w:tcBorders>
              <w:top w:val="nil"/>
              <w:left w:val="nil"/>
              <w:bottom w:val="nil"/>
              <w:right w:val="nil"/>
            </w:tcBorders>
          </w:tcPr>
          <w:p w14:paraId="13DF19EC" w14:textId="77777777" w:rsidR="00776E68" w:rsidRPr="00D8092D" w:rsidRDefault="00776E68" w:rsidP="00776E68">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868E1C2"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EE" w14:textId="2470780C"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9EF" w14:textId="444681E2"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9F0" w14:textId="53758181" w:rsidR="00776E68" w:rsidRPr="00D8092D" w:rsidRDefault="00776E68" w:rsidP="00776E68">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D8092D">
              <w:rPr>
                <w:rFonts w:ascii="Arial" w:hAnsi="Arial" w:cs="Arial"/>
                <w:color w:val="auto"/>
                <w:sz w:val="18"/>
                <w:szCs w:val="18"/>
              </w:rPr>
              <w:t>2023</w:t>
            </w:r>
          </w:p>
        </w:tc>
      </w:tr>
      <w:tr w:rsidR="00D86732" w:rsidRPr="00D8092D" w14:paraId="13DF19F7" w14:textId="77777777" w:rsidTr="00AB4900">
        <w:tc>
          <w:tcPr>
            <w:tcW w:w="4050" w:type="dxa"/>
            <w:tcBorders>
              <w:top w:val="nil"/>
              <w:left w:val="nil"/>
              <w:bottom w:val="nil"/>
              <w:right w:val="nil"/>
            </w:tcBorders>
          </w:tcPr>
          <w:p w14:paraId="2800F954" w14:textId="77777777" w:rsidR="00D86732" w:rsidRPr="00D8092D" w:rsidRDefault="00D86732" w:rsidP="00B408A0">
            <w:pPr>
              <w:spacing w:line="300" w:lineRule="exact"/>
              <w:ind w:right="-43"/>
              <w:jc w:val="both"/>
              <w:rPr>
                <w:rFonts w:ascii="Arial" w:hAnsi="Arial" w:cs="Arial"/>
                <w:b/>
                <w:bCs/>
                <w:sz w:val="18"/>
                <w:szCs w:val="18"/>
                <w:u w:val="single"/>
              </w:rPr>
            </w:pPr>
          </w:p>
          <w:p w14:paraId="13DF19F2" w14:textId="1995EF10" w:rsidR="00D86732" w:rsidRPr="00D8092D" w:rsidRDefault="00D86732" w:rsidP="00B408A0">
            <w:pPr>
              <w:spacing w:line="300" w:lineRule="exact"/>
              <w:ind w:right="-43"/>
              <w:jc w:val="both"/>
              <w:rPr>
                <w:rFonts w:ascii="Arial" w:hAnsi="Arial" w:cs="Arial"/>
                <w:b/>
                <w:bCs/>
                <w:sz w:val="18"/>
                <w:szCs w:val="18"/>
                <w:u w:val="single"/>
              </w:rPr>
            </w:pPr>
            <w:r w:rsidRPr="00D8092D">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D86732" w:rsidRPr="00D8092D" w:rsidRDefault="00D86732" w:rsidP="00B408A0">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55EE7BDD" w:rsidR="00D86732" w:rsidRPr="00D8092D" w:rsidRDefault="00D86732" w:rsidP="00B408A0">
            <w:pPr>
              <w:tabs>
                <w:tab w:val="decimal" w:pos="935"/>
              </w:tabs>
              <w:spacing w:line="300" w:lineRule="exact"/>
              <w:ind w:right="-43"/>
              <w:jc w:val="both"/>
              <w:rPr>
                <w:rFonts w:ascii="Arial" w:hAnsi="Arial" w:cs="Arial"/>
                <w:kern w:val="16"/>
                <w:sz w:val="18"/>
                <w:szCs w:val="18"/>
              </w:rPr>
            </w:pPr>
            <w:r w:rsidRPr="00D8092D">
              <w:rPr>
                <w:rFonts w:ascii="Arial" w:hAnsi="Arial" w:cs="Arial"/>
                <w:sz w:val="18"/>
                <w:szCs w:val="18"/>
              </w:rPr>
              <w:t>(Audited)</w:t>
            </w:r>
          </w:p>
        </w:tc>
        <w:tc>
          <w:tcPr>
            <w:tcW w:w="1260" w:type="dxa"/>
            <w:tcBorders>
              <w:top w:val="nil"/>
              <w:left w:val="nil"/>
              <w:bottom w:val="nil"/>
              <w:right w:val="nil"/>
            </w:tcBorders>
          </w:tcPr>
          <w:p w14:paraId="13DF19F5" w14:textId="77777777" w:rsidR="00D86732" w:rsidRPr="00D8092D" w:rsidRDefault="00D86732" w:rsidP="00B408A0">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3912A447" w:rsidR="00D86732" w:rsidRPr="00D8092D" w:rsidRDefault="00D86732" w:rsidP="00B408A0">
            <w:pPr>
              <w:tabs>
                <w:tab w:val="decimal" w:pos="967"/>
              </w:tabs>
              <w:spacing w:line="300" w:lineRule="exact"/>
              <w:ind w:right="-43"/>
              <w:jc w:val="both"/>
              <w:rPr>
                <w:rFonts w:ascii="Arial" w:hAnsi="Arial" w:cs="Arial"/>
                <w:sz w:val="18"/>
                <w:szCs w:val="18"/>
              </w:rPr>
            </w:pPr>
            <w:r w:rsidRPr="00D8092D">
              <w:rPr>
                <w:rFonts w:ascii="Arial" w:hAnsi="Arial" w:cs="Arial"/>
                <w:sz w:val="18"/>
                <w:szCs w:val="18"/>
              </w:rPr>
              <w:t>(Audited)</w:t>
            </w:r>
          </w:p>
        </w:tc>
      </w:tr>
      <w:tr w:rsidR="00776E68" w:rsidRPr="00D8092D" w14:paraId="13DF19FD" w14:textId="77777777" w:rsidTr="00AB4900">
        <w:tc>
          <w:tcPr>
            <w:tcW w:w="4050" w:type="dxa"/>
            <w:tcBorders>
              <w:top w:val="nil"/>
              <w:left w:val="nil"/>
              <w:bottom w:val="nil"/>
              <w:right w:val="nil"/>
            </w:tcBorders>
          </w:tcPr>
          <w:p w14:paraId="13DF19F8" w14:textId="77777777" w:rsidR="00776E68" w:rsidRPr="00D8092D" w:rsidRDefault="00776E68" w:rsidP="00776E68">
            <w:pPr>
              <w:spacing w:line="300" w:lineRule="exact"/>
              <w:ind w:right="-43"/>
              <w:jc w:val="both"/>
              <w:rPr>
                <w:rFonts w:ascii="Arial" w:hAnsi="Arial" w:cs="Arial"/>
                <w:sz w:val="18"/>
                <w:szCs w:val="18"/>
              </w:rPr>
            </w:pPr>
            <w:r w:rsidRPr="00D8092D">
              <w:rPr>
                <w:rFonts w:ascii="Arial" w:hAnsi="Arial" w:cs="Arial"/>
                <w:sz w:val="18"/>
                <w:szCs w:val="18"/>
              </w:rPr>
              <w:t>Not yet due</w:t>
            </w:r>
          </w:p>
        </w:tc>
        <w:tc>
          <w:tcPr>
            <w:tcW w:w="1260" w:type="dxa"/>
            <w:tcBorders>
              <w:top w:val="nil"/>
              <w:left w:val="nil"/>
              <w:bottom w:val="nil"/>
              <w:right w:val="nil"/>
            </w:tcBorders>
          </w:tcPr>
          <w:p w14:paraId="13DF19F9" w14:textId="3B5FEEF2"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2,750</w:t>
            </w:r>
          </w:p>
        </w:tc>
        <w:tc>
          <w:tcPr>
            <w:tcW w:w="1260" w:type="dxa"/>
            <w:tcBorders>
              <w:top w:val="nil"/>
              <w:left w:val="nil"/>
              <w:bottom w:val="nil"/>
              <w:right w:val="nil"/>
            </w:tcBorders>
          </w:tcPr>
          <w:p w14:paraId="13DF19FA" w14:textId="18D15EE6"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3,115</w:t>
            </w:r>
          </w:p>
        </w:tc>
        <w:tc>
          <w:tcPr>
            <w:tcW w:w="1260" w:type="dxa"/>
            <w:tcBorders>
              <w:top w:val="nil"/>
              <w:left w:val="nil"/>
              <w:bottom w:val="nil"/>
              <w:right w:val="nil"/>
            </w:tcBorders>
          </w:tcPr>
          <w:p w14:paraId="13DF19FB" w14:textId="764B08F0"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tcPr>
          <w:p w14:paraId="13DF19FC" w14:textId="46798047"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03" w14:textId="77777777" w:rsidTr="00AB4900">
        <w:tc>
          <w:tcPr>
            <w:tcW w:w="4050" w:type="dxa"/>
            <w:tcBorders>
              <w:top w:val="nil"/>
              <w:left w:val="nil"/>
              <w:bottom w:val="nil"/>
              <w:right w:val="nil"/>
            </w:tcBorders>
          </w:tcPr>
          <w:p w14:paraId="13DF19FE" w14:textId="77777777" w:rsidR="00776E68" w:rsidRPr="00D8092D" w:rsidRDefault="00776E68" w:rsidP="00776E68">
            <w:pPr>
              <w:spacing w:line="300" w:lineRule="exact"/>
              <w:ind w:right="-43"/>
              <w:jc w:val="both"/>
              <w:rPr>
                <w:rFonts w:ascii="Arial" w:hAnsi="Arial" w:cs="Arial"/>
                <w:sz w:val="18"/>
                <w:szCs w:val="18"/>
              </w:rPr>
            </w:pPr>
            <w:r w:rsidRPr="00D8092D">
              <w:rPr>
                <w:rFonts w:ascii="Arial" w:hAnsi="Arial" w:cs="Arial"/>
                <w:sz w:val="18"/>
                <w:szCs w:val="18"/>
              </w:rPr>
              <w:t>Past due</w:t>
            </w:r>
          </w:p>
        </w:tc>
        <w:tc>
          <w:tcPr>
            <w:tcW w:w="1260" w:type="dxa"/>
            <w:tcBorders>
              <w:top w:val="nil"/>
              <w:left w:val="nil"/>
              <w:bottom w:val="nil"/>
              <w:right w:val="nil"/>
            </w:tcBorders>
          </w:tcPr>
          <w:p w14:paraId="13DF19FF" w14:textId="77777777" w:rsidR="00776E68" w:rsidRPr="00D8092D"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776E68" w:rsidRPr="00D8092D"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776E68" w:rsidRPr="00D8092D" w:rsidRDefault="00776E68" w:rsidP="00776E68">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776E68" w:rsidRPr="00D8092D" w:rsidRDefault="00776E68" w:rsidP="00776E68">
            <w:pPr>
              <w:tabs>
                <w:tab w:val="decimal" w:pos="975"/>
              </w:tabs>
              <w:spacing w:line="300" w:lineRule="exact"/>
              <w:ind w:right="-43"/>
              <w:jc w:val="both"/>
              <w:rPr>
                <w:rFonts w:ascii="Arial" w:hAnsi="Arial" w:cs="Arial"/>
                <w:kern w:val="16"/>
                <w:sz w:val="18"/>
                <w:szCs w:val="18"/>
              </w:rPr>
            </w:pPr>
          </w:p>
        </w:tc>
      </w:tr>
      <w:tr w:rsidR="00776E68" w:rsidRPr="00D8092D" w14:paraId="13DF1A09" w14:textId="77777777" w:rsidTr="00AB4900">
        <w:tc>
          <w:tcPr>
            <w:tcW w:w="4050" w:type="dxa"/>
            <w:tcBorders>
              <w:top w:val="nil"/>
              <w:left w:val="nil"/>
              <w:bottom w:val="nil"/>
              <w:right w:val="nil"/>
            </w:tcBorders>
          </w:tcPr>
          <w:p w14:paraId="13DF1A04" w14:textId="77777777" w:rsidR="00776E68" w:rsidRPr="00D8092D" w:rsidRDefault="00776E68" w:rsidP="00776E68">
            <w:pPr>
              <w:spacing w:line="300" w:lineRule="exact"/>
              <w:ind w:left="162" w:right="-43"/>
              <w:jc w:val="both"/>
              <w:rPr>
                <w:rFonts w:ascii="Arial" w:hAnsi="Arial" w:cs="Arial"/>
                <w:sz w:val="18"/>
                <w:szCs w:val="18"/>
              </w:rPr>
            </w:pPr>
            <w:r w:rsidRPr="00D8092D">
              <w:rPr>
                <w:rFonts w:ascii="Arial" w:hAnsi="Arial" w:cs="Arial"/>
                <w:sz w:val="18"/>
                <w:szCs w:val="18"/>
              </w:rPr>
              <w:t>Up to 30 days</w:t>
            </w:r>
          </w:p>
        </w:tc>
        <w:tc>
          <w:tcPr>
            <w:tcW w:w="1260" w:type="dxa"/>
            <w:tcBorders>
              <w:top w:val="nil"/>
              <w:left w:val="nil"/>
              <w:bottom w:val="nil"/>
              <w:right w:val="nil"/>
            </w:tcBorders>
            <w:vAlign w:val="bottom"/>
          </w:tcPr>
          <w:p w14:paraId="13DF1A05" w14:textId="6D4817F0"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692</w:t>
            </w:r>
          </w:p>
        </w:tc>
        <w:tc>
          <w:tcPr>
            <w:tcW w:w="1260" w:type="dxa"/>
            <w:tcBorders>
              <w:top w:val="nil"/>
              <w:left w:val="nil"/>
              <w:bottom w:val="nil"/>
              <w:right w:val="nil"/>
            </w:tcBorders>
            <w:vAlign w:val="bottom"/>
          </w:tcPr>
          <w:p w14:paraId="13DF1A06" w14:textId="7AA4E48D"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366</w:t>
            </w:r>
          </w:p>
        </w:tc>
        <w:tc>
          <w:tcPr>
            <w:tcW w:w="1260" w:type="dxa"/>
            <w:tcBorders>
              <w:top w:val="nil"/>
              <w:left w:val="nil"/>
              <w:bottom w:val="nil"/>
              <w:right w:val="nil"/>
            </w:tcBorders>
            <w:vAlign w:val="bottom"/>
          </w:tcPr>
          <w:p w14:paraId="13DF1A07" w14:textId="37A2CDA2"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08" w14:textId="2C88E07C"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0F" w14:textId="77777777" w:rsidTr="00AB4900">
        <w:tc>
          <w:tcPr>
            <w:tcW w:w="4050" w:type="dxa"/>
            <w:tcBorders>
              <w:top w:val="nil"/>
              <w:left w:val="nil"/>
              <w:bottom w:val="nil"/>
              <w:right w:val="nil"/>
            </w:tcBorders>
          </w:tcPr>
          <w:p w14:paraId="13DF1A0A" w14:textId="77777777" w:rsidR="00776E68" w:rsidRPr="00D8092D" w:rsidRDefault="00776E68" w:rsidP="00776E68">
            <w:pPr>
              <w:spacing w:line="300" w:lineRule="exact"/>
              <w:ind w:left="162" w:right="-43"/>
              <w:jc w:val="both"/>
              <w:rPr>
                <w:rFonts w:ascii="Arial" w:hAnsi="Arial" w:cs="Arial"/>
                <w:sz w:val="18"/>
                <w:szCs w:val="18"/>
              </w:rPr>
            </w:pPr>
            <w:r w:rsidRPr="00D8092D">
              <w:rPr>
                <w:rFonts w:ascii="Arial" w:hAnsi="Arial" w:cs="Arial"/>
                <w:sz w:val="18"/>
                <w:szCs w:val="18"/>
              </w:rPr>
              <w:t>31 - 60 days</w:t>
            </w:r>
          </w:p>
        </w:tc>
        <w:tc>
          <w:tcPr>
            <w:tcW w:w="1260" w:type="dxa"/>
            <w:tcBorders>
              <w:top w:val="nil"/>
              <w:left w:val="nil"/>
              <w:bottom w:val="nil"/>
              <w:right w:val="nil"/>
            </w:tcBorders>
            <w:vAlign w:val="bottom"/>
          </w:tcPr>
          <w:p w14:paraId="13DF1A0B" w14:textId="01CB3A91"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936</w:t>
            </w:r>
          </w:p>
        </w:tc>
        <w:tc>
          <w:tcPr>
            <w:tcW w:w="1260" w:type="dxa"/>
            <w:tcBorders>
              <w:top w:val="nil"/>
              <w:left w:val="nil"/>
              <w:bottom w:val="nil"/>
              <w:right w:val="nil"/>
            </w:tcBorders>
            <w:vAlign w:val="bottom"/>
          </w:tcPr>
          <w:p w14:paraId="13DF1A0C" w14:textId="4047DFDE"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818</w:t>
            </w:r>
          </w:p>
        </w:tc>
        <w:tc>
          <w:tcPr>
            <w:tcW w:w="1260" w:type="dxa"/>
            <w:tcBorders>
              <w:top w:val="nil"/>
              <w:left w:val="nil"/>
              <w:bottom w:val="nil"/>
              <w:right w:val="nil"/>
            </w:tcBorders>
            <w:vAlign w:val="bottom"/>
          </w:tcPr>
          <w:p w14:paraId="13DF1A0D" w14:textId="7BB78FCC"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0E" w14:textId="2462076D"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15" w14:textId="77777777" w:rsidTr="00AB4900">
        <w:tc>
          <w:tcPr>
            <w:tcW w:w="4050" w:type="dxa"/>
            <w:tcBorders>
              <w:top w:val="nil"/>
              <w:left w:val="nil"/>
              <w:bottom w:val="nil"/>
              <w:right w:val="nil"/>
            </w:tcBorders>
          </w:tcPr>
          <w:p w14:paraId="13DF1A10" w14:textId="77777777" w:rsidR="00776E68" w:rsidRPr="00D8092D" w:rsidRDefault="00776E68" w:rsidP="00776E68">
            <w:pPr>
              <w:spacing w:line="300" w:lineRule="exact"/>
              <w:ind w:left="162" w:right="-43"/>
              <w:jc w:val="both"/>
              <w:rPr>
                <w:rFonts w:ascii="Arial" w:hAnsi="Arial" w:cs="Arial"/>
                <w:sz w:val="18"/>
                <w:szCs w:val="18"/>
              </w:rPr>
            </w:pPr>
            <w:r w:rsidRPr="00D8092D">
              <w:rPr>
                <w:rFonts w:ascii="Arial" w:hAnsi="Arial" w:cs="Arial"/>
                <w:sz w:val="18"/>
                <w:szCs w:val="18"/>
              </w:rPr>
              <w:t>61 - 90 days</w:t>
            </w:r>
          </w:p>
        </w:tc>
        <w:tc>
          <w:tcPr>
            <w:tcW w:w="1260" w:type="dxa"/>
            <w:tcBorders>
              <w:top w:val="nil"/>
              <w:left w:val="nil"/>
              <w:bottom w:val="nil"/>
              <w:right w:val="nil"/>
            </w:tcBorders>
            <w:vAlign w:val="bottom"/>
          </w:tcPr>
          <w:p w14:paraId="13DF1A11" w14:textId="6C928133"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900</w:t>
            </w:r>
          </w:p>
        </w:tc>
        <w:tc>
          <w:tcPr>
            <w:tcW w:w="1260" w:type="dxa"/>
            <w:tcBorders>
              <w:top w:val="nil"/>
              <w:left w:val="nil"/>
              <w:bottom w:val="nil"/>
              <w:right w:val="nil"/>
            </w:tcBorders>
            <w:vAlign w:val="bottom"/>
          </w:tcPr>
          <w:p w14:paraId="13DF1A12" w14:textId="6FDA6EA1"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383</w:t>
            </w:r>
          </w:p>
        </w:tc>
        <w:tc>
          <w:tcPr>
            <w:tcW w:w="1260" w:type="dxa"/>
            <w:tcBorders>
              <w:top w:val="nil"/>
              <w:left w:val="nil"/>
              <w:bottom w:val="nil"/>
              <w:right w:val="nil"/>
            </w:tcBorders>
            <w:vAlign w:val="bottom"/>
          </w:tcPr>
          <w:p w14:paraId="13DF1A13" w14:textId="4C147E0B"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14" w14:textId="38A3A35A"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1B" w14:textId="77777777" w:rsidTr="00AB4900">
        <w:tc>
          <w:tcPr>
            <w:tcW w:w="4050" w:type="dxa"/>
            <w:tcBorders>
              <w:top w:val="nil"/>
              <w:left w:val="nil"/>
              <w:bottom w:val="nil"/>
              <w:right w:val="nil"/>
            </w:tcBorders>
          </w:tcPr>
          <w:p w14:paraId="13DF1A16" w14:textId="77777777" w:rsidR="00776E68" w:rsidRPr="00D8092D" w:rsidRDefault="00776E68" w:rsidP="00776E68">
            <w:pPr>
              <w:spacing w:line="300" w:lineRule="exact"/>
              <w:ind w:left="162" w:right="-43"/>
              <w:jc w:val="both"/>
              <w:rPr>
                <w:rFonts w:ascii="Arial" w:hAnsi="Arial" w:cs="Arial"/>
                <w:sz w:val="18"/>
                <w:szCs w:val="18"/>
              </w:rPr>
            </w:pPr>
            <w:r w:rsidRPr="00D8092D">
              <w:rPr>
                <w:rFonts w:ascii="Arial" w:hAnsi="Arial" w:cs="Arial"/>
                <w:sz w:val="18"/>
                <w:szCs w:val="18"/>
              </w:rPr>
              <w:t>91 - 120 days</w:t>
            </w:r>
          </w:p>
        </w:tc>
        <w:tc>
          <w:tcPr>
            <w:tcW w:w="1260" w:type="dxa"/>
            <w:tcBorders>
              <w:top w:val="nil"/>
              <w:left w:val="nil"/>
              <w:bottom w:val="nil"/>
              <w:right w:val="nil"/>
            </w:tcBorders>
            <w:vAlign w:val="bottom"/>
          </w:tcPr>
          <w:p w14:paraId="13DF1A17" w14:textId="4B736808" w:rsidR="00776E68" w:rsidRPr="00D8092D" w:rsidRDefault="001176DE" w:rsidP="00776E68">
            <w:pPr>
              <w:tabs>
                <w:tab w:val="decimal" w:pos="975"/>
              </w:tabs>
              <w:spacing w:line="300" w:lineRule="exact"/>
              <w:ind w:right="-43"/>
              <w:jc w:val="both"/>
              <w:rPr>
                <w:rFonts w:ascii="Arial" w:hAnsi="Arial" w:cstheme="minorBidi"/>
                <w:kern w:val="16"/>
                <w:sz w:val="18"/>
                <w:szCs w:val="18"/>
                <w:cs/>
              </w:rPr>
            </w:pPr>
            <w:r w:rsidRPr="00D8092D">
              <w:rPr>
                <w:rFonts w:ascii="Arial" w:hAnsi="Arial" w:cstheme="minorBidi"/>
                <w:kern w:val="16"/>
                <w:sz w:val="18"/>
                <w:szCs w:val="18"/>
              </w:rPr>
              <w:t>882</w:t>
            </w:r>
          </w:p>
        </w:tc>
        <w:tc>
          <w:tcPr>
            <w:tcW w:w="1260" w:type="dxa"/>
            <w:tcBorders>
              <w:top w:val="nil"/>
              <w:left w:val="nil"/>
              <w:bottom w:val="nil"/>
              <w:right w:val="nil"/>
            </w:tcBorders>
            <w:vAlign w:val="bottom"/>
          </w:tcPr>
          <w:p w14:paraId="13DF1A18" w14:textId="41205441"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1,479</w:t>
            </w:r>
          </w:p>
        </w:tc>
        <w:tc>
          <w:tcPr>
            <w:tcW w:w="1260" w:type="dxa"/>
            <w:tcBorders>
              <w:top w:val="nil"/>
              <w:left w:val="nil"/>
              <w:bottom w:val="nil"/>
              <w:right w:val="nil"/>
            </w:tcBorders>
            <w:vAlign w:val="bottom"/>
          </w:tcPr>
          <w:p w14:paraId="13DF1A19" w14:textId="49344C6E"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1A" w14:textId="4FAC3361"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1" w14:textId="77777777" w:rsidTr="00AB4900">
        <w:tc>
          <w:tcPr>
            <w:tcW w:w="4050" w:type="dxa"/>
            <w:tcBorders>
              <w:top w:val="nil"/>
              <w:left w:val="nil"/>
              <w:bottom w:val="nil"/>
              <w:right w:val="nil"/>
            </w:tcBorders>
          </w:tcPr>
          <w:p w14:paraId="13DF1A1C" w14:textId="77777777" w:rsidR="00776E68" w:rsidRPr="00D8092D" w:rsidRDefault="00776E68" w:rsidP="00776E68">
            <w:pPr>
              <w:spacing w:line="300" w:lineRule="exact"/>
              <w:ind w:left="162" w:right="-43"/>
              <w:jc w:val="both"/>
              <w:rPr>
                <w:rFonts w:ascii="Arial" w:hAnsi="Arial" w:cs="Arial"/>
                <w:sz w:val="18"/>
                <w:szCs w:val="18"/>
              </w:rPr>
            </w:pPr>
            <w:r w:rsidRPr="00D8092D">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68CA3A3F" w:rsidR="00776E68" w:rsidRPr="00D8092D" w:rsidRDefault="001176DE"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17,41</w:t>
            </w:r>
            <w:r w:rsidR="005447AC" w:rsidRPr="00D8092D">
              <w:rPr>
                <w:rFonts w:ascii="Arial" w:hAnsi="Arial" w:cs="Arial"/>
                <w:kern w:val="16"/>
                <w:sz w:val="18"/>
                <w:szCs w:val="18"/>
              </w:rPr>
              <w:t>4</w:t>
            </w:r>
          </w:p>
        </w:tc>
        <w:tc>
          <w:tcPr>
            <w:tcW w:w="1260" w:type="dxa"/>
            <w:tcBorders>
              <w:top w:val="nil"/>
              <w:left w:val="nil"/>
              <w:bottom w:val="nil"/>
              <w:right w:val="nil"/>
            </w:tcBorders>
            <w:vAlign w:val="bottom"/>
          </w:tcPr>
          <w:p w14:paraId="13DF1A1E" w14:textId="427B8855" w:rsidR="00776E68" w:rsidRPr="00D8092D"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24,229</w:t>
            </w:r>
          </w:p>
        </w:tc>
        <w:tc>
          <w:tcPr>
            <w:tcW w:w="1260" w:type="dxa"/>
            <w:tcBorders>
              <w:top w:val="nil"/>
              <w:left w:val="nil"/>
              <w:bottom w:val="nil"/>
              <w:right w:val="nil"/>
            </w:tcBorders>
            <w:vAlign w:val="bottom"/>
          </w:tcPr>
          <w:p w14:paraId="13DF1A1F" w14:textId="7664E908" w:rsidR="00776E68" w:rsidRPr="00D8092D" w:rsidRDefault="001176DE"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20" w14:textId="14717149" w:rsidR="00776E68" w:rsidRPr="00D8092D"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7" w14:textId="77777777" w:rsidTr="00AB4900">
        <w:tc>
          <w:tcPr>
            <w:tcW w:w="4050" w:type="dxa"/>
            <w:tcBorders>
              <w:top w:val="nil"/>
              <w:left w:val="nil"/>
              <w:bottom w:val="nil"/>
              <w:right w:val="nil"/>
            </w:tcBorders>
          </w:tcPr>
          <w:p w14:paraId="13DF1A22" w14:textId="77777777" w:rsidR="00776E68" w:rsidRPr="00D8092D" w:rsidRDefault="00776E68" w:rsidP="00776E68">
            <w:pPr>
              <w:spacing w:line="300" w:lineRule="exact"/>
              <w:ind w:right="-108"/>
              <w:jc w:val="both"/>
              <w:rPr>
                <w:rFonts w:ascii="Arial" w:hAnsi="Arial" w:cs="Arial"/>
                <w:sz w:val="18"/>
                <w:szCs w:val="18"/>
              </w:rPr>
            </w:pPr>
            <w:r w:rsidRPr="00D8092D">
              <w:rPr>
                <w:rFonts w:ascii="Arial" w:hAnsi="Arial" w:cs="Arial"/>
                <w:sz w:val="18"/>
                <w:szCs w:val="18"/>
              </w:rPr>
              <w:t>Total</w:t>
            </w:r>
          </w:p>
        </w:tc>
        <w:tc>
          <w:tcPr>
            <w:tcW w:w="1260" w:type="dxa"/>
            <w:tcBorders>
              <w:top w:val="nil"/>
              <w:left w:val="nil"/>
              <w:bottom w:val="nil"/>
              <w:right w:val="nil"/>
            </w:tcBorders>
            <w:vAlign w:val="bottom"/>
          </w:tcPr>
          <w:p w14:paraId="13DF1A23" w14:textId="66036440"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23,574</w:t>
            </w:r>
          </w:p>
        </w:tc>
        <w:tc>
          <w:tcPr>
            <w:tcW w:w="1260" w:type="dxa"/>
            <w:tcBorders>
              <w:top w:val="nil"/>
              <w:left w:val="nil"/>
              <w:bottom w:val="nil"/>
              <w:right w:val="nil"/>
            </w:tcBorders>
          </w:tcPr>
          <w:p w14:paraId="13DF1A24" w14:textId="14E6B0DE"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30,390</w:t>
            </w:r>
          </w:p>
        </w:tc>
        <w:tc>
          <w:tcPr>
            <w:tcW w:w="1260" w:type="dxa"/>
            <w:tcBorders>
              <w:top w:val="nil"/>
              <w:left w:val="nil"/>
              <w:bottom w:val="nil"/>
              <w:right w:val="nil"/>
            </w:tcBorders>
          </w:tcPr>
          <w:p w14:paraId="13DF1A25" w14:textId="184CC647" w:rsidR="00776E68" w:rsidRPr="00D8092D" w:rsidRDefault="001176DE"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tcPr>
          <w:p w14:paraId="13DF1A26" w14:textId="189EFF81" w:rsidR="00776E68" w:rsidRPr="00D8092D" w:rsidRDefault="00776E68" w:rsidP="00776E68">
            <w:pP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2D" w14:textId="77777777" w:rsidTr="00AB4900">
        <w:tc>
          <w:tcPr>
            <w:tcW w:w="4050" w:type="dxa"/>
            <w:tcBorders>
              <w:top w:val="nil"/>
              <w:left w:val="nil"/>
              <w:bottom w:val="nil"/>
              <w:right w:val="nil"/>
            </w:tcBorders>
          </w:tcPr>
          <w:p w14:paraId="13DF1A28" w14:textId="77777777" w:rsidR="00776E68" w:rsidRPr="00D8092D" w:rsidRDefault="00776E68" w:rsidP="00776E68">
            <w:pPr>
              <w:spacing w:line="300" w:lineRule="exact"/>
              <w:ind w:right="-108"/>
              <w:jc w:val="both"/>
              <w:rPr>
                <w:rFonts w:ascii="Arial" w:hAnsi="Arial" w:cs="Arial"/>
                <w:sz w:val="18"/>
                <w:szCs w:val="18"/>
              </w:rPr>
            </w:pPr>
            <w:r w:rsidRPr="00D8092D">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408C4AC4" w:rsidR="00776E68" w:rsidRPr="00D8092D" w:rsidRDefault="001176DE"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(6,556)</w:t>
            </w:r>
          </w:p>
        </w:tc>
        <w:tc>
          <w:tcPr>
            <w:tcW w:w="1260" w:type="dxa"/>
            <w:tcBorders>
              <w:top w:val="nil"/>
              <w:left w:val="nil"/>
              <w:bottom w:val="nil"/>
              <w:right w:val="nil"/>
            </w:tcBorders>
            <w:vAlign w:val="bottom"/>
          </w:tcPr>
          <w:p w14:paraId="13DF1A2A" w14:textId="2F08DA26" w:rsidR="00776E68" w:rsidRPr="00D8092D"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(16,572)</w:t>
            </w:r>
          </w:p>
        </w:tc>
        <w:tc>
          <w:tcPr>
            <w:tcW w:w="1260" w:type="dxa"/>
            <w:tcBorders>
              <w:top w:val="nil"/>
              <w:left w:val="nil"/>
              <w:bottom w:val="nil"/>
              <w:right w:val="nil"/>
            </w:tcBorders>
            <w:vAlign w:val="bottom"/>
          </w:tcPr>
          <w:p w14:paraId="13DF1A2B" w14:textId="545F5AB3" w:rsidR="00776E68" w:rsidRPr="00D8092D" w:rsidRDefault="001176DE"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2C" w14:textId="6E4D0918" w:rsidR="00776E68" w:rsidRPr="00D8092D" w:rsidRDefault="00776E68" w:rsidP="00776E68">
            <w:pPr>
              <w:pBdr>
                <w:bottom w:val="sing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r w:rsidR="00776E68" w:rsidRPr="00D8092D" w14:paraId="13DF1A37" w14:textId="77777777" w:rsidTr="00AB4900">
        <w:trPr>
          <w:trHeight w:val="80"/>
        </w:trPr>
        <w:tc>
          <w:tcPr>
            <w:tcW w:w="4050" w:type="dxa"/>
            <w:tcBorders>
              <w:top w:val="nil"/>
              <w:left w:val="nil"/>
              <w:bottom w:val="nil"/>
              <w:right w:val="nil"/>
            </w:tcBorders>
          </w:tcPr>
          <w:p w14:paraId="13DF1A32" w14:textId="473266EE" w:rsidR="00776E68" w:rsidRPr="00D8092D" w:rsidRDefault="00776E68" w:rsidP="00776E68">
            <w:pPr>
              <w:spacing w:line="300" w:lineRule="exact"/>
              <w:ind w:left="162" w:right="-108" w:hanging="162"/>
              <w:rPr>
                <w:rFonts w:ascii="Arial" w:hAnsi="Arial" w:cs="Arial"/>
                <w:sz w:val="18"/>
                <w:szCs w:val="18"/>
              </w:rPr>
            </w:pPr>
            <w:r w:rsidRPr="00D8092D">
              <w:rPr>
                <w:rFonts w:ascii="Arial" w:hAnsi="Arial" w:cs="Arial"/>
                <w:sz w:val="18"/>
                <w:szCs w:val="18"/>
              </w:rPr>
              <w:t xml:space="preserve">Trade accounts receivable - sales of </w:t>
            </w:r>
            <w:r w:rsidRPr="00D8092D">
              <w:rPr>
                <w:rFonts w:ascii="Arial" w:hAnsi="Arial" w:cs="Arial"/>
                <w:kern w:val="16"/>
                <w:sz w:val="18"/>
                <w:szCs w:val="18"/>
              </w:rPr>
              <w:t>holiday</w:t>
            </w:r>
            <w:r w:rsidRPr="00D8092D">
              <w:rPr>
                <w:rFonts w:ascii="Arial" w:hAnsi="Arial" w:cs="Arial"/>
                <w:sz w:val="18"/>
                <w:szCs w:val="18"/>
              </w:rPr>
              <w:t xml:space="preserve">   club memberships and sales and marketing services for holiday club memberships, net</w:t>
            </w:r>
          </w:p>
        </w:tc>
        <w:tc>
          <w:tcPr>
            <w:tcW w:w="1260" w:type="dxa"/>
            <w:tcBorders>
              <w:top w:val="nil"/>
              <w:left w:val="nil"/>
              <w:bottom w:val="nil"/>
              <w:right w:val="nil"/>
            </w:tcBorders>
            <w:vAlign w:val="bottom"/>
          </w:tcPr>
          <w:p w14:paraId="13DF1A33" w14:textId="341C43C0" w:rsidR="00776E68" w:rsidRPr="00D8092D" w:rsidRDefault="001176DE" w:rsidP="002619B8">
            <w:pPr>
              <w:pBdr>
                <w:bottom w:val="doub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17,018</w:t>
            </w:r>
          </w:p>
        </w:tc>
        <w:tc>
          <w:tcPr>
            <w:tcW w:w="1260" w:type="dxa"/>
            <w:tcBorders>
              <w:top w:val="nil"/>
              <w:left w:val="nil"/>
              <w:bottom w:val="nil"/>
              <w:right w:val="nil"/>
            </w:tcBorders>
            <w:vAlign w:val="bottom"/>
          </w:tcPr>
          <w:p w14:paraId="13DF1A34" w14:textId="1476001D" w:rsidR="00776E68" w:rsidRPr="00D8092D" w:rsidRDefault="00776E68" w:rsidP="002619B8">
            <w:pPr>
              <w:pBdr>
                <w:bottom w:val="doub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13,818</w:t>
            </w:r>
          </w:p>
        </w:tc>
        <w:tc>
          <w:tcPr>
            <w:tcW w:w="1260" w:type="dxa"/>
            <w:tcBorders>
              <w:top w:val="nil"/>
              <w:left w:val="nil"/>
              <w:bottom w:val="nil"/>
              <w:right w:val="nil"/>
            </w:tcBorders>
            <w:vAlign w:val="bottom"/>
          </w:tcPr>
          <w:p w14:paraId="13DF1A35" w14:textId="692754C0" w:rsidR="00776E68" w:rsidRPr="00D8092D" w:rsidRDefault="001176DE" w:rsidP="002619B8">
            <w:pPr>
              <w:pBdr>
                <w:bottom w:val="doub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c>
          <w:tcPr>
            <w:tcW w:w="1260" w:type="dxa"/>
            <w:tcBorders>
              <w:top w:val="nil"/>
              <w:left w:val="nil"/>
              <w:bottom w:val="nil"/>
              <w:right w:val="nil"/>
            </w:tcBorders>
            <w:vAlign w:val="bottom"/>
          </w:tcPr>
          <w:p w14:paraId="13DF1A36" w14:textId="74F32A16" w:rsidR="00776E68" w:rsidRPr="00D8092D" w:rsidRDefault="00776E68" w:rsidP="002619B8">
            <w:pPr>
              <w:pBdr>
                <w:bottom w:val="double" w:sz="4" w:space="1" w:color="auto"/>
              </w:pBdr>
              <w:tabs>
                <w:tab w:val="decimal" w:pos="975"/>
              </w:tabs>
              <w:spacing w:line="300" w:lineRule="exact"/>
              <w:ind w:right="-43"/>
              <w:jc w:val="both"/>
              <w:rPr>
                <w:rFonts w:ascii="Arial" w:hAnsi="Arial" w:cs="Arial"/>
                <w:kern w:val="16"/>
                <w:sz w:val="18"/>
                <w:szCs w:val="18"/>
              </w:rPr>
            </w:pPr>
            <w:r w:rsidRPr="00D8092D">
              <w:rPr>
                <w:rFonts w:ascii="Arial" w:hAnsi="Arial" w:cs="Arial"/>
                <w:kern w:val="16"/>
                <w:sz w:val="18"/>
                <w:szCs w:val="18"/>
              </w:rPr>
              <w:t>-</w:t>
            </w:r>
          </w:p>
        </w:tc>
      </w:tr>
    </w:tbl>
    <w:p w14:paraId="2444CA46" w14:textId="77777777" w:rsidR="007719B0" w:rsidRDefault="007719B0" w:rsidP="002B06A5">
      <w:pPr>
        <w:tabs>
          <w:tab w:val="left" w:pos="2880"/>
        </w:tabs>
        <w:spacing w:before="80" w:after="80" w:line="380" w:lineRule="exact"/>
        <w:ind w:left="547" w:hanging="547"/>
        <w:jc w:val="both"/>
        <w:rPr>
          <w:rFonts w:ascii="Arial" w:hAnsi="Arial" w:cs="Arial"/>
          <w:b/>
          <w:bCs/>
        </w:rPr>
      </w:pPr>
    </w:p>
    <w:p w14:paraId="13DF1A38" w14:textId="7E10A110" w:rsidR="0047075D" w:rsidRPr="00D8092D" w:rsidRDefault="008314C1" w:rsidP="002B06A5">
      <w:pPr>
        <w:tabs>
          <w:tab w:val="left" w:pos="2880"/>
        </w:tabs>
        <w:spacing w:before="80" w:after="80" w:line="380" w:lineRule="exact"/>
        <w:ind w:left="547" w:hanging="547"/>
        <w:jc w:val="both"/>
        <w:rPr>
          <w:rFonts w:ascii="Arial" w:hAnsi="Arial" w:cs="Arial"/>
          <w:b/>
          <w:bCs/>
        </w:rPr>
      </w:pPr>
      <w:r w:rsidRPr="00D8092D">
        <w:rPr>
          <w:rFonts w:ascii="Arial" w:hAnsi="Arial" w:cs="Arial"/>
          <w:b/>
          <w:bCs/>
        </w:rPr>
        <w:lastRenderedPageBreak/>
        <w:t>3</w:t>
      </w:r>
      <w:r w:rsidR="0047075D" w:rsidRPr="00D8092D">
        <w:rPr>
          <w:rFonts w:ascii="Arial" w:hAnsi="Arial" w:cs="Arial"/>
          <w:b/>
          <w:bCs/>
        </w:rPr>
        <w:t>.      Related party transactions</w:t>
      </w:r>
    </w:p>
    <w:p w14:paraId="13DF1A39" w14:textId="6542A262" w:rsidR="0047075D" w:rsidRPr="00D8092D" w:rsidRDefault="0047075D" w:rsidP="002C0D94">
      <w:pPr>
        <w:tabs>
          <w:tab w:val="left" w:pos="1200"/>
          <w:tab w:val="left" w:pos="1800"/>
          <w:tab w:val="left" w:pos="2400"/>
          <w:tab w:val="left" w:pos="3000"/>
        </w:tabs>
        <w:spacing w:before="120" w:after="120" w:line="380" w:lineRule="exact"/>
        <w:ind w:left="547" w:hanging="547"/>
        <w:jc w:val="thaiDistribute"/>
        <w:rPr>
          <w:rFonts w:ascii="Arial" w:hAnsi="Arial" w:cstheme="minorBidi"/>
        </w:rPr>
      </w:pPr>
      <w:r w:rsidRPr="00D8092D">
        <w:rPr>
          <w:rFonts w:ascii="Arial" w:hAnsi="Arial" w:cs="Arial"/>
        </w:rPr>
        <w:tab/>
        <w:t xml:space="preserve">During the periods, the </w:t>
      </w:r>
      <w:r w:rsidR="00130529" w:rsidRPr="00D8092D">
        <w:rPr>
          <w:rFonts w:ascii="Arial" w:hAnsi="Arial" w:cs="Arial"/>
        </w:rPr>
        <w:t>Group</w:t>
      </w:r>
      <w:r w:rsidRPr="00D8092D">
        <w:rPr>
          <w:rFonts w:ascii="Arial" w:hAnsi="Arial" w:cs="Arial"/>
        </w:rPr>
        <w:t xml:space="preserve"> had significant business transactions with related parties. </w:t>
      </w:r>
      <w:r w:rsidR="00E63636" w:rsidRPr="00D8092D">
        <w:rPr>
          <w:rFonts w:ascii="Arial" w:hAnsi="Arial" w:cs="Arial"/>
        </w:rPr>
        <w:t xml:space="preserve">             </w:t>
      </w:r>
      <w:r w:rsidRPr="00D8092D">
        <w:rPr>
          <w:rFonts w:ascii="Arial" w:hAnsi="Arial" w:cs="Arial"/>
        </w:rPr>
        <w:t>Such transactions, which are summarised below, arose in the ordinary course of business</w:t>
      </w:r>
      <w:r w:rsidR="00587270" w:rsidRPr="00D8092D">
        <w:rPr>
          <w:rFonts w:ascii="Arial" w:hAnsi="Arial" w:cs="Arial"/>
        </w:rPr>
        <w:t xml:space="preserve">. </w:t>
      </w:r>
      <w:r w:rsidR="00587270" w:rsidRPr="00D8092D">
        <w:rPr>
          <w:rFonts w:ascii="Arial" w:hAnsi="Arial"/>
        </w:rPr>
        <w:t>There were no significant changes in the transfer pricing policy of transactions with related parties during the current period.</w:t>
      </w:r>
      <w:r w:rsidRPr="00D8092D">
        <w:rPr>
          <w:rFonts w:ascii="Arial" w:hAnsi="Arial" w:cs="Arial"/>
        </w:rPr>
        <w:t xml:space="preserve"> </w:t>
      </w:r>
    </w:p>
    <w:p w14:paraId="3DBAC5BD" w14:textId="3DFF489C" w:rsidR="0098270C" w:rsidRPr="00D8092D" w:rsidRDefault="00587270" w:rsidP="002C0D94">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D8092D">
        <w:rPr>
          <w:rFonts w:ascii="Arial" w:hAnsi="Arial"/>
        </w:rPr>
        <w:tab/>
      </w:r>
      <w:r w:rsidR="0098270C" w:rsidRPr="00D8092D">
        <w:rPr>
          <w:rFonts w:ascii="Arial" w:hAnsi="Arial" w:cs="Arial"/>
        </w:rPr>
        <w:t>Summaries significant business transactions with related parties as follows.</w:t>
      </w:r>
    </w:p>
    <w:p w14:paraId="7AC83384" w14:textId="579A236B" w:rsidR="000B09F2" w:rsidRPr="00D8092D" w:rsidRDefault="00776E68" w:rsidP="002C0D94">
      <w:pPr>
        <w:widowControl/>
        <w:overflowPunct/>
        <w:autoSpaceDE/>
        <w:autoSpaceDN/>
        <w:adjustRightInd/>
        <w:spacing w:before="120" w:after="120"/>
        <w:jc w:val="right"/>
        <w:textAlignment w:val="auto"/>
        <w:rPr>
          <w:rFonts w:ascii="Arial" w:hAnsi="Arial" w:cs="Arial"/>
          <w:sz w:val="18"/>
          <w:szCs w:val="18"/>
        </w:rPr>
      </w:pPr>
      <w:r w:rsidRPr="00D8092D">
        <w:rPr>
          <w:rFonts w:ascii="Arial" w:hAnsi="Arial" w:cs="Arial"/>
          <w:sz w:val="18"/>
          <w:szCs w:val="18"/>
        </w:rPr>
        <w:t xml:space="preserve"> </w:t>
      </w:r>
      <w:r w:rsidR="000B09F2" w:rsidRPr="00D8092D">
        <w:rPr>
          <w:rFonts w:ascii="Arial" w:hAnsi="Arial" w:cs="Arial"/>
          <w:sz w:val="18"/>
          <w:szCs w:val="18"/>
        </w:rPr>
        <w:t>(Unit: Million Baht)</w:t>
      </w:r>
    </w:p>
    <w:tbl>
      <w:tblPr>
        <w:tblW w:w="9007" w:type="dxa"/>
        <w:tblInd w:w="450" w:type="dxa"/>
        <w:tblLayout w:type="fixed"/>
        <w:tblLook w:val="0000" w:firstRow="0" w:lastRow="0" w:firstColumn="0" w:lastColumn="0" w:noHBand="0" w:noVBand="0"/>
      </w:tblPr>
      <w:tblGrid>
        <w:gridCol w:w="5040"/>
        <w:gridCol w:w="991"/>
        <w:gridCol w:w="992"/>
        <w:gridCol w:w="992"/>
        <w:gridCol w:w="992"/>
      </w:tblGrid>
      <w:tr w:rsidR="000B09F2" w:rsidRPr="00D8092D" w14:paraId="374FC12F" w14:textId="77777777" w:rsidTr="002C0D94">
        <w:trPr>
          <w:tblHeader/>
        </w:trPr>
        <w:tc>
          <w:tcPr>
            <w:tcW w:w="5040" w:type="dxa"/>
            <w:tcBorders>
              <w:top w:val="nil"/>
              <w:left w:val="nil"/>
              <w:bottom w:val="nil"/>
              <w:right w:val="nil"/>
            </w:tcBorders>
          </w:tcPr>
          <w:p w14:paraId="6D6D4C88" w14:textId="77777777" w:rsidR="000B09F2" w:rsidRPr="00D8092D" w:rsidRDefault="000B09F2" w:rsidP="000B09F2">
            <w:pPr>
              <w:spacing w:line="300" w:lineRule="exact"/>
              <w:ind w:right="-4"/>
              <w:jc w:val="both"/>
              <w:rPr>
                <w:rFonts w:ascii="Arial" w:hAnsi="Arial" w:cs="Arial"/>
                <w:sz w:val="18"/>
                <w:szCs w:val="18"/>
              </w:rPr>
            </w:pPr>
          </w:p>
        </w:tc>
        <w:tc>
          <w:tcPr>
            <w:tcW w:w="3967" w:type="dxa"/>
            <w:gridSpan w:val="4"/>
            <w:tcBorders>
              <w:top w:val="nil"/>
              <w:left w:val="nil"/>
              <w:bottom w:val="nil"/>
              <w:right w:val="nil"/>
            </w:tcBorders>
          </w:tcPr>
          <w:p w14:paraId="151DE7BC" w14:textId="50C107DD" w:rsidR="000B09F2" w:rsidRPr="00D8092D" w:rsidRDefault="000B09F2" w:rsidP="000B09F2">
            <w:pPr>
              <w:pBdr>
                <w:bottom w:val="single" w:sz="6" w:space="1" w:color="auto"/>
              </w:pBdr>
              <w:spacing w:line="300" w:lineRule="exact"/>
              <w:ind w:left="-108" w:right="-25"/>
              <w:jc w:val="center"/>
              <w:rPr>
                <w:rFonts w:ascii="Arial" w:hAnsi="Arial" w:cstheme="minorBidi"/>
                <w:sz w:val="18"/>
                <w:szCs w:val="18"/>
              </w:rPr>
            </w:pPr>
            <w:r w:rsidRPr="00D8092D">
              <w:rPr>
                <w:rFonts w:ascii="Arial" w:hAnsi="Arial" w:cs="Arial"/>
                <w:sz w:val="18"/>
                <w:szCs w:val="18"/>
              </w:rPr>
              <w:t xml:space="preserve">For the </w:t>
            </w:r>
            <w:r w:rsidR="00776E68" w:rsidRPr="00D8092D">
              <w:rPr>
                <w:rFonts w:ascii="Arial" w:hAnsi="Arial" w:cs="Arial"/>
                <w:sz w:val="18"/>
                <w:szCs w:val="18"/>
              </w:rPr>
              <w:t>three</w:t>
            </w:r>
            <w:r w:rsidRPr="00D8092D">
              <w:rPr>
                <w:rFonts w:ascii="Arial" w:hAnsi="Arial" w:cs="Arial"/>
                <w:sz w:val="18"/>
                <w:szCs w:val="18"/>
              </w:rPr>
              <w:t>-month periods ended</w:t>
            </w:r>
            <w:r w:rsidR="001206FB" w:rsidRPr="00D8092D">
              <w:rPr>
                <w:rFonts w:ascii="Arial" w:hAnsi="Arial" w:cs="Arial"/>
                <w:sz w:val="18"/>
                <w:szCs w:val="18"/>
              </w:rPr>
              <w:t xml:space="preserve"> </w:t>
            </w:r>
            <w:r w:rsidR="005549C8" w:rsidRPr="00D8092D">
              <w:rPr>
                <w:rFonts w:ascii="Arial" w:hAnsi="Arial" w:cstheme="minorBidi"/>
                <w:sz w:val="18"/>
                <w:szCs w:val="18"/>
              </w:rPr>
              <w:t>30 June</w:t>
            </w:r>
          </w:p>
        </w:tc>
      </w:tr>
      <w:tr w:rsidR="000B09F2" w:rsidRPr="00D8092D" w14:paraId="5E62D51D" w14:textId="77777777" w:rsidTr="002C0D94">
        <w:trPr>
          <w:cantSplit/>
          <w:tblHeader/>
        </w:trPr>
        <w:tc>
          <w:tcPr>
            <w:tcW w:w="5040" w:type="dxa"/>
            <w:tcBorders>
              <w:top w:val="nil"/>
              <w:left w:val="nil"/>
              <w:bottom w:val="nil"/>
              <w:right w:val="nil"/>
            </w:tcBorders>
          </w:tcPr>
          <w:p w14:paraId="09B2F029" w14:textId="3FA0060B" w:rsidR="000B09F2" w:rsidRPr="00D8092D" w:rsidRDefault="000B09F2" w:rsidP="000B09F2">
            <w:pPr>
              <w:spacing w:line="300" w:lineRule="exact"/>
              <w:ind w:right="-4"/>
              <w:jc w:val="both"/>
              <w:rPr>
                <w:rFonts w:ascii="Arial" w:hAnsi="Arial" w:cs="Arial"/>
                <w:sz w:val="18"/>
                <w:szCs w:val="18"/>
              </w:rPr>
            </w:pPr>
          </w:p>
        </w:tc>
        <w:tc>
          <w:tcPr>
            <w:tcW w:w="1983" w:type="dxa"/>
            <w:gridSpan w:val="2"/>
            <w:tcBorders>
              <w:top w:val="nil"/>
              <w:left w:val="nil"/>
              <w:bottom w:val="nil"/>
              <w:right w:val="nil"/>
            </w:tcBorders>
          </w:tcPr>
          <w:p w14:paraId="30B3FE55" w14:textId="77777777" w:rsidR="000B09F2" w:rsidRPr="00D8092D" w:rsidRDefault="000B09F2" w:rsidP="000B09F2">
            <w:pPr>
              <w:spacing w:line="300" w:lineRule="exact"/>
              <w:ind w:left="-108" w:right="-25"/>
              <w:jc w:val="center"/>
              <w:rPr>
                <w:rFonts w:ascii="Arial" w:hAnsi="Arial" w:cs="Arial"/>
                <w:sz w:val="18"/>
                <w:szCs w:val="18"/>
              </w:rPr>
            </w:pPr>
            <w:r w:rsidRPr="00D8092D">
              <w:rPr>
                <w:rFonts w:ascii="Arial" w:hAnsi="Arial" w:cs="Arial"/>
                <w:sz w:val="18"/>
                <w:szCs w:val="18"/>
              </w:rPr>
              <w:t>Consolidated</w:t>
            </w:r>
          </w:p>
        </w:tc>
        <w:tc>
          <w:tcPr>
            <w:tcW w:w="1984" w:type="dxa"/>
            <w:gridSpan w:val="2"/>
            <w:tcBorders>
              <w:top w:val="nil"/>
              <w:left w:val="nil"/>
              <w:bottom w:val="nil"/>
              <w:right w:val="nil"/>
            </w:tcBorders>
          </w:tcPr>
          <w:p w14:paraId="0430C784" w14:textId="77777777" w:rsidR="000B09F2" w:rsidRPr="00D8092D" w:rsidRDefault="000B09F2" w:rsidP="000B09F2">
            <w:pPr>
              <w:spacing w:line="300" w:lineRule="exact"/>
              <w:ind w:left="-108" w:right="-25"/>
              <w:jc w:val="center"/>
              <w:rPr>
                <w:rFonts w:ascii="Arial" w:hAnsi="Arial" w:cs="Arial"/>
                <w:sz w:val="18"/>
                <w:szCs w:val="18"/>
              </w:rPr>
            </w:pPr>
            <w:r w:rsidRPr="00D8092D">
              <w:rPr>
                <w:rFonts w:ascii="Arial" w:hAnsi="Arial" w:cs="Arial"/>
                <w:sz w:val="18"/>
                <w:szCs w:val="18"/>
              </w:rPr>
              <w:t>Separate</w:t>
            </w:r>
          </w:p>
        </w:tc>
      </w:tr>
      <w:tr w:rsidR="000B09F2" w:rsidRPr="00D8092D" w14:paraId="54B374D3" w14:textId="77777777" w:rsidTr="002C0D94">
        <w:trPr>
          <w:cantSplit/>
          <w:tblHeader/>
        </w:trPr>
        <w:tc>
          <w:tcPr>
            <w:tcW w:w="5040" w:type="dxa"/>
            <w:tcBorders>
              <w:top w:val="nil"/>
              <w:left w:val="nil"/>
              <w:bottom w:val="nil"/>
              <w:right w:val="nil"/>
            </w:tcBorders>
          </w:tcPr>
          <w:p w14:paraId="1096A24A" w14:textId="77777777" w:rsidR="000B09F2" w:rsidRPr="00D8092D" w:rsidRDefault="000B09F2" w:rsidP="000B09F2">
            <w:pPr>
              <w:spacing w:line="300" w:lineRule="exact"/>
              <w:ind w:right="-4"/>
              <w:jc w:val="both"/>
              <w:rPr>
                <w:rFonts w:ascii="Arial" w:hAnsi="Arial" w:cs="Arial"/>
                <w:sz w:val="18"/>
                <w:szCs w:val="18"/>
              </w:rPr>
            </w:pPr>
          </w:p>
        </w:tc>
        <w:tc>
          <w:tcPr>
            <w:tcW w:w="1983" w:type="dxa"/>
            <w:gridSpan w:val="2"/>
            <w:tcBorders>
              <w:top w:val="nil"/>
              <w:left w:val="nil"/>
              <w:bottom w:val="nil"/>
              <w:right w:val="nil"/>
            </w:tcBorders>
          </w:tcPr>
          <w:p w14:paraId="7DDCA1CF" w14:textId="77777777" w:rsidR="000B09F2" w:rsidRPr="00D8092D" w:rsidRDefault="000B09F2" w:rsidP="000B09F2">
            <w:pPr>
              <w:pBdr>
                <w:bottom w:val="single" w:sz="4" w:space="1" w:color="auto"/>
              </w:pBdr>
              <w:spacing w:line="300" w:lineRule="exact"/>
              <w:ind w:left="-108" w:right="-25"/>
              <w:jc w:val="center"/>
              <w:rPr>
                <w:rFonts w:ascii="Arial" w:hAnsi="Arial" w:cs="Arial"/>
                <w:sz w:val="18"/>
                <w:szCs w:val="18"/>
              </w:rPr>
            </w:pPr>
            <w:r w:rsidRPr="00D8092D">
              <w:rPr>
                <w:rFonts w:ascii="Arial" w:hAnsi="Arial" w:cs="Arial"/>
                <w:sz w:val="18"/>
                <w:szCs w:val="18"/>
              </w:rPr>
              <w:t>financial statements</w:t>
            </w:r>
          </w:p>
        </w:tc>
        <w:tc>
          <w:tcPr>
            <w:tcW w:w="1984" w:type="dxa"/>
            <w:gridSpan w:val="2"/>
            <w:tcBorders>
              <w:top w:val="nil"/>
              <w:left w:val="nil"/>
              <w:bottom w:val="nil"/>
              <w:right w:val="nil"/>
            </w:tcBorders>
          </w:tcPr>
          <w:p w14:paraId="1438737E" w14:textId="77777777" w:rsidR="000B09F2" w:rsidRPr="00D8092D" w:rsidRDefault="000B09F2" w:rsidP="000B09F2">
            <w:pPr>
              <w:pBdr>
                <w:bottom w:val="single" w:sz="4" w:space="1" w:color="auto"/>
              </w:pBdr>
              <w:spacing w:line="300" w:lineRule="exact"/>
              <w:ind w:left="-108" w:right="-25"/>
              <w:jc w:val="center"/>
              <w:rPr>
                <w:rFonts w:ascii="Arial" w:hAnsi="Arial" w:cs="Arial"/>
                <w:sz w:val="18"/>
                <w:szCs w:val="18"/>
              </w:rPr>
            </w:pPr>
            <w:r w:rsidRPr="00D8092D">
              <w:rPr>
                <w:rFonts w:ascii="Arial" w:hAnsi="Arial" w:cs="Arial"/>
                <w:sz w:val="18"/>
                <w:szCs w:val="18"/>
              </w:rPr>
              <w:t>financial statements</w:t>
            </w:r>
          </w:p>
        </w:tc>
      </w:tr>
      <w:tr w:rsidR="00776E68" w:rsidRPr="00D8092D" w14:paraId="4C213D28" w14:textId="77777777" w:rsidTr="002C0D94">
        <w:trPr>
          <w:tblHeader/>
        </w:trPr>
        <w:tc>
          <w:tcPr>
            <w:tcW w:w="5040" w:type="dxa"/>
            <w:tcBorders>
              <w:top w:val="nil"/>
              <w:left w:val="nil"/>
              <w:bottom w:val="nil"/>
              <w:right w:val="nil"/>
            </w:tcBorders>
          </w:tcPr>
          <w:p w14:paraId="0395AA82" w14:textId="32215492" w:rsidR="00776E68" w:rsidRPr="00D8092D" w:rsidRDefault="00776E68" w:rsidP="00776E68">
            <w:pPr>
              <w:spacing w:line="300" w:lineRule="exact"/>
              <w:ind w:right="-4"/>
              <w:jc w:val="both"/>
              <w:rPr>
                <w:rFonts w:ascii="Arial" w:hAnsi="Arial" w:cs="Arial"/>
                <w:sz w:val="18"/>
                <w:szCs w:val="18"/>
              </w:rPr>
            </w:pPr>
          </w:p>
        </w:tc>
        <w:tc>
          <w:tcPr>
            <w:tcW w:w="991" w:type="dxa"/>
            <w:tcBorders>
              <w:top w:val="nil"/>
              <w:left w:val="nil"/>
              <w:bottom w:val="nil"/>
              <w:right w:val="nil"/>
            </w:tcBorders>
          </w:tcPr>
          <w:p w14:paraId="1FBAE743" w14:textId="244D7278" w:rsidR="00776E68" w:rsidRPr="00D8092D" w:rsidRDefault="00776E68" w:rsidP="00776E68">
            <w:pPr>
              <w:pBdr>
                <w:bottom w:val="single" w:sz="6" w:space="1" w:color="auto"/>
              </w:pBdr>
              <w:spacing w:line="300" w:lineRule="exact"/>
              <w:ind w:left="-108" w:right="-25"/>
              <w:jc w:val="center"/>
              <w:rPr>
                <w:rFonts w:ascii="Arial" w:hAnsi="Arial" w:cstheme="minorBidi"/>
                <w:sz w:val="18"/>
                <w:szCs w:val="18"/>
              </w:rPr>
            </w:pPr>
            <w:r w:rsidRPr="00D8092D">
              <w:rPr>
                <w:rFonts w:ascii="Arial" w:hAnsi="Arial" w:cs="Arial"/>
                <w:sz w:val="18"/>
                <w:szCs w:val="18"/>
              </w:rPr>
              <w:t>202</w:t>
            </w:r>
            <w:r w:rsidRPr="00D8092D">
              <w:rPr>
                <w:rFonts w:ascii="Arial" w:hAnsi="Arial" w:cstheme="minorBidi"/>
                <w:sz w:val="18"/>
                <w:szCs w:val="18"/>
              </w:rPr>
              <w:t>4</w:t>
            </w:r>
          </w:p>
        </w:tc>
        <w:tc>
          <w:tcPr>
            <w:tcW w:w="992" w:type="dxa"/>
            <w:tcBorders>
              <w:top w:val="nil"/>
              <w:left w:val="nil"/>
              <w:bottom w:val="nil"/>
              <w:right w:val="nil"/>
            </w:tcBorders>
          </w:tcPr>
          <w:p w14:paraId="6046CB5B" w14:textId="43606896" w:rsidR="00776E68" w:rsidRPr="00D8092D" w:rsidRDefault="00776E68" w:rsidP="00776E68">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2023</w:t>
            </w:r>
          </w:p>
        </w:tc>
        <w:tc>
          <w:tcPr>
            <w:tcW w:w="992" w:type="dxa"/>
            <w:tcBorders>
              <w:top w:val="nil"/>
              <w:left w:val="nil"/>
              <w:bottom w:val="nil"/>
              <w:right w:val="nil"/>
            </w:tcBorders>
          </w:tcPr>
          <w:p w14:paraId="16F44FFB" w14:textId="50089E0F" w:rsidR="00776E68" w:rsidRPr="00D8092D" w:rsidRDefault="00776E68" w:rsidP="00776E68">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w:t>
            </w:r>
            <w:r w:rsidRPr="00D8092D">
              <w:rPr>
                <w:rFonts w:ascii="Arial" w:hAnsi="Arial" w:cstheme="minorBidi"/>
                <w:sz w:val="18"/>
                <w:szCs w:val="18"/>
              </w:rPr>
              <w:t>4</w:t>
            </w:r>
          </w:p>
        </w:tc>
        <w:tc>
          <w:tcPr>
            <w:tcW w:w="992" w:type="dxa"/>
            <w:tcBorders>
              <w:top w:val="nil"/>
              <w:left w:val="nil"/>
              <w:bottom w:val="nil"/>
              <w:right w:val="nil"/>
            </w:tcBorders>
          </w:tcPr>
          <w:p w14:paraId="35AD1591" w14:textId="41E514DE" w:rsidR="00776E68" w:rsidRPr="00D8092D" w:rsidRDefault="00776E68" w:rsidP="00776E68">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2023</w:t>
            </w:r>
          </w:p>
        </w:tc>
      </w:tr>
      <w:tr w:rsidR="00776E68" w:rsidRPr="00D8092D" w14:paraId="561A432A" w14:textId="77777777" w:rsidTr="002C0D94">
        <w:tc>
          <w:tcPr>
            <w:tcW w:w="5040" w:type="dxa"/>
            <w:tcBorders>
              <w:top w:val="nil"/>
              <w:left w:val="nil"/>
              <w:bottom w:val="nil"/>
              <w:right w:val="nil"/>
            </w:tcBorders>
          </w:tcPr>
          <w:p w14:paraId="2CE9051C" w14:textId="6F061787" w:rsidR="00776E68" w:rsidRPr="00D8092D" w:rsidRDefault="00776E68" w:rsidP="00776E68">
            <w:pPr>
              <w:spacing w:line="300" w:lineRule="exact"/>
              <w:ind w:left="144" w:right="-4" w:hanging="144"/>
              <w:rPr>
                <w:rFonts w:ascii="Arial" w:hAnsi="Arial" w:cs="Arial"/>
                <w:sz w:val="18"/>
                <w:szCs w:val="18"/>
              </w:rPr>
            </w:pPr>
            <w:r w:rsidRPr="00D8092D">
              <w:rPr>
                <w:rFonts w:ascii="Arial" w:hAnsi="Arial" w:cs="Arial"/>
                <w:sz w:val="18"/>
                <w:szCs w:val="18"/>
                <w:u w:val="single"/>
              </w:rPr>
              <w:t>Transactions with subsidiaries</w:t>
            </w:r>
          </w:p>
        </w:tc>
        <w:tc>
          <w:tcPr>
            <w:tcW w:w="991" w:type="dxa"/>
          </w:tcPr>
          <w:p w14:paraId="0275DB24" w14:textId="2E5D275F"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E64B0FE" w14:textId="2FBE30A6"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7E6F3F6" w14:textId="32638A52"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22A26AA" w14:textId="2C682516" w:rsidR="00776E68" w:rsidRPr="00D8092D" w:rsidRDefault="00776E68" w:rsidP="00776E68">
            <w:pPr>
              <w:tabs>
                <w:tab w:val="decimal" w:pos="619"/>
              </w:tabs>
              <w:spacing w:line="300" w:lineRule="exact"/>
              <w:rPr>
                <w:rFonts w:ascii="Arial" w:hAnsi="Arial" w:cs="Arial"/>
                <w:sz w:val="18"/>
                <w:szCs w:val="18"/>
              </w:rPr>
            </w:pPr>
          </w:p>
        </w:tc>
      </w:tr>
      <w:tr w:rsidR="00776E68" w:rsidRPr="00D8092D" w14:paraId="21DB35D2" w14:textId="77777777" w:rsidTr="002C0D94">
        <w:tc>
          <w:tcPr>
            <w:tcW w:w="5040" w:type="dxa"/>
            <w:tcBorders>
              <w:top w:val="nil"/>
              <w:left w:val="nil"/>
              <w:bottom w:val="nil"/>
              <w:right w:val="nil"/>
            </w:tcBorders>
          </w:tcPr>
          <w:p w14:paraId="6B0D17DE" w14:textId="71AC729B" w:rsidR="00776E68" w:rsidRPr="00D8092D" w:rsidRDefault="00776E68" w:rsidP="00776E68">
            <w:pPr>
              <w:spacing w:line="300" w:lineRule="exact"/>
              <w:ind w:left="144" w:right="-4" w:hanging="144"/>
              <w:rPr>
                <w:rFonts w:ascii="Arial" w:hAnsi="Arial" w:cs="Arial"/>
                <w:sz w:val="18"/>
                <w:szCs w:val="18"/>
                <w:u w:val="single"/>
              </w:rPr>
            </w:pPr>
            <w:r w:rsidRPr="00D8092D">
              <w:rPr>
                <w:rFonts w:ascii="Arial" w:hAnsi="Arial" w:cs="Arial"/>
                <w:sz w:val="18"/>
                <w:szCs w:val="18"/>
              </w:rPr>
              <w:t>(eliminated from the consolidated financial statements)</w:t>
            </w:r>
          </w:p>
        </w:tc>
        <w:tc>
          <w:tcPr>
            <w:tcW w:w="991" w:type="dxa"/>
          </w:tcPr>
          <w:p w14:paraId="70597CEE" w14:textId="77777777"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341ABC36" w14:textId="77777777"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0B31FF0" w14:textId="77777777" w:rsidR="00776E68" w:rsidRPr="00D8092D" w:rsidRDefault="00776E68" w:rsidP="00776E6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72DCF621" w14:textId="77777777" w:rsidR="00776E68" w:rsidRPr="00D8092D" w:rsidRDefault="00776E68" w:rsidP="00776E68">
            <w:pPr>
              <w:tabs>
                <w:tab w:val="decimal" w:pos="619"/>
              </w:tabs>
              <w:spacing w:line="300" w:lineRule="exact"/>
              <w:rPr>
                <w:rFonts w:ascii="Arial" w:hAnsi="Arial" w:cs="Arial"/>
                <w:sz w:val="18"/>
                <w:szCs w:val="18"/>
              </w:rPr>
            </w:pPr>
          </w:p>
        </w:tc>
      </w:tr>
      <w:tr w:rsidR="004B4C1B" w:rsidRPr="00D8092D" w14:paraId="7591707A" w14:textId="77777777" w:rsidTr="002C0D94">
        <w:tc>
          <w:tcPr>
            <w:tcW w:w="5040" w:type="dxa"/>
            <w:tcBorders>
              <w:top w:val="nil"/>
              <w:left w:val="nil"/>
              <w:bottom w:val="nil"/>
              <w:right w:val="nil"/>
            </w:tcBorders>
          </w:tcPr>
          <w:p w14:paraId="10718AA4" w14:textId="1518B753"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Guarantee fee income</w:t>
            </w:r>
          </w:p>
        </w:tc>
        <w:tc>
          <w:tcPr>
            <w:tcW w:w="991" w:type="dxa"/>
          </w:tcPr>
          <w:p w14:paraId="6EE06827" w14:textId="7FB4312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2089150" w14:textId="3407AD4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DBB6855" w14:textId="2320655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699E362E" w14:textId="1286519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4B4C1B" w:rsidRPr="00D8092D" w14:paraId="1E377F2E" w14:textId="77777777" w:rsidTr="002C0D94">
        <w:tc>
          <w:tcPr>
            <w:tcW w:w="5040" w:type="dxa"/>
            <w:tcBorders>
              <w:top w:val="nil"/>
              <w:left w:val="nil"/>
              <w:bottom w:val="nil"/>
              <w:right w:val="nil"/>
            </w:tcBorders>
          </w:tcPr>
          <w:p w14:paraId="254811F0" w14:textId="5216C59A"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Guarantee fee expenses</w:t>
            </w:r>
          </w:p>
        </w:tc>
        <w:tc>
          <w:tcPr>
            <w:tcW w:w="991" w:type="dxa"/>
          </w:tcPr>
          <w:p w14:paraId="58E4FABA" w14:textId="3ECE3C8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373A9E7" w14:textId="45F463A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749F82E" w14:textId="2CDBEFD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3</w:t>
            </w:r>
          </w:p>
        </w:tc>
        <w:tc>
          <w:tcPr>
            <w:tcW w:w="992" w:type="dxa"/>
            <w:tcBorders>
              <w:top w:val="nil"/>
              <w:left w:val="nil"/>
              <w:bottom w:val="nil"/>
              <w:right w:val="nil"/>
            </w:tcBorders>
          </w:tcPr>
          <w:p w14:paraId="1BC2E0D1" w14:textId="69560E4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5</w:t>
            </w:r>
          </w:p>
        </w:tc>
      </w:tr>
      <w:tr w:rsidR="004B4C1B" w:rsidRPr="00D8092D" w14:paraId="24897E63" w14:textId="77777777" w:rsidTr="002C0D94">
        <w:tc>
          <w:tcPr>
            <w:tcW w:w="5040" w:type="dxa"/>
            <w:tcBorders>
              <w:top w:val="nil"/>
              <w:left w:val="nil"/>
              <w:bottom w:val="nil"/>
              <w:right w:val="nil"/>
            </w:tcBorders>
          </w:tcPr>
          <w:p w14:paraId="474C5F45" w14:textId="49C26BEA"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Interest income</w:t>
            </w:r>
          </w:p>
        </w:tc>
        <w:tc>
          <w:tcPr>
            <w:tcW w:w="991" w:type="dxa"/>
          </w:tcPr>
          <w:p w14:paraId="57EFA897" w14:textId="08F5941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023907C" w14:textId="256ECCC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F6AA08B" w14:textId="0160829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14</w:t>
            </w:r>
          </w:p>
        </w:tc>
        <w:tc>
          <w:tcPr>
            <w:tcW w:w="992" w:type="dxa"/>
            <w:tcBorders>
              <w:top w:val="nil"/>
              <w:left w:val="nil"/>
              <w:bottom w:val="nil"/>
              <w:right w:val="nil"/>
            </w:tcBorders>
          </w:tcPr>
          <w:p w14:paraId="089DB084" w14:textId="5860ABA5"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14</w:t>
            </w:r>
          </w:p>
        </w:tc>
      </w:tr>
      <w:tr w:rsidR="004B4C1B" w:rsidRPr="00D8092D" w14:paraId="0AE91A88" w14:textId="77777777" w:rsidTr="002C0D94">
        <w:tc>
          <w:tcPr>
            <w:tcW w:w="5040" w:type="dxa"/>
            <w:tcBorders>
              <w:top w:val="nil"/>
              <w:left w:val="nil"/>
              <w:bottom w:val="nil"/>
              <w:right w:val="nil"/>
            </w:tcBorders>
          </w:tcPr>
          <w:p w14:paraId="65DDAC86" w14:textId="2BAB94D2"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Interest expenses</w:t>
            </w:r>
          </w:p>
        </w:tc>
        <w:tc>
          <w:tcPr>
            <w:tcW w:w="991" w:type="dxa"/>
          </w:tcPr>
          <w:p w14:paraId="04307D41" w14:textId="503FDA6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341E1A8" w14:textId="0FA5B87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17AC8F8" w14:textId="150B1017"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10</w:t>
            </w:r>
          </w:p>
        </w:tc>
        <w:tc>
          <w:tcPr>
            <w:tcW w:w="992" w:type="dxa"/>
            <w:tcBorders>
              <w:top w:val="nil"/>
              <w:left w:val="nil"/>
              <w:bottom w:val="nil"/>
              <w:right w:val="nil"/>
            </w:tcBorders>
          </w:tcPr>
          <w:p w14:paraId="7E7C8AE3" w14:textId="7C0B039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10</w:t>
            </w:r>
          </w:p>
        </w:tc>
      </w:tr>
      <w:tr w:rsidR="004B4C1B" w:rsidRPr="00D8092D" w14:paraId="34B2C80C" w14:textId="77777777" w:rsidTr="002C0D94">
        <w:tc>
          <w:tcPr>
            <w:tcW w:w="5040" w:type="dxa"/>
            <w:tcBorders>
              <w:top w:val="nil"/>
              <w:left w:val="nil"/>
              <w:bottom w:val="nil"/>
              <w:right w:val="nil"/>
            </w:tcBorders>
          </w:tcPr>
          <w:p w14:paraId="7CA93BC0" w14:textId="49B14EA6"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Management fee income</w:t>
            </w:r>
          </w:p>
        </w:tc>
        <w:tc>
          <w:tcPr>
            <w:tcW w:w="991" w:type="dxa"/>
          </w:tcPr>
          <w:p w14:paraId="03661FD4" w14:textId="3CAB62C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FDFAADB" w14:textId="4D95C8E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2AA7F28" w14:textId="75D9C01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35</w:t>
            </w:r>
          </w:p>
        </w:tc>
        <w:tc>
          <w:tcPr>
            <w:tcW w:w="992" w:type="dxa"/>
            <w:tcBorders>
              <w:top w:val="nil"/>
              <w:left w:val="nil"/>
              <w:bottom w:val="nil"/>
              <w:right w:val="nil"/>
            </w:tcBorders>
          </w:tcPr>
          <w:p w14:paraId="21DCF514" w14:textId="5359350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20</w:t>
            </w:r>
          </w:p>
        </w:tc>
      </w:tr>
      <w:tr w:rsidR="004B4C1B" w:rsidRPr="00D8092D" w14:paraId="7E99F28F" w14:textId="77777777" w:rsidTr="002C0D94">
        <w:tc>
          <w:tcPr>
            <w:tcW w:w="5040" w:type="dxa"/>
            <w:tcBorders>
              <w:top w:val="nil"/>
              <w:left w:val="nil"/>
              <w:bottom w:val="nil"/>
              <w:right w:val="nil"/>
            </w:tcBorders>
          </w:tcPr>
          <w:p w14:paraId="3212DCCB" w14:textId="72FB59CC"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Reimbursement receipts</w:t>
            </w:r>
          </w:p>
        </w:tc>
        <w:tc>
          <w:tcPr>
            <w:tcW w:w="991" w:type="dxa"/>
          </w:tcPr>
          <w:p w14:paraId="18AD21A1" w14:textId="15F9950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4EFD4B6" w14:textId="20550985"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FC01EF0" w14:textId="3DAC33D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486FA857" w14:textId="2F352CD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3</w:t>
            </w:r>
          </w:p>
        </w:tc>
      </w:tr>
      <w:tr w:rsidR="004B4C1B" w:rsidRPr="00D8092D" w14:paraId="21CA6BF5" w14:textId="77777777" w:rsidTr="002C0D94">
        <w:tc>
          <w:tcPr>
            <w:tcW w:w="5040" w:type="dxa"/>
            <w:tcBorders>
              <w:top w:val="nil"/>
              <w:left w:val="nil"/>
              <w:bottom w:val="nil"/>
              <w:right w:val="nil"/>
            </w:tcBorders>
          </w:tcPr>
          <w:p w14:paraId="707E2071" w14:textId="6D9C50D2" w:rsidR="004B4C1B" w:rsidRPr="00D8092D" w:rsidRDefault="004B4C1B" w:rsidP="004B4C1B">
            <w:pPr>
              <w:spacing w:line="300" w:lineRule="exact"/>
              <w:ind w:left="144" w:hanging="144"/>
              <w:rPr>
                <w:rFonts w:ascii="Arial" w:hAnsi="Arial" w:cs="Arial"/>
                <w:sz w:val="18"/>
                <w:szCs w:val="18"/>
              </w:rPr>
            </w:pPr>
            <w:r w:rsidRPr="00D8092D">
              <w:rPr>
                <w:rFonts w:ascii="Arial" w:hAnsi="Arial" w:cs="Arial"/>
                <w:sz w:val="18"/>
                <w:szCs w:val="18"/>
              </w:rPr>
              <w:t>Reimbursement payments</w:t>
            </w:r>
          </w:p>
        </w:tc>
        <w:tc>
          <w:tcPr>
            <w:tcW w:w="991" w:type="dxa"/>
          </w:tcPr>
          <w:p w14:paraId="31AF7FD2" w14:textId="22D72FD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4C75D01" w14:textId="2606148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F47AE4D" w14:textId="124E6D9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5BF6AFFD" w14:textId="32A3904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4B4C1B" w:rsidRPr="00D8092D" w14:paraId="349F0823" w14:textId="77777777" w:rsidTr="002C0D94">
        <w:tc>
          <w:tcPr>
            <w:tcW w:w="5040" w:type="dxa"/>
            <w:tcBorders>
              <w:top w:val="nil"/>
              <w:left w:val="nil"/>
              <w:bottom w:val="nil"/>
              <w:right w:val="nil"/>
            </w:tcBorders>
          </w:tcPr>
          <w:p w14:paraId="5A67300A" w14:textId="5407FE74"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43AAD04A" w14:textId="34534670"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B058CDD" w14:textId="47E2232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EF9B5ED" w14:textId="65CF1E8F"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CC53569" w14:textId="52D795CF" w:rsidR="004B4C1B" w:rsidRPr="00D8092D" w:rsidRDefault="004B4C1B" w:rsidP="004B4C1B">
            <w:pPr>
              <w:tabs>
                <w:tab w:val="decimal" w:pos="619"/>
              </w:tabs>
              <w:spacing w:line="300" w:lineRule="exact"/>
              <w:rPr>
                <w:rFonts w:ascii="Arial" w:hAnsi="Arial" w:cstheme="minorBidi"/>
                <w:sz w:val="18"/>
                <w:szCs w:val="18"/>
              </w:rPr>
            </w:pPr>
            <w:r w:rsidRPr="00D8092D">
              <w:rPr>
                <w:rFonts w:ascii="Arial" w:hAnsi="Arial" w:cs="Arial"/>
                <w:sz w:val="18"/>
                <w:szCs w:val="18"/>
              </w:rPr>
              <w:t>1</w:t>
            </w:r>
          </w:p>
        </w:tc>
      </w:tr>
      <w:tr w:rsidR="004B4C1B" w:rsidRPr="00D8092D" w14:paraId="4A5010FF" w14:textId="77777777" w:rsidTr="002C0D94">
        <w:tc>
          <w:tcPr>
            <w:tcW w:w="5040" w:type="dxa"/>
            <w:tcBorders>
              <w:top w:val="nil"/>
              <w:left w:val="nil"/>
              <w:bottom w:val="nil"/>
              <w:right w:val="nil"/>
            </w:tcBorders>
          </w:tcPr>
          <w:p w14:paraId="418AD5D0" w14:textId="7CA8EBF0"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Rental and service expenses</w:t>
            </w:r>
          </w:p>
        </w:tc>
        <w:tc>
          <w:tcPr>
            <w:tcW w:w="991" w:type="dxa"/>
          </w:tcPr>
          <w:p w14:paraId="06396D26" w14:textId="79C20FC6"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41D0373" w14:textId="339B127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81A38E8" w14:textId="55D43295"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3105E5DD" w14:textId="7AAEB7D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55053CB7" w14:textId="77777777" w:rsidTr="002C0D94">
        <w:tc>
          <w:tcPr>
            <w:tcW w:w="5040" w:type="dxa"/>
            <w:tcBorders>
              <w:top w:val="nil"/>
              <w:left w:val="nil"/>
              <w:bottom w:val="nil"/>
              <w:right w:val="nil"/>
            </w:tcBorders>
          </w:tcPr>
          <w:p w14:paraId="2128C6E8" w14:textId="44F71DB5"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Resort service expenses</w:t>
            </w:r>
          </w:p>
        </w:tc>
        <w:tc>
          <w:tcPr>
            <w:tcW w:w="991" w:type="dxa"/>
          </w:tcPr>
          <w:p w14:paraId="346381B5" w14:textId="5E600EF6"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873C4E8" w14:textId="5E814DA0"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C55F569" w14:textId="0C8B1B7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48B4A405" w14:textId="0C0C285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r>
      <w:tr w:rsidR="004B4C1B" w:rsidRPr="00D8092D" w14:paraId="4009800B" w14:textId="77777777" w:rsidTr="002C0D94">
        <w:tc>
          <w:tcPr>
            <w:tcW w:w="5040" w:type="dxa"/>
            <w:tcBorders>
              <w:top w:val="nil"/>
              <w:left w:val="nil"/>
              <w:bottom w:val="nil"/>
              <w:right w:val="nil"/>
            </w:tcBorders>
          </w:tcPr>
          <w:p w14:paraId="37F0821F" w14:textId="36ACD981"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Dividend income</w:t>
            </w:r>
          </w:p>
        </w:tc>
        <w:tc>
          <w:tcPr>
            <w:tcW w:w="991" w:type="dxa"/>
          </w:tcPr>
          <w:p w14:paraId="20BCAB9E" w14:textId="262AE436"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1108366" w14:textId="4974CA27"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18D9FF7" w14:textId="27476B07"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254</w:t>
            </w:r>
          </w:p>
        </w:tc>
        <w:tc>
          <w:tcPr>
            <w:tcW w:w="992" w:type="dxa"/>
            <w:tcBorders>
              <w:top w:val="nil"/>
              <w:left w:val="nil"/>
              <w:bottom w:val="nil"/>
              <w:right w:val="nil"/>
            </w:tcBorders>
          </w:tcPr>
          <w:p w14:paraId="613EC49C" w14:textId="5548E92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21</w:t>
            </w:r>
          </w:p>
        </w:tc>
      </w:tr>
      <w:tr w:rsidR="004B4C1B" w:rsidRPr="00D8092D" w14:paraId="11B61F19" w14:textId="77777777" w:rsidTr="002C0D94">
        <w:tc>
          <w:tcPr>
            <w:tcW w:w="5040" w:type="dxa"/>
            <w:tcBorders>
              <w:top w:val="nil"/>
              <w:left w:val="nil"/>
              <w:bottom w:val="nil"/>
              <w:right w:val="nil"/>
            </w:tcBorders>
          </w:tcPr>
          <w:p w14:paraId="30B31749" w14:textId="12D3B02B"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u w:val="single"/>
              </w:rPr>
              <w:t>Transactions with associates</w:t>
            </w:r>
          </w:p>
        </w:tc>
        <w:tc>
          <w:tcPr>
            <w:tcW w:w="991" w:type="dxa"/>
          </w:tcPr>
          <w:p w14:paraId="619113C0"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15AF8A7D"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A6099CE"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36F936BF" w14:textId="77777777" w:rsidR="004B4C1B" w:rsidRPr="00D8092D" w:rsidRDefault="004B4C1B" w:rsidP="004B4C1B">
            <w:pPr>
              <w:tabs>
                <w:tab w:val="decimal" w:pos="619"/>
              </w:tabs>
              <w:spacing w:line="300" w:lineRule="exact"/>
              <w:rPr>
                <w:rFonts w:ascii="Arial" w:hAnsi="Arial" w:cs="Arial"/>
                <w:sz w:val="18"/>
                <w:szCs w:val="18"/>
              </w:rPr>
            </w:pPr>
          </w:p>
        </w:tc>
      </w:tr>
      <w:tr w:rsidR="004B4C1B" w:rsidRPr="00D8092D" w14:paraId="4C579EEB" w14:textId="77777777" w:rsidTr="002C0D94">
        <w:tc>
          <w:tcPr>
            <w:tcW w:w="5040" w:type="dxa"/>
            <w:tcBorders>
              <w:top w:val="nil"/>
              <w:left w:val="nil"/>
              <w:bottom w:val="nil"/>
              <w:right w:val="nil"/>
            </w:tcBorders>
          </w:tcPr>
          <w:p w14:paraId="2F78E817" w14:textId="58786A79" w:rsidR="004B4C1B" w:rsidRPr="00D8092D" w:rsidRDefault="004B4C1B" w:rsidP="004B4C1B">
            <w:pPr>
              <w:spacing w:line="300" w:lineRule="exact"/>
              <w:ind w:left="144" w:right="-4" w:hanging="144"/>
              <w:rPr>
                <w:rFonts w:ascii="Arial" w:hAnsi="Arial" w:cs="Arial"/>
                <w:sz w:val="18"/>
                <w:szCs w:val="18"/>
                <w:u w:val="single"/>
              </w:rPr>
            </w:pPr>
            <w:r w:rsidRPr="00D8092D">
              <w:rPr>
                <w:rFonts w:ascii="Arial" w:hAnsi="Arial" w:cs="Arial"/>
                <w:sz w:val="18"/>
                <w:szCs w:val="18"/>
              </w:rPr>
              <w:t>Reimbursement receipts</w:t>
            </w:r>
          </w:p>
        </w:tc>
        <w:tc>
          <w:tcPr>
            <w:tcW w:w="991" w:type="dxa"/>
          </w:tcPr>
          <w:p w14:paraId="4C6C90AC" w14:textId="5978D548" w:rsidR="004B4C1B" w:rsidRPr="00D8092D" w:rsidRDefault="004B4C1B" w:rsidP="004B4C1B">
            <w:pPr>
              <w:tabs>
                <w:tab w:val="decimal" w:pos="619"/>
              </w:tabs>
              <w:spacing w:line="300" w:lineRule="exact"/>
              <w:rPr>
                <w:rFonts w:ascii="Arial" w:hAnsi="Arial" w:cstheme="minorBidi"/>
                <w:sz w:val="18"/>
                <w:szCs w:val="18"/>
              </w:rPr>
            </w:pPr>
            <w:r w:rsidRPr="00D8092D">
              <w:rPr>
                <w:rFonts w:ascii="Arial" w:hAnsi="Arial" w:cstheme="minorBidi"/>
                <w:sz w:val="18"/>
                <w:szCs w:val="18"/>
              </w:rPr>
              <w:t>3</w:t>
            </w:r>
          </w:p>
        </w:tc>
        <w:tc>
          <w:tcPr>
            <w:tcW w:w="992" w:type="dxa"/>
            <w:tcBorders>
              <w:top w:val="nil"/>
              <w:left w:val="nil"/>
              <w:bottom w:val="nil"/>
              <w:right w:val="nil"/>
            </w:tcBorders>
          </w:tcPr>
          <w:p w14:paraId="7BF6F9E9" w14:textId="46EE8A4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4CDE6145" w14:textId="79E1AAD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A467733" w14:textId="3E06F5A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329C991C" w14:textId="77777777" w:rsidTr="002C0D94">
        <w:tc>
          <w:tcPr>
            <w:tcW w:w="5040" w:type="dxa"/>
            <w:tcBorders>
              <w:top w:val="nil"/>
              <w:left w:val="nil"/>
              <w:bottom w:val="nil"/>
              <w:right w:val="nil"/>
            </w:tcBorders>
          </w:tcPr>
          <w:p w14:paraId="24EA2B26" w14:textId="3CAA885C"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46860A80" w14:textId="0B9B140F" w:rsidR="004B4C1B" w:rsidRPr="00D8092D" w:rsidRDefault="004B4C1B" w:rsidP="004B4C1B">
            <w:pPr>
              <w:tabs>
                <w:tab w:val="decimal" w:pos="619"/>
              </w:tabs>
              <w:spacing w:line="300" w:lineRule="exact"/>
              <w:rPr>
                <w:rFonts w:ascii="Arial" w:hAnsi="Arial" w:cstheme="minorBidi"/>
                <w:sz w:val="18"/>
                <w:szCs w:val="18"/>
              </w:rPr>
            </w:pPr>
            <w:r w:rsidRPr="00D8092D">
              <w:rPr>
                <w:rFonts w:ascii="Arial" w:hAnsi="Arial" w:cstheme="minorBidi"/>
                <w:sz w:val="18"/>
                <w:szCs w:val="18"/>
              </w:rPr>
              <w:t>6</w:t>
            </w:r>
          </w:p>
        </w:tc>
        <w:tc>
          <w:tcPr>
            <w:tcW w:w="992" w:type="dxa"/>
            <w:tcBorders>
              <w:top w:val="nil"/>
              <w:left w:val="nil"/>
              <w:bottom w:val="nil"/>
              <w:right w:val="nil"/>
            </w:tcBorders>
          </w:tcPr>
          <w:p w14:paraId="1F4DA519" w14:textId="2C0B99E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5</w:t>
            </w:r>
          </w:p>
        </w:tc>
        <w:tc>
          <w:tcPr>
            <w:tcW w:w="992" w:type="dxa"/>
            <w:tcBorders>
              <w:top w:val="nil"/>
              <w:left w:val="nil"/>
              <w:bottom w:val="nil"/>
              <w:right w:val="nil"/>
            </w:tcBorders>
          </w:tcPr>
          <w:p w14:paraId="00C36656" w14:textId="6164800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33991D6" w14:textId="57C28AD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72301807" w14:textId="77777777" w:rsidTr="002C0D94">
        <w:tc>
          <w:tcPr>
            <w:tcW w:w="5040" w:type="dxa"/>
            <w:tcBorders>
              <w:top w:val="nil"/>
              <w:left w:val="nil"/>
              <w:bottom w:val="nil"/>
              <w:right w:val="nil"/>
            </w:tcBorders>
          </w:tcPr>
          <w:p w14:paraId="025DBE54" w14:textId="61439764"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Dividend income</w:t>
            </w:r>
          </w:p>
        </w:tc>
        <w:tc>
          <w:tcPr>
            <w:tcW w:w="991" w:type="dxa"/>
          </w:tcPr>
          <w:p w14:paraId="615B431A" w14:textId="575D4250" w:rsidR="004B4C1B" w:rsidRPr="00D8092D" w:rsidRDefault="004B4C1B" w:rsidP="004B4C1B">
            <w:pPr>
              <w:tabs>
                <w:tab w:val="decimal" w:pos="619"/>
              </w:tabs>
              <w:spacing w:line="300" w:lineRule="exact"/>
              <w:rPr>
                <w:rFonts w:ascii="Arial" w:hAnsi="Arial" w:cstheme="minorBidi"/>
                <w:sz w:val="18"/>
                <w:szCs w:val="18"/>
              </w:rPr>
            </w:pPr>
            <w:r w:rsidRPr="00D8092D">
              <w:rPr>
                <w:rFonts w:ascii="Arial" w:hAnsi="Arial" w:cstheme="minorBidi"/>
                <w:sz w:val="18"/>
                <w:szCs w:val="18"/>
              </w:rPr>
              <w:t>-</w:t>
            </w:r>
          </w:p>
        </w:tc>
        <w:tc>
          <w:tcPr>
            <w:tcW w:w="992" w:type="dxa"/>
            <w:tcBorders>
              <w:top w:val="nil"/>
              <w:left w:val="nil"/>
              <w:bottom w:val="nil"/>
              <w:right w:val="nil"/>
            </w:tcBorders>
          </w:tcPr>
          <w:p w14:paraId="052A2B32" w14:textId="5D563625"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DC7D31D" w14:textId="67917386"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8</w:t>
            </w:r>
          </w:p>
        </w:tc>
        <w:tc>
          <w:tcPr>
            <w:tcW w:w="992" w:type="dxa"/>
            <w:tcBorders>
              <w:top w:val="nil"/>
              <w:left w:val="nil"/>
              <w:bottom w:val="nil"/>
              <w:right w:val="nil"/>
            </w:tcBorders>
          </w:tcPr>
          <w:p w14:paraId="35FAD0FC" w14:textId="6877631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19</w:t>
            </w:r>
          </w:p>
        </w:tc>
      </w:tr>
      <w:tr w:rsidR="004B4C1B" w:rsidRPr="00D8092D" w14:paraId="4842E99C" w14:textId="77777777" w:rsidTr="002C0D94">
        <w:tc>
          <w:tcPr>
            <w:tcW w:w="5040" w:type="dxa"/>
            <w:tcBorders>
              <w:top w:val="nil"/>
              <w:left w:val="nil"/>
              <w:bottom w:val="nil"/>
              <w:right w:val="nil"/>
            </w:tcBorders>
          </w:tcPr>
          <w:p w14:paraId="192BFF18" w14:textId="4A08E3EE" w:rsidR="004B4C1B" w:rsidRPr="00D8092D" w:rsidRDefault="004B4C1B" w:rsidP="004B4C1B">
            <w:pPr>
              <w:spacing w:line="300" w:lineRule="exact"/>
              <w:ind w:left="144" w:right="-4" w:hanging="144"/>
              <w:rPr>
                <w:rFonts w:ascii="Arial" w:hAnsi="Arial" w:cs="Arial"/>
                <w:color w:val="000000" w:themeColor="text1"/>
                <w:sz w:val="18"/>
                <w:szCs w:val="18"/>
              </w:rPr>
            </w:pPr>
            <w:r w:rsidRPr="00D8092D">
              <w:rPr>
                <w:rFonts w:ascii="Arial" w:hAnsi="Arial" w:cs="Arial"/>
                <w:sz w:val="18"/>
                <w:szCs w:val="18"/>
                <w:u w:val="single"/>
              </w:rPr>
              <w:t>Transactions with related companies</w:t>
            </w:r>
          </w:p>
        </w:tc>
        <w:tc>
          <w:tcPr>
            <w:tcW w:w="991" w:type="dxa"/>
          </w:tcPr>
          <w:p w14:paraId="47E5F44A"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5BD99A0A"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5F765B2" w14:textId="77777777" w:rsidR="004B4C1B" w:rsidRPr="00D8092D" w:rsidRDefault="004B4C1B" w:rsidP="004B4C1B">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3F05455D" w14:textId="77777777" w:rsidR="004B4C1B" w:rsidRPr="00D8092D" w:rsidRDefault="004B4C1B" w:rsidP="004B4C1B">
            <w:pPr>
              <w:tabs>
                <w:tab w:val="decimal" w:pos="619"/>
              </w:tabs>
              <w:spacing w:line="300" w:lineRule="exact"/>
              <w:rPr>
                <w:rFonts w:ascii="Arial" w:hAnsi="Arial" w:cs="Arial"/>
                <w:sz w:val="18"/>
                <w:szCs w:val="18"/>
              </w:rPr>
            </w:pPr>
          </w:p>
        </w:tc>
      </w:tr>
      <w:tr w:rsidR="004B4C1B" w:rsidRPr="00D8092D" w14:paraId="2B94FAFB" w14:textId="77777777" w:rsidTr="002C0D94">
        <w:tc>
          <w:tcPr>
            <w:tcW w:w="5040" w:type="dxa"/>
            <w:tcBorders>
              <w:top w:val="nil"/>
              <w:left w:val="nil"/>
              <w:bottom w:val="nil"/>
              <w:right w:val="nil"/>
            </w:tcBorders>
          </w:tcPr>
          <w:p w14:paraId="0373B087" w14:textId="4B01675A"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Management fee income</w:t>
            </w:r>
          </w:p>
        </w:tc>
        <w:tc>
          <w:tcPr>
            <w:tcW w:w="991" w:type="dxa"/>
          </w:tcPr>
          <w:p w14:paraId="0847EB09" w14:textId="517ED761" w:rsidR="004B4C1B" w:rsidRPr="00D8092D" w:rsidRDefault="00067245"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4A107064" w14:textId="5667E1DD"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73B4880A" w14:textId="6031B292"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6FD3CE0F" w14:textId="39660E9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4B4C1B" w:rsidRPr="00D8092D" w14:paraId="0247873E" w14:textId="77777777" w:rsidTr="002C0D94">
        <w:tc>
          <w:tcPr>
            <w:tcW w:w="5040" w:type="dxa"/>
            <w:tcBorders>
              <w:top w:val="nil"/>
              <w:left w:val="nil"/>
              <w:bottom w:val="nil"/>
              <w:right w:val="nil"/>
            </w:tcBorders>
          </w:tcPr>
          <w:p w14:paraId="45D9926A" w14:textId="0D1C051B"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Management fee expenses</w:t>
            </w:r>
          </w:p>
        </w:tc>
        <w:tc>
          <w:tcPr>
            <w:tcW w:w="991" w:type="dxa"/>
          </w:tcPr>
          <w:p w14:paraId="46D2D901" w14:textId="70276145"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52</w:t>
            </w:r>
          </w:p>
        </w:tc>
        <w:tc>
          <w:tcPr>
            <w:tcW w:w="992" w:type="dxa"/>
            <w:tcBorders>
              <w:top w:val="nil"/>
              <w:left w:val="nil"/>
              <w:bottom w:val="nil"/>
              <w:right w:val="nil"/>
            </w:tcBorders>
          </w:tcPr>
          <w:p w14:paraId="21DBD5CE" w14:textId="1B4A04A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theme="minorBidi"/>
                <w:sz w:val="18"/>
                <w:szCs w:val="18"/>
              </w:rPr>
              <w:t>50</w:t>
            </w:r>
          </w:p>
        </w:tc>
        <w:tc>
          <w:tcPr>
            <w:tcW w:w="992" w:type="dxa"/>
            <w:tcBorders>
              <w:top w:val="nil"/>
              <w:left w:val="nil"/>
              <w:bottom w:val="nil"/>
              <w:right w:val="nil"/>
            </w:tcBorders>
          </w:tcPr>
          <w:p w14:paraId="09A5FC88" w14:textId="6D9C6EF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FD5A5D4" w14:textId="26EE7CF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38E8B1ED" w14:textId="77777777" w:rsidTr="002C0D94">
        <w:tc>
          <w:tcPr>
            <w:tcW w:w="5040" w:type="dxa"/>
            <w:tcBorders>
              <w:top w:val="nil"/>
              <w:left w:val="nil"/>
              <w:bottom w:val="nil"/>
              <w:right w:val="nil"/>
            </w:tcBorders>
          </w:tcPr>
          <w:p w14:paraId="1EFE76BF" w14:textId="46DD24FE"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Purchase of spa and gallery vouchers (reversal)</w:t>
            </w:r>
          </w:p>
        </w:tc>
        <w:tc>
          <w:tcPr>
            <w:tcW w:w="991" w:type="dxa"/>
          </w:tcPr>
          <w:p w14:paraId="231E4DDD" w14:textId="31CB9432" w:rsidR="004B4C1B" w:rsidRPr="00D8092D" w:rsidRDefault="004B4C1B" w:rsidP="004B4C1B">
            <w:pPr>
              <w:tabs>
                <w:tab w:val="decimal" w:pos="619"/>
              </w:tabs>
              <w:spacing w:line="300" w:lineRule="exact"/>
              <w:rPr>
                <w:rFonts w:ascii="Arial" w:hAnsi="Arial" w:cstheme="minorBidi"/>
                <w:sz w:val="18"/>
                <w:szCs w:val="18"/>
              </w:rPr>
            </w:pPr>
            <w:r w:rsidRPr="00D8092D">
              <w:rPr>
                <w:rFonts w:ascii="Arial" w:hAnsi="Arial" w:cstheme="minorBidi"/>
                <w:sz w:val="18"/>
                <w:szCs w:val="18"/>
              </w:rPr>
              <w:t>6</w:t>
            </w:r>
          </w:p>
        </w:tc>
        <w:tc>
          <w:tcPr>
            <w:tcW w:w="992" w:type="dxa"/>
            <w:tcBorders>
              <w:top w:val="nil"/>
              <w:left w:val="nil"/>
              <w:bottom w:val="nil"/>
              <w:right w:val="nil"/>
            </w:tcBorders>
          </w:tcPr>
          <w:p w14:paraId="5C9DCDE8" w14:textId="263D941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2CF12715" w14:textId="57CC9716" w:rsidR="004B4C1B" w:rsidRPr="00D8092D" w:rsidRDefault="0029761F" w:rsidP="004B4C1B">
            <w:pPr>
              <w:tabs>
                <w:tab w:val="decimal" w:pos="619"/>
              </w:tabs>
              <w:spacing w:line="300" w:lineRule="exact"/>
              <w:rPr>
                <w:rFonts w:ascii="Arial" w:hAnsi="Arial" w:cs="Arial"/>
                <w:sz w:val="18"/>
                <w:szCs w:val="18"/>
              </w:rPr>
            </w:pPr>
            <w:r w:rsidRPr="00D8092D">
              <w:rPr>
                <w:rFonts w:ascii="Arial" w:hAnsi="Arial" w:cs="Arial"/>
                <w:sz w:val="18"/>
                <w:szCs w:val="18"/>
              </w:rPr>
              <w:t>3</w:t>
            </w:r>
          </w:p>
        </w:tc>
        <w:tc>
          <w:tcPr>
            <w:tcW w:w="992" w:type="dxa"/>
            <w:tcBorders>
              <w:top w:val="nil"/>
              <w:left w:val="nil"/>
              <w:bottom w:val="nil"/>
              <w:right w:val="nil"/>
            </w:tcBorders>
          </w:tcPr>
          <w:p w14:paraId="3A751663" w14:textId="5DC565C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4B4C1B" w:rsidRPr="00D8092D" w14:paraId="38ADF7DC" w14:textId="77777777" w:rsidTr="002C0D94">
        <w:tc>
          <w:tcPr>
            <w:tcW w:w="5040" w:type="dxa"/>
            <w:tcBorders>
              <w:top w:val="nil"/>
              <w:left w:val="nil"/>
              <w:bottom w:val="nil"/>
              <w:right w:val="nil"/>
            </w:tcBorders>
          </w:tcPr>
          <w:p w14:paraId="53FB9493" w14:textId="050A97EE"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Sale of goods</w:t>
            </w:r>
          </w:p>
        </w:tc>
        <w:tc>
          <w:tcPr>
            <w:tcW w:w="991" w:type="dxa"/>
          </w:tcPr>
          <w:p w14:paraId="757FA1F1" w14:textId="4D85B2A9" w:rsidR="004B4C1B" w:rsidRPr="00D8092D" w:rsidRDefault="008F65AF" w:rsidP="004B4C1B">
            <w:pPr>
              <w:tabs>
                <w:tab w:val="decimal" w:pos="619"/>
              </w:tabs>
              <w:spacing w:line="300" w:lineRule="exact"/>
              <w:rPr>
                <w:rFonts w:ascii="Arial" w:hAnsi="Arial" w:cstheme="minorBidi"/>
                <w:sz w:val="18"/>
                <w:szCs w:val="18"/>
              </w:rPr>
            </w:pPr>
            <w:r w:rsidRPr="00D8092D">
              <w:rPr>
                <w:rFonts w:ascii="Arial" w:hAnsi="Arial" w:cstheme="minorBidi"/>
                <w:sz w:val="18"/>
                <w:szCs w:val="18"/>
              </w:rPr>
              <w:t>3</w:t>
            </w:r>
          </w:p>
        </w:tc>
        <w:tc>
          <w:tcPr>
            <w:tcW w:w="992" w:type="dxa"/>
            <w:tcBorders>
              <w:top w:val="nil"/>
              <w:left w:val="nil"/>
              <w:bottom w:val="nil"/>
              <w:right w:val="nil"/>
            </w:tcBorders>
          </w:tcPr>
          <w:p w14:paraId="3C7492E3" w14:textId="78DF672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8</w:t>
            </w:r>
          </w:p>
        </w:tc>
        <w:tc>
          <w:tcPr>
            <w:tcW w:w="992" w:type="dxa"/>
            <w:tcBorders>
              <w:top w:val="nil"/>
              <w:left w:val="nil"/>
              <w:bottom w:val="nil"/>
              <w:right w:val="nil"/>
            </w:tcBorders>
          </w:tcPr>
          <w:p w14:paraId="5F33DD83" w14:textId="2C1AB5D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3C5DCA1" w14:textId="791DF39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2638C99B" w14:textId="77777777" w:rsidTr="002C0D94">
        <w:tc>
          <w:tcPr>
            <w:tcW w:w="5040" w:type="dxa"/>
            <w:tcBorders>
              <w:top w:val="nil"/>
              <w:left w:val="nil"/>
              <w:bottom w:val="nil"/>
              <w:right w:val="nil"/>
            </w:tcBorders>
          </w:tcPr>
          <w:p w14:paraId="55215D26" w14:textId="6B9B100B"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Reimbursement receipts</w:t>
            </w:r>
          </w:p>
        </w:tc>
        <w:tc>
          <w:tcPr>
            <w:tcW w:w="991" w:type="dxa"/>
          </w:tcPr>
          <w:p w14:paraId="7BFF6832" w14:textId="5B4D6FD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11</w:t>
            </w:r>
          </w:p>
        </w:tc>
        <w:tc>
          <w:tcPr>
            <w:tcW w:w="992" w:type="dxa"/>
            <w:tcBorders>
              <w:top w:val="nil"/>
              <w:left w:val="nil"/>
              <w:bottom w:val="nil"/>
              <w:right w:val="nil"/>
            </w:tcBorders>
          </w:tcPr>
          <w:p w14:paraId="104D4DDD" w14:textId="0D167FF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14</w:t>
            </w:r>
          </w:p>
        </w:tc>
        <w:tc>
          <w:tcPr>
            <w:tcW w:w="992" w:type="dxa"/>
            <w:tcBorders>
              <w:top w:val="nil"/>
              <w:left w:val="nil"/>
              <w:bottom w:val="nil"/>
              <w:right w:val="nil"/>
            </w:tcBorders>
          </w:tcPr>
          <w:p w14:paraId="00B0C8F8" w14:textId="17BF273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5</w:t>
            </w:r>
          </w:p>
        </w:tc>
        <w:tc>
          <w:tcPr>
            <w:tcW w:w="992" w:type="dxa"/>
            <w:tcBorders>
              <w:top w:val="nil"/>
              <w:left w:val="nil"/>
              <w:bottom w:val="nil"/>
              <w:right w:val="nil"/>
            </w:tcBorders>
          </w:tcPr>
          <w:p w14:paraId="191A6F9E" w14:textId="204E094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4</w:t>
            </w:r>
          </w:p>
        </w:tc>
      </w:tr>
      <w:tr w:rsidR="004B4C1B" w:rsidRPr="00D8092D" w14:paraId="17DDF65F" w14:textId="77777777" w:rsidTr="002C0D94">
        <w:tc>
          <w:tcPr>
            <w:tcW w:w="5040" w:type="dxa"/>
            <w:tcBorders>
              <w:top w:val="nil"/>
              <w:left w:val="nil"/>
              <w:bottom w:val="nil"/>
              <w:right w:val="nil"/>
            </w:tcBorders>
          </w:tcPr>
          <w:p w14:paraId="5A5C4806" w14:textId="39414DD7"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Reimbursement payments</w:t>
            </w:r>
          </w:p>
        </w:tc>
        <w:tc>
          <w:tcPr>
            <w:tcW w:w="991" w:type="dxa"/>
          </w:tcPr>
          <w:p w14:paraId="2143E240" w14:textId="45A4449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22</w:t>
            </w:r>
          </w:p>
        </w:tc>
        <w:tc>
          <w:tcPr>
            <w:tcW w:w="992" w:type="dxa"/>
            <w:tcBorders>
              <w:top w:val="nil"/>
              <w:left w:val="nil"/>
              <w:bottom w:val="nil"/>
              <w:right w:val="nil"/>
            </w:tcBorders>
          </w:tcPr>
          <w:p w14:paraId="444B8372" w14:textId="6CC6260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10</w:t>
            </w:r>
          </w:p>
        </w:tc>
        <w:tc>
          <w:tcPr>
            <w:tcW w:w="992" w:type="dxa"/>
            <w:tcBorders>
              <w:top w:val="nil"/>
              <w:left w:val="nil"/>
              <w:bottom w:val="nil"/>
              <w:right w:val="nil"/>
            </w:tcBorders>
          </w:tcPr>
          <w:p w14:paraId="1FFE9039" w14:textId="1B512E1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03EF8C17" w14:textId="11967896"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r>
      <w:tr w:rsidR="006B4B15" w:rsidRPr="00D8092D" w14:paraId="172EBE7C" w14:textId="77777777" w:rsidTr="002C0D94">
        <w:tc>
          <w:tcPr>
            <w:tcW w:w="5040" w:type="dxa"/>
            <w:tcBorders>
              <w:top w:val="nil"/>
              <w:left w:val="nil"/>
              <w:bottom w:val="nil"/>
              <w:right w:val="nil"/>
            </w:tcBorders>
          </w:tcPr>
          <w:p w14:paraId="6FE55DFA" w14:textId="466B1E7E" w:rsidR="006B4B15" w:rsidRPr="00D8092D" w:rsidRDefault="006B4B15" w:rsidP="004B4C1B">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4D532B0B" w14:textId="167DA24A" w:rsidR="006B4B15" w:rsidRPr="00D8092D" w:rsidRDefault="006B4B15"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0AA71C24" w14:textId="6CC7B48A" w:rsidR="006B4B15" w:rsidRPr="00D8092D" w:rsidRDefault="006B4B15"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7EF4E12" w14:textId="44661329" w:rsidR="006B4B15" w:rsidRPr="00D8092D" w:rsidRDefault="006B4B15"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292DCD5" w14:textId="1AF9DDA5" w:rsidR="006B4B15" w:rsidRPr="00D8092D" w:rsidRDefault="006B4B15"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5B77075C" w14:textId="77777777" w:rsidTr="002C0D94">
        <w:tc>
          <w:tcPr>
            <w:tcW w:w="5040" w:type="dxa"/>
            <w:tcBorders>
              <w:top w:val="nil"/>
              <w:left w:val="nil"/>
              <w:bottom w:val="nil"/>
              <w:right w:val="nil"/>
            </w:tcBorders>
          </w:tcPr>
          <w:p w14:paraId="59C14836" w14:textId="43687E5B"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Rental return on hotel units (reversal)</w:t>
            </w:r>
          </w:p>
        </w:tc>
        <w:tc>
          <w:tcPr>
            <w:tcW w:w="991" w:type="dxa"/>
          </w:tcPr>
          <w:p w14:paraId="66FC2BD0" w14:textId="3A1435C6" w:rsidR="004B4C1B" w:rsidRPr="00D8092D" w:rsidRDefault="0029761F" w:rsidP="004B4C1B">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7329AF7D" w14:textId="4D0797C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theme="minorBidi"/>
                <w:sz w:val="18"/>
                <w:szCs w:val="18"/>
              </w:rPr>
              <w:t>(1)</w:t>
            </w:r>
          </w:p>
        </w:tc>
        <w:tc>
          <w:tcPr>
            <w:tcW w:w="992" w:type="dxa"/>
            <w:tcBorders>
              <w:top w:val="nil"/>
              <w:left w:val="nil"/>
              <w:bottom w:val="nil"/>
              <w:right w:val="nil"/>
            </w:tcBorders>
          </w:tcPr>
          <w:p w14:paraId="213E41F4" w14:textId="14622DE1"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C74E4B6" w14:textId="7E6DE318"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5C6DBED7" w14:textId="77777777" w:rsidTr="002C0D94">
        <w:tc>
          <w:tcPr>
            <w:tcW w:w="5040" w:type="dxa"/>
            <w:tcBorders>
              <w:top w:val="nil"/>
              <w:left w:val="nil"/>
              <w:bottom w:val="nil"/>
              <w:right w:val="nil"/>
            </w:tcBorders>
          </w:tcPr>
          <w:p w14:paraId="6465FC1A" w14:textId="4C462CE9"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Resort service income</w:t>
            </w:r>
          </w:p>
        </w:tc>
        <w:tc>
          <w:tcPr>
            <w:tcW w:w="991" w:type="dxa"/>
          </w:tcPr>
          <w:p w14:paraId="37854DD5" w14:textId="5A34998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1007BCCC" w14:textId="242F8CAE"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3E29E7A" w14:textId="1586DE71"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7E662EB" w14:textId="4F34A6BB"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4B4C1B" w:rsidRPr="00D8092D" w14:paraId="4E39658F" w14:textId="77777777" w:rsidTr="002C0D94">
        <w:tc>
          <w:tcPr>
            <w:tcW w:w="5040" w:type="dxa"/>
            <w:tcBorders>
              <w:top w:val="nil"/>
              <w:left w:val="nil"/>
              <w:bottom w:val="nil"/>
              <w:right w:val="nil"/>
            </w:tcBorders>
          </w:tcPr>
          <w:p w14:paraId="0BD6F13B" w14:textId="0AFA0887"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Service fees</w:t>
            </w:r>
          </w:p>
        </w:tc>
        <w:tc>
          <w:tcPr>
            <w:tcW w:w="991" w:type="dxa"/>
          </w:tcPr>
          <w:p w14:paraId="4FF10B3F" w14:textId="091E81F4"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5</w:t>
            </w:r>
          </w:p>
        </w:tc>
        <w:tc>
          <w:tcPr>
            <w:tcW w:w="992" w:type="dxa"/>
            <w:tcBorders>
              <w:top w:val="nil"/>
              <w:left w:val="nil"/>
              <w:bottom w:val="nil"/>
              <w:right w:val="nil"/>
            </w:tcBorders>
          </w:tcPr>
          <w:p w14:paraId="6D494D2C" w14:textId="51CC08C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theme="minorBidi"/>
                <w:sz w:val="18"/>
                <w:szCs w:val="18"/>
              </w:rPr>
              <w:t>5</w:t>
            </w:r>
          </w:p>
        </w:tc>
        <w:tc>
          <w:tcPr>
            <w:tcW w:w="992" w:type="dxa"/>
            <w:tcBorders>
              <w:top w:val="nil"/>
              <w:left w:val="nil"/>
              <w:bottom w:val="nil"/>
              <w:right w:val="nil"/>
            </w:tcBorders>
          </w:tcPr>
          <w:p w14:paraId="3022704B" w14:textId="7210566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43AC8E2" w14:textId="32DB8E3C"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theme="minorBidi"/>
                <w:sz w:val="18"/>
                <w:szCs w:val="18"/>
              </w:rPr>
              <w:t>-</w:t>
            </w:r>
          </w:p>
        </w:tc>
      </w:tr>
      <w:tr w:rsidR="004B4C1B" w:rsidRPr="00D8092D" w14:paraId="3708C39B" w14:textId="77777777" w:rsidTr="002C0D94">
        <w:tc>
          <w:tcPr>
            <w:tcW w:w="5040" w:type="dxa"/>
            <w:tcBorders>
              <w:top w:val="nil"/>
              <w:left w:val="nil"/>
              <w:bottom w:val="nil"/>
              <w:right w:val="nil"/>
            </w:tcBorders>
          </w:tcPr>
          <w:p w14:paraId="3981AC2F" w14:textId="7BD47861" w:rsidR="004B4C1B" w:rsidRPr="00D8092D" w:rsidRDefault="004B4C1B" w:rsidP="004B4C1B">
            <w:pPr>
              <w:spacing w:line="300" w:lineRule="exact"/>
              <w:ind w:left="144" w:right="-4" w:hanging="144"/>
              <w:rPr>
                <w:rFonts w:ascii="Arial" w:hAnsi="Arial" w:cs="Arial"/>
                <w:sz w:val="18"/>
                <w:szCs w:val="18"/>
              </w:rPr>
            </w:pPr>
            <w:r w:rsidRPr="00D8092D">
              <w:rPr>
                <w:rFonts w:ascii="Arial" w:hAnsi="Arial" w:cs="Arial"/>
                <w:sz w:val="18"/>
                <w:szCs w:val="18"/>
              </w:rPr>
              <w:t>Bad debt expenses</w:t>
            </w:r>
          </w:p>
        </w:tc>
        <w:tc>
          <w:tcPr>
            <w:tcW w:w="991" w:type="dxa"/>
          </w:tcPr>
          <w:p w14:paraId="3EB74FD4" w14:textId="68C7282F"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97E602B" w14:textId="52966A53"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12</w:t>
            </w:r>
          </w:p>
        </w:tc>
        <w:tc>
          <w:tcPr>
            <w:tcW w:w="992" w:type="dxa"/>
            <w:tcBorders>
              <w:top w:val="nil"/>
              <w:left w:val="nil"/>
              <w:bottom w:val="nil"/>
              <w:right w:val="nil"/>
            </w:tcBorders>
          </w:tcPr>
          <w:p w14:paraId="203C1788" w14:textId="77CEFCC9"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C5F81F1" w14:textId="31BE3C7A" w:rsidR="004B4C1B" w:rsidRPr="00D8092D" w:rsidRDefault="004B4C1B" w:rsidP="004B4C1B">
            <w:pPr>
              <w:tabs>
                <w:tab w:val="decimal" w:pos="619"/>
              </w:tabs>
              <w:spacing w:line="300" w:lineRule="exact"/>
              <w:rPr>
                <w:rFonts w:ascii="Arial" w:hAnsi="Arial" w:cs="Arial"/>
                <w:sz w:val="18"/>
                <w:szCs w:val="18"/>
              </w:rPr>
            </w:pPr>
            <w:r w:rsidRPr="00D8092D">
              <w:rPr>
                <w:rFonts w:ascii="Arial" w:hAnsi="Arial" w:cs="Arial"/>
                <w:sz w:val="18"/>
                <w:szCs w:val="18"/>
              </w:rPr>
              <w:t>-</w:t>
            </w:r>
          </w:p>
        </w:tc>
      </w:tr>
    </w:tbl>
    <w:p w14:paraId="4F746B6E" w14:textId="77777777" w:rsidR="005549C8" w:rsidRPr="00D8092D" w:rsidRDefault="00FC4CA7" w:rsidP="005549C8">
      <w:pPr>
        <w:widowControl/>
        <w:overflowPunct/>
        <w:autoSpaceDE/>
        <w:autoSpaceDN/>
        <w:adjustRightInd/>
        <w:ind w:right="-50"/>
        <w:jc w:val="right"/>
        <w:textAlignment w:val="auto"/>
        <w:rPr>
          <w:rFonts w:ascii="Arial" w:hAnsi="Arial" w:cstheme="minorBidi"/>
          <w:cs/>
        </w:rPr>
      </w:pPr>
      <w:r w:rsidRPr="00D8092D">
        <w:rPr>
          <w:rFonts w:ascii="Arial" w:hAnsi="Arial" w:cstheme="minorBidi"/>
          <w:cs/>
        </w:rPr>
        <w:tab/>
      </w:r>
    </w:p>
    <w:p w14:paraId="7D05E98B" w14:textId="77777777" w:rsidR="005549C8" w:rsidRPr="00D8092D" w:rsidRDefault="005549C8">
      <w:pPr>
        <w:widowControl/>
        <w:overflowPunct/>
        <w:autoSpaceDE/>
        <w:autoSpaceDN/>
        <w:adjustRightInd/>
        <w:textAlignment w:val="auto"/>
        <w:rPr>
          <w:rFonts w:ascii="Arial" w:hAnsi="Arial" w:cstheme="minorBidi"/>
          <w:cs/>
        </w:rPr>
      </w:pPr>
      <w:r w:rsidRPr="00D8092D">
        <w:rPr>
          <w:rFonts w:ascii="Arial" w:hAnsi="Arial" w:cstheme="minorBidi"/>
          <w:cs/>
        </w:rPr>
        <w:br w:type="page"/>
      </w:r>
    </w:p>
    <w:p w14:paraId="76830482" w14:textId="404A4A01" w:rsidR="005549C8" w:rsidRPr="00D8092D" w:rsidRDefault="005549C8" w:rsidP="002C0D94">
      <w:pPr>
        <w:widowControl/>
        <w:overflowPunct/>
        <w:autoSpaceDE/>
        <w:autoSpaceDN/>
        <w:adjustRightInd/>
        <w:spacing w:before="120" w:after="120"/>
        <w:jc w:val="right"/>
        <w:textAlignment w:val="auto"/>
        <w:rPr>
          <w:rFonts w:ascii="Arial" w:hAnsi="Arial" w:cs="Arial"/>
          <w:sz w:val="18"/>
          <w:szCs w:val="18"/>
        </w:rPr>
      </w:pPr>
      <w:r w:rsidRPr="00D8092D">
        <w:rPr>
          <w:rFonts w:ascii="Arial" w:hAnsi="Arial" w:cs="Arial"/>
          <w:sz w:val="18"/>
          <w:szCs w:val="18"/>
        </w:rPr>
        <w:lastRenderedPageBreak/>
        <w:t>(Unit: Million Baht)</w:t>
      </w:r>
    </w:p>
    <w:tbl>
      <w:tblPr>
        <w:tblW w:w="9007" w:type="dxa"/>
        <w:tblInd w:w="450" w:type="dxa"/>
        <w:tblLayout w:type="fixed"/>
        <w:tblLook w:val="0000" w:firstRow="0" w:lastRow="0" w:firstColumn="0" w:lastColumn="0" w:noHBand="0" w:noVBand="0"/>
      </w:tblPr>
      <w:tblGrid>
        <w:gridCol w:w="5040"/>
        <w:gridCol w:w="991"/>
        <w:gridCol w:w="992"/>
        <w:gridCol w:w="992"/>
        <w:gridCol w:w="992"/>
      </w:tblGrid>
      <w:tr w:rsidR="005549C8" w:rsidRPr="00D8092D" w14:paraId="367E4163" w14:textId="77777777" w:rsidTr="002C0D94">
        <w:trPr>
          <w:tblHeader/>
        </w:trPr>
        <w:tc>
          <w:tcPr>
            <w:tcW w:w="5040" w:type="dxa"/>
            <w:tcBorders>
              <w:top w:val="nil"/>
              <w:left w:val="nil"/>
              <w:bottom w:val="nil"/>
              <w:right w:val="nil"/>
            </w:tcBorders>
          </w:tcPr>
          <w:p w14:paraId="1B50F580" w14:textId="77777777" w:rsidR="005549C8" w:rsidRPr="00D8092D" w:rsidRDefault="005549C8" w:rsidP="00EF47B0">
            <w:pPr>
              <w:spacing w:line="300" w:lineRule="exact"/>
              <w:ind w:right="-4"/>
              <w:jc w:val="both"/>
              <w:rPr>
                <w:rFonts w:ascii="Arial" w:hAnsi="Arial" w:cs="Arial"/>
                <w:sz w:val="18"/>
                <w:szCs w:val="18"/>
              </w:rPr>
            </w:pPr>
          </w:p>
        </w:tc>
        <w:tc>
          <w:tcPr>
            <w:tcW w:w="3967" w:type="dxa"/>
            <w:gridSpan w:val="4"/>
            <w:tcBorders>
              <w:top w:val="nil"/>
              <w:left w:val="nil"/>
              <w:bottom w:val="nil"/>
              <w:right w:val="nil"/>
            </w:tcBorders>
          </w:tcPr>
          <w:p w14:paraId="0BE6F629" w14:textId="5A375950" w:rsidR="005549C8" w:rsidRPr="00D8092D" w:rsidRDefault="005549C8" w:rsidP="00EF47B0">
            <w:pPr>
              <w:pBdr>
                <w:bottom w:val="single" w:sz="6" w:space="1" w:color="auto"/>
              </w:pBdr>
              <w:spacing w:line="300" w:lineRule="exact"/>
              <w:ind w:left="-108" w:right="-25"/>
              <w:jc w:val="center"/>
              <w:rPr>
                <w:rFonts w:ascii="Arial" w:hAnsi="Arial" w:cstheme="minorBidi"/>
                <w:sz w:val="18"/>
                <w:szCs w:val="18"/>
              </w:rPr>
            </w:pPr>
            <w:r w:rsidRPr="00D8092D">
              <w:rPr>
                <w:rFonts w:ascii="Arial" w:hAnsi="Arial" w:cs="Arial"/>
                <w:sz w:val="18"/>
                <w:szCs w:val="18"/>
              </w:rPr>
              <w:t xml:space="preserve">For the six-month periods ended </w:t>
            </w:r>
            <w:r w:rsidRPr="00D8092D">
              <w:rPr>
                <w:rFonts w:ascii="Arial" w:hAnsi="Arial" w:cstheme="minorBidi"/>
                <w:sz w:val="18"/>
                <w:szCs w:val="18"/>
              </w:rPr>
              <w:t>30 June</w:t>
            </w:r>
          </w:p>
        </w:tc>
      </w:tr>
      <w:tr w:rsidR="005549C8" w:rsidRPr="00D8092D" w14:paraId="16FA9680" w14:textId="77777777" w:rsidTr="002C0D94">
        <w:trPr>
          <w:cantSplit/>
          <w:tblHeader/>
        </w:trPr>
        <w:tc>
          <w:tcPr>
            <w:tcW w:w="5040" w:type="dxa"/>
            <w:tcBorders>
              <w:top w:val="nil"/>
              <w:left w:val="nil"/>
              <w:bottom w:val="nil"/>
              <w:right w:val="nil"/>
            </w:tcBorders>
          </w:tcPr>
          <w:p w14:paraId="249F392D" w14:textId="26AF6DE6" w:rsidR="005549C8" w:rsidRPr="00D8092D" w:rsidRDefault="002C0D94" w:rsidP="00EF47B0">
            <w:pPr>
              <w:spacing w:line="300" w:lineRule="exact"/>
              <w:ind w:right="-4"/>
              <w:jc w:val="both"/>
              <w:rPr>
                <w:rFonts w:ascii="Arial" w:hAnsi="Arial" w:cs="Arial"/>
                <w:sz w:val="18"/>
                <w:szCs w:val="18"/>
              </w:rPr>
            </w:pPr>
            <w:r w:rsidRPr="00D8092D">
              <w:br w:type="page"/>
            </w:r>
          </w:p>
        </w:tc>
        <w:tc>
          <w:tcPr>
            <w:tcW w:w="1983" w:type="dxa"/>
            <w:gridSpan w:val="2"/>
            <w:tcBorders>
              <w:top w:val="nil"/>
              <w:left w:val="nil"/>
              <w:bottom w:val="nil"/>
              <w:right w:val="nil"/>
            </w:tcBorders>
          </w:tcPr>
          <w:p w14:paraId="0B612E65" w14:textId="77777777" w:rsidR="005549C8" w:rsidRPr="00D8092D" w:rsidRDefault="005549C8" w:rsidP="00EF47B0">
            <w:pPr>
              <w:spacing w:line="300" w:lineRule="exact"/>
              <w:ind w:left="-108" w:right="-25"/>
              <w:jc w:val="center"/>
              <w:rPr>
                <w:rFonts w:ascii="Arial" w:hAnsi="Arial" w:cs="Arial"/>
                <w:sz w:val="18"/>
                <w:szCs w:val="18"/>
              </w:rPr>
            </w:pPr>
            <w:r w:rsidRPr="00D8092D">
              <w:rPr>
                <w:rFonts w:ascii="Arial" w:hAnsi="Arial" w:cs="Arial"/>
                <w:sz w:val="18"/>
                <w:szCs w:val="18"/>
              </w:rPr>
              <w:t>Consolidated</w:t>
            </w:r>
          </w:p>
        </w:tc>
        <w:tc>
          <w:tcPr>
            <w:tcW w:w="1984" w:type="dxa"/>
            <w:gridSpan w:val="2"/>
            <w:tcBorders>
              <w:top w:val="nil"/>
              <w:left w:val="nil"/>
              <w:bottom w:val="nil"/>
              <w:right w:val="nil"/>
            </w:tcBorders>
          </w:tcPr>
          <w:p w14:paraId="2A3D9144" w14:textId="77777777" w:rsidR="005549C8" w:rsidRPr="00D8092D" w:rsidRDefault="005549C8" w:rsidP="00EF47B0">
            <w:pPr>
              <w:spacing w:line="300" w:lineRule="exact"/>
              <w:ind w:left="-108" w:right="-25"/>
              <w:jc w:val="center"/>
              <w:rPr>
                <w:rFonts w:ascii="Arial" w:hAnsi="Arial" w:cs="Arial"/>
                <w:sz w:val="18"/>
                <w:szCs w:val="18"/>
              </w:rPr>
            </w:pPr>
            <w:r w:rsidRPr="00D8092D">
              <w:rPr>
                <w:rFonts w:ascii="Arial" w:hAnsi="Arial" w:cs="Arial"/>
                <w:sz w:val="18"/>
                <w:szCs w:val="18"/>
              </w:rPr>
              <w:t>Separate</w:t>
            </w:r>
          </w:p>
        </w:tc>
      </w:tr>
      <w:tr w:rsidR="005549C8" w:rsidRPr="00D8092D" w14:paraId="16AA1274" w14:textId="77777777" w:rsidTr="002C0D94">
        <w:trPr>
          <w:cantSplit/>
          <w:tblHeader/>
        </w:trPr>
        <w:tc>
          <w:tcPr>
            <w:tcW w:w="5040" w:type="dxa"/>
            <w:tcBorders>
              <w:top w:val="nil"/>
              <w:left w:val="nil"/>
              <w:bottom w:val="nil"/>
              <w:right w:val="nil"/>
            </w:tcBorders>
          </w:tcPr>
          <w:p w14:paraId="266C7A34" w14:textId="77777777" w:rsidR="005549C8" w:rsidRPr="00D8092D" w:rsidRDefault="005549C8" w:rsidP="00EF47B0">
            <w:pPr>
              <w:spacing w:line="300" w:lineRule="exact"/>
              <w:ind w:right="-4"/>
              <w:jc w:val="both"/>
              <w:rPr>
                <w:rFonts w:ascii="Arial" w:hAnsi="Arial" w:cs="Arial"/>
                <w:sz w:val="18"/>
                <w:szCs w:val="18"/>
              </w:rPr>
            </w:pPr>
          </w:p>
        </w:tc>
        <w:tc>
          <w:tcPr>
            <w:tcW w:w="1983" w:type="dxa"/>
            <w:gridSpan w:val="2"/>
            <w:tcBorders>
              <w:top w:val="nil"/>
              <w:left w:val="nil"/>
              <w:bottom w:val="nil"/>
              <w:right w:val="nil"/>
            </w:tcBorders>
          </w:tcPr>
          <w:p w14:paraId="2A98DE3B" w14:textId="77777777" w:rsidR="005549C8" w:rsidRPr="00D8092D" w:rsidRDefault="005549C8" w:rsidP="00EF47B0">
            <w:pPr>
              <w:pBdr>
                <w:bottom w:val="single" w:sz="4" w:space="1" w:color="auto"/>
              </w:pBdr>
              <w:spacing w:line="300" w:lineRule="exact"/>
              <w:ind w:left="-108" w:right="-25"/>
              <w:jc w:val="center"/>
              <w:rPr>
                <w:rFonts w:ascii="Arial" w:hAnsi="Arial" w:cs="Arial"/>
                <w:sz w:val="18"/>
                <w:szCs w:val="18"/>
              </w:rPr>
            </w:pPr>
            <w:r w:rsidRPr="00D8092D">
              <w:rPr>
                <w:rFonts w:ascii="Arial" w:hAnsi="Arial" w:cs="Arial"/>
                <w:sz w:val="18"/>
                <w:szCs w:val="18"/>
              </w:rPr>
              <w:t>financial statements</w:t>
            </w:r>
          </w:p>
        </w:tc>
        <w:tc>
          <w:tcPr>
            <w:tcW w:w="1984" w:type="dxa"/>
            <w:gridSpan w:val="2"/>
            <w:tcBorders>
              <w:top w:val="nil"/>
              <w:left w:val="nil"/>
              <w:bottom w:val="nil"/>
              <w:right w:val="nil"/>
            </w:tcBorders>
          </w:tcPr>
          <w:p w14:paraId="45923FE5" w14:textId="77777777" w:rsidR="005549C8" w:rsidRPr="00D8092D" w:rsidRDefault="005549C8" w:rsidP="00EF47B0">
            <w:pPr>
              <w:pBdr>
                <w:bottom w:val="single" w:sz="4" w:space="1" w:color="auto"/>
              </w:pBdr>
              <w:spacing w:line="300" w:lineRule="exact"/>
              <w:ind w:left="-108" w:right="-25"/>
              <w:jc w:val="center"/>
              <w:rPr>
                <w:rFonts w:ascii="Arial" w:hAnsi="Arial" w:cs="Arial"/>
                <w:sz w:val="18"/>
                <w:szCs w:val="18"/>
              </w:rPr>
            </w:pPr>
            <w:r w:rsidRPr="00D8092D">
              <w:rPr>
                <w:rFonts w:ascii="Arial" w:hAnsi="Arial" w:cs="Arial"/>
                <w:sz w:val="18"/>
                <w:szCs w:val="18"/>
              </w:rPr>
              <w:t>financial statements</w:t>
            </w:r>
          </w:p>
        </w:tc>
      </w:tr>
      <w:tr w:rsidR="005549C8" w:rsidRPr="00D8092D" w14:paraId="15C53025" w14:textId="77777777" w:rsidTr="002C0D94">
        <w:trPr>
          <w:tblHeader/>
        </w:trPr>
        <w:tc>
          <w:tcPr>
            <w:tcW w:w="5040" w:type="dxa"/>
            <w:tcBorders>
              <w:top w:val="nil"/>
              <w:left w:val="nil"/>
              <w:bottom w:val="nil"/>
              <w:right w:val="nil"/>
            </w:tcBorders>
          </w:tcPr>
          <w:p w14:paraId="1592B2F3" w14:textId="3317C65B" w:rsidR="005549C8" w:rsidRPr="00D8092D" w:rsidRDefault="002C0D94" w:rsidP="00EF47B0">
            <w:pPr>
              <w:spacing w:line="300" w:lineRule="exact"/>
              <w:ind w:right="-4"/>
              <w:jc w:val="both"/>
              <w:rPr>
                <w:rFonts w:ascii="Arial" w:hAnsi="Arial" w:cs="Arial"/>
                <w:sz w:val="18"/>
                <w:szCs w:val="18"/>
              </w:rPr>
            </w:pPr>
            <w:r w:rsidRPr="00D8092D">
              <w:br w:type="page"/>
            </w:r>
          </w:p>
        </w:tc>
        <w:tc>
          <w:tcPr>
            <w:tcW w:w="991" w:type="dxa"/>
            <w:tcBorders>
              <w:top w:val="nil"/>
              <w:left w:val="nil"/>
              <w:bottom w:val="nil"/>
              <w:right w:val="nil"/>
            </w:tcBorders>
          </w:tcPr>
          <w:p w14:paraId="37E7E0B4" w14:textId="77777777" w:rsidR="005549C8" w:rsidRPr="00D8092D" w:rsidRDefault="005549C8" w:rsidP="00EF47B0">
            <w:pPr>
              <w:pBdr>
                <w:bottom w:val="single" w:sz="6" w:space="1" w:color="auto"/>
              </w:pBdr>
              <w:spacing w:line="300" w:lineRule="exact"/>
              <w:ind w:left="-108" w:right="-25"/>
              <w:jc w:val="center"/>
              <w:rPr>
                <w:rFonts w:ascii="Arial" w:hAnsi="Arial" w:cstheme="minorBidi"/>
                <w:sz w:val="18"/>
                <w:szCs w:val="18"/>
              </w:rPr>
            </w:pPr>
            <w:r w:rsidRPr="00D8092D">
              <w:rPr>
                <w:rFonts w:ascii="Arial" w:hAnsi="Arial" w:cs="Arial"/>
                <w:sz w:val="18"/>
                <w:szCs w:val="18"/>
              </w:rPr>
              <w:t>202</w:t>
            </w:r>
            <w:r w:rsidRPr="00D8092D">
              <w:rPr>
                <w:rFonts w:ascii="Arial" w:hAnsi="Arial" w:cstheme="minorBidi"/>
                <w:sz w:val="18"/>
                <w:szCs w:val="18"/>
              </w:rPr>
              <w:t>4</w:t>
            </w:r>
          </w:p>
        </w:tc>
        <w:tc>
          <w:tcPr>
            <w:tcW w:w="992" w:type="dxa"/>
            <w:tcBorders>
              <w:top w:val="nil"/>
              <w:left w:val="nil"/>
              <w:bottom w:val="nil"/>
              <w:right w:val="nil"/>
            </w:tcBorders>
          </w:tcPr>
          <w:p w14:paraId="55A43DB8" w14:textId="77777777" w:rsidR="005549C8" w:rsidRPr="00D8092D" w:rsidRDefault="005549C8" w:rsidP="00EF47B0">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2023</w:t>
            </w:r>
          </w:p>
        </w:tc>
        <w:tc>
          <w:tcPr>
            <w:tcW w:w="992" w:type="dxa"/>
            <w:tcBorders>
              <w:top w:val="nil"/>
              <w:left w:val="nil"/>
              <w:bottom w:val="nil"/>
              <w:right w:val="nil"/>
            </w:tcBorders>
          </w:tcPr>
          <w:p w14:paraId="18E09E01" w14:textId="77777777" w:rsidR="005549C8" w:rsidRPr="00D8092D" w:rsidRDefault="005549C8" w:rsidP="00EF47B0">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w:t>
            </w:r>
            <w:r w:rsidRPr="00D8092D">
              <w:rPr>
                <w:rFonts w:ascii="Arial" w:hAnsi="Arial" w:cstheme="minorBidi"/>
                <w:sz w:val="18"/>
                <w:szCs w:val="18"/>
              </w:rPr>
              <w:t>4</w:t>
            </w:r>
          </w:p>
        </w:tc>
        <w:tc>
          <w:tcPr>
            <w:tcW w:w="992" w:type="dxa"/>
            <w:tcBorders>
              <w:top w:val="nil"/>
              <w:left w:val="nil"/>
              <w:bottom w:val="nil"/>
              <w:right w:val="nil"/>
            </w:tcBorders>
          </w:tcPr>
          <w:p w14:paraId="7C1A3DE3" w14:textId="77777777" w:rsidR="005549C8" w:rsidRPr="00D8092D" w:rsidRDefault="005549C8" w:rsidP="00EF47B0">
            <w:pPr>
              <w:pBdr>
                <w:bottom w:val="single" w:sz="6" w:space="1" w:color="auto"/>
              </w:pBdr>
              <w:spacing w:line="300" w:lineRule="exact"/>
              <w:ind w:left="-108" w:right="-25"/>
              <w:jc w:val="center"/>
              <w:rPr>
                <w:rFonts w:ascii="Arial" w:hAnsi="Arial" w:cs="Arial"/>
                <w:sz w:val="18"/>
                <w:szCs w:val="18"/>
              </w:rPr>
            </w:pPr>
            <w:r w:rsidRPr="00D8092D">
              <w:rPr>
                <w:rFonts w:ascii="Arial" w:hAnsi="Arial" w:cs="Arial"/>
                <w:sz w:val="18"/>
                <w:szCs w:val="18"/>
              </w:rPr>
              <w:t>2023</w:t>
            </w:r>
          </w:p>
        </w:tc>
      </w:tr>
      <w:tr w:rsidR="005549C8" w:rsidRPr="00D8092D" w14:paraId="5CB3330A" w14:textId="77777777" w:rsidTr="002C0D94">
        <w:tc>
          <w:tcPr>
            <w:tcW w:w="5040" w:type="dxa"/>
            <w:tcBorders>
              <w:top w:val="nil"/>
              <w:left w:val="nil"/>
              <w:bottom w:val="nil"/>
              <w:right w:val="nil"/>
            </w:tcBorders>
          </w:tcPr>
          <w:p w14:paraId="48D4A686" w14:textId="77777777" w:rsidR="005549C8" w:rsidRPr="00D8092D" w:rsidRDefault="005549C8" w:rsidP="00EF47B0">
            <w:pPr>
              <w:spacing w:line="300" w:lineRule="exact"/>
              <w:ind w:left="144" w:right="-4" w:hanging="144"/>
              <w:rPr>
                <w:rFonts w:ascii="Arial" w:hAnsi="Arial" w:cs="Arial"/>
                <w:sz w:val="18"/>
                <w:szCs w:val="18"/>
              </w:rPr>
            </w:pPr>
            <w:r w:rsidRPr="00D8092D">
              <w:rPr>
                <w:rFonts w:ascii="Arial" w:hAnsi="Arial" w:cs="Arial"/>
                <w:sz w:val="18"/>
                <w:szCs w:val="18"/>
                <w:u w:val="single"/>
              </w:rPr>
              <w:t>Transactions with subsidiaries</w:t>
            </w:r>
          </w:p>
        </w:tc>
        <w:tc>
          <w:tcPr>
            <w:tcW w:w="991" w:type="dxa"/>
          </w:tcPr>
          <w:p w14:paraId="21054D88"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637C0EA1"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294A277B"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1CD9703A" w14:textId="77777777" w:rsidR="005549C8" w:rsidRPr="00D8092D" w:rsidRDefault="005549C8" w:rsidP="00EF47B0">
            <w:pPr>
              <w:tabs>
                <w:tab w:val="decimal" w:pos="619"/>
              </w:tabs>
              <w:spacing w:line="300" w:lineRule="exact"/>
              <w:rPr>
                <w:rFonts w:ascii="Arial" w:hAnsi="Arial" w:cs="Arial"/>
                <w:sz w:val="18"/>
                <w:szCs w:val="18"/>
              </w:rPr>
            </w:pPr>
          </w:p>
        </w:tc>
      </w:tr>
      <w:tr w:rsidR="005549C8" w:rsidRPr="00D8092D" w14:paraId="24BB48C9" w14:textId="77777777" w:rsidTr="002C0D94">
        <w:tc>
          <w:tcPr>
            <w:tcW w:w="5040" w:type="dxa"/>
            <w:tcBorders>
              <w:top w:val="nil"/>
              <w:left w:val="nil"/>
              <w:bottom w:val="nil"/>
              <w:right w:val="nil"/>
            </w:tcBorders>
          </w:tcPr>
          <w:p w14:paraId="61B9FBE5" w14:textId="77777777" w:rsidR="005549C8" w:rsidRPr="00D8092D" w:rsidRDefault="005549C8" w:rsidP="00EF47B0">
            <w:pPr>
              <w:spacing w:line="300" w:lineRule="exact"/>
              <w:ind w:left="144" w:right="-4" w:hanging="144"/>
              <w:rPr>
                <w:rFonts w:ascii="Arial" w:hAnsi="Arial" w:cs="Arial"/>
                <w:sz w:val="18"/>
                <w:szCs w:val="18"/>
                <w:u w:val="single"/>
              </w:rPr>
            </w:pPr>
            <w:r w:rsidRPr="00D8092D">
              <w:rPr>
                <w:rFonts w:ascii="Arial" w:hAnsi="Arial" w:cs="Arial"/>
                <w:sz w:val="18"/>
                <w:szCs w:val="18"/>
              </w:rPr>
              <w:t>(eliminated from the consolidated financial statements)</w:t>
            </w:r>
          </w:p>
        </w:tc>
        <w:tc>
          <w:tcPr>
            <w:tcW w:w="991" w:type="dxa"/>
          </w:tcPr>
          <w:p w14:paraId="3701644C"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B7184DC"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5D02D02D" w14:textId="77777777" w:rsidR="005549C8" w:rsidRPr="00D8092D" w:rsidRDefault="005549C8" w:rsidP="00EF47B0">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4FF92989" w14:textId="77777777" w:rsidR="005549C8" w:rsidRPr="00D8092D" w:rsidRDefault="005549C8" w:rsidP="00EF47B0">
            <w:pPr>
              <w:tabs>
                <w:tab w:val="decimal" w:pos="619"/>
              </w:tabs>
              <w:spacing w:line="300" w:lineRule="exact"/>
              <w:rPr>
                <w:rFonts w:ascii="Arial" w:hAnsi="Arial" w:cs="Arial"/>
                <w:sz w:val="18"/>
                <w:szCs w:val="18"/>
              </w:rPr>
            </w:pPr>
          </w:p>
        </w:tc>
      </w:tr>
      <w:tr w:rsidR="005549C8" w:rsidRPr="00D8092D" w14:paraId="5BE17208" w14:textId="77777777" w:rsidTr="002C0D94">
        <w:tc>
          <w:tcPr>
            <w:tcW w:w="5040" w:type="dxa"/>
            <w:tcBorders>
              <w:top w:val="nil"/>
              <w:left w:val="nil"/>
              <w:bottom w:val="nil"/>
              <w:right w:val="nil"/>
            </w:tcBorders>
          </w:tcPr>
          <w:p w14:paraId="3FE3FC98"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Guarantee fee income</w:t>
            </w:r>
          </w:p>
        </w:tc>
        <w:tc>
          <w:tcPr>
            <w:tcW w:w="991" w:type="dxa"/>
          </w:tcPr>
          <w:p w14:paraId="285E2830" w14:textId="4D315AD5"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F389287" w14:textId="73ED2B17"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85A1DC1" w14:textId="3DE92F10"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343477B7" w14:textId="0FDB9C4B"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5549C8" w:rsidRPr="00D8092D" w14:paraId="544879F2" w14:textId="77777777" w:rsidTr="002C0D94">
        <w:tc>
          <w:tcPr>
            <w:tcW w:w="5040" w:type="dxa"/>
            <w:tcBorders>
              <w:top w:val="nil"/>
              <w:left w:val="nil"/>
              <w:bottom w:val="nil"/>
              <w:right w:val="nil"/>
            </w:tcBorders>
          </w:tcPr>
          <w:p w14:paraId="72E092D7"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Guarantee fee expenses</w:t>
            </w:r>
          </w:p>
        </w:tc>
        <w:tc>
          <w:tcPr>
            <w:tcW w:w="991" w:type="dxa"/>
          </w:tcPr>
          <w:p w14:paraId="2C6E3E90" w14:textId="797679B0"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C62E8EA" w14:textId="7707915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98E213E" w14:textId="2EBFC17F"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7</w:t>
            </w:r>
          </w:p>
        </w:tc>
        <w:tc>
          <w:tcPr>
            <w:tcW w:w="992" w:type="dxa"/>
            <w:tcBorders>
              <w:top w:val="nil"/>
              <w:left w:val="nil"/>
              <w:bottom w:val="nil"/>
              <w:right w:val="nil"/>
            </w:tcBorders>
          </w:tcPr>
          <w:p w14:paraId="7C9DFEE4" w14:textId="7ABB4FE5"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10</w:t>
            </w:r>
          </w:p>
        </w:tc>
      </w:tr>
      <w:tr w:rsidR="005549C8" w:rsidRPr="00D8092D" w14:paraId="29EF21A1" w14:textId="77777777" w:rsidTr="002C0D94">
        <w:tc>
          <w:tcPr>
            <w:tcW w:w="5040" w:type="dxa"/>
            <w:tcBorders>
              <w:top w:val="nil"/>
              <w:left w:val="nil"/>
              <w:bottom w:val="nil"/>
              <w:right w:val="nil"/>
            </w:tcBorders>
          </w:tcPr>
          <w:p w14:paraId="7B7B2256"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Interest income</w:t>
            </w:r>
          </w:p>
        </w:tc>
        <w:tc>
          <w:tcPr>
            <w:tcW w:w="991" w:type="dxa"/>
          </w:tcPr>
          <w:p w14:paraId="3DE12CE3" w14:textId="51274CBF"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283CCD2" w14:textId="7EF4F435"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5554B4A" w14:textId="04772903"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28</w:t>
            </w:r>
          </w:p>
        </w:tc>
        <w:tc>
          <w:tcPr>
            <w:tcW w:w="992" w:type="dxa"/>
            <w:tcBorders>
              <w:top w:val="nil"/>
              <w:left w:val="nil"/>
              <w:bottom w:val="nil"/>
              <w:right w:val="nil"/>
            </w:tcBorders>
          </w:tcPr>
          <w:p w14:paraId="043615CE" w14:textId="1D6818BD"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27</w:t>
            </w:r>
          </w:p>
        </w:tc>
      </w:tr>
      <w:tr w:rsidR="005549C8" w:rsidRPr="00D8092D" w14:paraId="0F4EE69C" w14:textId="77777777" w:rsidTr="002C0D94">
        <w:tc>
          <w:tcPr>
            <w:tcW w:w="5040" w:type="dxa"/>
            <w:tcBorders>
              <w:top w:val="nil"/>
              <w:left w:val="nil"/>
              <w:bottom w:val="nil"/>
              <w:right w:val="nil"/>
            </w:tcBorders>
          </w:tcPr>
          <w:p w14:paraId="55E9F441"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Interest expenses</w:t>
            </w:r>
          </w:p>
        </w:tc>
        <w:tc>
          <w:tcPr>
            <w:tcW w:w="991" w:type="dxa"/>
          </w:tcPr>
          <w:p w14:paraId="0B4C487E" w14:textId="6BB8264F"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885CC50" w14:textId="3D89D789"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FFBD7EE" w14:textId="7677CBA5"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19</w:t>
            </w:r>
          </w:p>
        </w:tc>
        <w:tc>
          <w:tcPr>
            <w:tcW w:w="992" w:type="dxa"/>
            <w:tcBorders>
              <w:top w:val="nil"/>
              <w:left w:val="nil"/>
              <w:bottom w:val="nil"/>
              <w:right w:val="nil"/>
            </w:tcBorders>
          </w:tcPr>
          <w:p w14:paraId="4B978826" w14:textId="6AB5E649"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16</w:t>
            </w:r>
          </w:p>
        </w:tc>
      </w:tr>
      <w:tr w:rsidR="005549C8" w:rsidRPr="00D8092D" w14:paraId="391D487C" w14:textId="77777777" w:rsidTr="002C0D94">
        <w:tc>
          <w:tcPr>
            <w:tcW w:w="5040" w:type="dxa"/>
            <w:tcBorders>
              <w:top w:val="nil"/>
              <w:left w:val="nil"/>
              <w:bottom w:val="nil"/>
              <w:right w:val="nil"/>
            </w:tcBorders>
          </w:tcPr>
          <w:p w14:paraId="60F1A91D"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Management fee income</w:t>
            </w:r>
          </w:p>
        </w:tc>
        <w:tc>
          <w:tcPr>
            <w:tcW w:w="991" w:type="dxa"/>
          </w:tcPr>
          <w:p w14:paraId="31F1B173" w14:textId="12A28642"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031628B" w14:textId="5F507F05"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19E3934" w14:textId="74FFA43B"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70</w:t>
            </w:r>
          </w:p>
        </w:tc>
        <w:tc>
          <w:tcPr>
            <w:tcW w:w="992" w:type="dxa"/>
            <w:tcBorders>
              <w:top w:val="nil"/>
              <w:left w:val="nil"/>
              <w:bottom w:val="nil"/>
              <w:right w:val="nil"/>
            </w:tcBorders>
          </w:tcPr>
          <w:p w14:paraId="4E05370A" w14:textId="7BB748B0"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41</w:t>
            </w:r>
          </w:p>
        </w:tc>
      </w:tr>
      <w:tr w:rsidR="005549C8" w:rsidRPr="00D8092D" w14:paraId="76377F59" w14:textId="77777777" w:rsidTr="002C0D94">
        <w:tc>
          <w:tcPr>
            <w:tcW w:w="5040" w:type="dxa"/>
            <w:tcBorders>
              <w:top w:val="nil"/>
              <w:left w:val="nil"/>
              <w:bottom w:val="nil"/>
              <w:right w:val="nil"/>
            </w:tcBorders>
          </w:tcPr>
          <w:p w14:paraId="33728C52"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Reimbursement receipts</w:t>
            </w:r>
          </w:p>
        </w:tc>
        <w:tc>
          <w:tcPr>
            <w:tcW w:w="991" w:type="dxa"/>
          </w:tcPr>
          <w:p w14:paraId="4C7E065F" w14:textId="000558A3"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9C74986" w14:textId="416C7E06"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w:t>
            </w:r>
          </w:p>
        </w:tc>
        <w:tc>
          <w:tcPr>
            <w:tcW w:w="992" w:type="dxa"/>
            <w:tcBorders>
              <w:top w:val="nil"/>
              <w:left w:val="nil"/>
              <w:bottom w:val="nil"/>
              <w:right w:val="nil"/>
            </w:tcBorders>
          </w:tcPr>
          <w:p w14:paraId="0D5C5972" w14:textId="740EB70C"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8</w:t>
            </w:r>
          </w:p>
        </w:tc>
        <w:tc>
          <w:tcPr>
            <w:tcW w:w="992" w:type="dxa"/>
            <w:tcBorders>
              <w:top w:val="nil"/>
              <w:left w:val="nil"/>
              <w:bottom w:val="nil"/>
              <w:right w:val="nil"/>
            </w:tcBorders>
          </w:tcPr>
          <w:p w14:paraId="2AE033FF" w14:textId="74482DE6"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4</w:t>
            </w:r>
          </w:p>
        </w:tc>
      </w:tr>
      <w:tr w:rsidR="005549C8" w:rsidRPr="00D8092D" w14:paraId="7C9F214B" w14:textId="77777777" w:rsidTr="002C0D94">
        <w:tc>
          <w:tcPr>
            <w:tcW w:w="5040" w:type="dxa"/>
            <w:tcBorders>
              <w:top w:val="nil"/>
              <w:left w:val="nil"/>
              <w:bottom w:val="nil"/>
              <w:right w:val="nil"/>
            </w:tcBorders>
          </w:tcPr>
          <w:p w14:paraId="4A1D5EA3" w14:textId="77777777" w:rsidR="005549C8" w:rsidRPr="00D8092D" w:rsidRDefault="005549C8" w:rsidP="005549C8">
            <w:pPr>
              <w:spacing w:line="300" w:lineRule="exact"/>
              <w:ind w:left="144" w:hanging="144"/>
              <w:rPr>
                <w:rFonts w:ascii="Arial" w:hAnsi="Arial" w:cs="Arial"/>
                <w:sz w:val="18"/>
                <w:szCs w:val="18"/>
              </w:rPr>
            </w:pPr>
            <w:r w:rsidRPr="00D8092D">
              <w:rPr>
                <w:rFonts w:ascii="Arial" w:hAnsi="Arial" w:cs="Arial"/>
                <w:sz w:val="18"/>
                <w:szCs w:val="18"/>
              </w:rPr>
              <w:t>Reimbursement payments</w:t>
            </w:r>
          </w:p>
        </w:tc>
        <w:tc>
          <w:tcPr>
            <w:tcW w:w="991" w:type="dxa"/>
          </w:tcPr>
          <w:p w14:paraId="63C45CDE" w14:textId="682623B4"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F2B9FB0" w14:textId="1015B915"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79A2A7C" w14:textId="5A58674F" w:rsidR="005549C8" w:rsidRPr="00D8092D" w:rsidRDefault="00143F8F" w:rsidP="005549C8">
            <w:pPr>
              <w:tabs>
                <w:tab w:val="decimal" w:pos="619"/>
              </w:tabs>
              <w:spacing w:line="300" w:lineRule="exact"/>
              <w:rPr>
                <w:rFonts w:ascii="Arial" w:hAnsi="Arial" w:cs="Arial"/>
                <w:sz w:val="18"/>
                <w:szCs w:val="18"/>
              </w:rPr>
            </w:pPr>
            <w:r w:rsidRPr="00D8092D">
              <w:rPr>
                <w:rFonts w:ascii="Arial" w:hAnsi="Arial" w:cs="Arial"/>
                <w:sz w:val="18"/>
                <w:szCs w:val="18"/>
              </w:rPr>
              <w:t>10</w:t>
            </w:r>
          </w:p>
        </w:tc>
        <w:tc>
          <w:tcPr>
            <w:tcW w:w="992" w:type="dxa"/>
            <w:tcBorders>
              <w:top w:val="nil"/>
              <w:left w:val="nil"/>
              <w:bottom w:val="nil"/>
              <w:right w:val="nil"/>
            </w:tcBorders>
          </w:tcPr>
          <w:p w14:paraId="005CA128" w14:textId="7DEAD99D"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19</w:t>
            </w:r>
          </w:p>
        </w:tc>
      </w:tr>
      <w:tr w:rsidR="005549C8" w:rsidRPr="00D8092D" w14:paraId="2699FB7D" w14:textId="77777777" w:rsidTr="002C0D94">
        <w:tc>
          <w:tcPr>
            <w:tcW w:w="5040" w:type="dxa"/>
            <w:tcBorders>
              <w:top w:val="nil"/>
              <w:left w:val="nil"/>
              <w:bottom w:val="nil"/>
              <w:right w:val="nil"/>
            </w:tcBorders>
          </w:tcPr>
          <w:p w14:paraId="7FCD2910"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7CAD4BE9" w14:textId="1A349CF7"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F4628A6" w14:textId="35AB4935"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1923DA5" w14:textId="275F11E4"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4253DEDF" w14:textId="1521D16A" w:rsidR="005549C8" w:rsidRPr="00D8092D" w:rsidRDefault="005549C8" w:rsidP="005549C8">
            <w:pPr>
              <w:tabs>
                <w:tab w:val="decimal" w:pos="619"/>
              </w:tabs>
              <w:spacing w:line="300" w:lineRule="exact"/>
              <w:rPr>
                <w:rFonts w:ascii="Arial" w:hAnsi="Arial" w:cstheme="minorBidi"/>
                <w:sz w:val="18"/>
                <w:szCs w:val="18"/>
              </w:rPr>
            </w:pPr>
            <w:r w:rsidRPr="00D8092D">
              <w:rPr>
                <w:rFonts w:ascii="Arial" w:hAnsi="Arial" w:cs="Arial"/>
                <w:sz w:val="18"/>
                <w:szCs w:val="18"/>
              </w:rPr>
              <w:t>1</w:t>
            </w:r>
          </w:p>
        </w:tc>
      </w:tr>
      <w:tr w:rsidR="005549C8" w:rsidRPr="00D8092D" w14:paraId="7A3EC9C4" w14:textId="77777777" w:rsidTr="002C0D94">
        <w:tc>
          <w:tcPr>
            <w:tcW w:w="5040" w:type="dxa"/>
            <w:tcBorders>
              <w:top w:val="nil"/>
              <w:left w:val="nil"/>
              <w:bottom w:val="nil"/>
              <w:right w:val="nil"/>
            </w:tcBorders>
          </w:tcPr>
          <w:p w14:paraId="7C51A227"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Rental and service expenses</w:t>
            </w:r>
          </w:p>
        </w:tc>
        <w:tc>
          <w:tcPr>
            <w:tcW w:w="991" w:type="dxa"/>
          </w:tcPr>
          <w:p w14:paraId="62C6B7C3" w14:textId="6F7678A2"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C84AEF2" w14:textId="4D6B872E"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9386477" w14:textId="053E27C8"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3</w:t>
            </w:r>
          </w:p>
        </w:tc>
        <w:tc>
          <w:tcPr>
            <w:tcW w:w="992" w:type="dxa"/>
            <w:tcBorders>
              <w:top w:val="nil"/>
              <w:left w:val="nil"/>
              <w:bottom w:val="nil"/>
              <w:right w:val="nil"/>
            </w:tcBorders>
          </w:tcPr>
          <w:p w14:paraId="5372E818" w14:textId="445D9A9C"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3</w:t>
            </w:r>
          </w:p>
        </w:tc>
      </w:tr>
      <w:tr w:rsidR="005549C8" w:rsidRPr="00D8092D" w14:paraId="13E7A6F0" w14:textId="77777777" w:rsidTr="002C0D94">
        <w:tc>
          <w:tcPr>
            <w:tcW w:w="5040" w:type="dxa"/>
            <w:tcBorders>
              <w:top w:val="nil"/>
              <w:left w:val="nil"/>
              <w:bottom w:val="nil"/>
              <w:right w:val="nil"/>
            </w:tcBorders>
          </w:tcPr>
          <w:p w14:paraId="55CF575E"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 xml:space="preserve">Resort service income </w:t>
            </w:r>
          </w:p>
        </w:tc>
        <w:tc>
          <w:tcPr>
            <w:tcW w:w="991" w:type="dxa"/>
          </w:tcPr>
          <w:p w14:paraId="0E579209" w14:textId="2EFED4F1" w:rsidR="005549C8" w:rsidRPr="00D8092D" w:rsidRDefault="004A28B2" w:rsidP="005549C8">
            <w:pPr>
              <w:tabs>
                <w:tab w:val="decimal" w:pos="619"/>
              </w:tabs>
              <w:spacing w:line="300" w:lineRule="exact"/>
              <w:rPr>
                <w:rFonts w:ascii="Arial" w:hAnsi="Arial" w:cstheme="minorBidi"/>
                <w:sz w:val="18"/>
                <w:szCs w:val="18"/>
                <w:cs/>
              </w:rPr>
            </w:pPr>
            <w:r w:rsidRPr="00D8092D">
              <w:rPr>
                <w:rFonts w:ascii="Arial" w:hAnsi="Arial" w:cstheme="minorBidi"/>
                <w:sz w:val="18"/>
                <w:szCs w:val="18"/>
              </w:rPr>
              <w:t>-</w:t>
            </w:r>
          </w:p>
        </w:tc>
        <w:tc>
          <w:tcPr>
            <w:tcW w:w="992" w:type="dxa"/>
            <w:tcBorders>
              <w:top w:val="nil"/>
              <w:left w:val="nil"/>
              <w:bottom w:val="nil"/>
              <w:right w:val="nil"/>
            </w:tcBorders>
          </w:tcPr>
          <w:p w14:paraId="508A116D" w14:textId="3CAC7F33"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BCB583D" w14:textId="10350D4B" w:rsidR="005549C8" w:rsidRPr="00D8092D" w:rsidRDefault="006B4B15"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23050D9B" w14:textId="4098A18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5549C8" w:rsidRPr="00D8092D" w14:paraId="1D8C2230" w14:textId="77777777" w:rsidTr="002C0D94">
        <w:tc>
          <w:tcPr>
            <w:tcW w:w="5040" w:type="dxa"/>
            <w:tcBorders>
              <w:top w:val="nil"/>
              <w:left w:val="nil"/>
              <w:bottom w:val="nil"/>
              <w:right w:val="nil"/>
            </w:tcBorders>
          </w:tcPr>
          <w:p w14:paraId="38FBFE6F"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Resort service expenses</w:t>
            </w:r>
          </w:p>
        </w:tc>
        <w:tc>
          <w:tcPr>
            <w:tcW w:w="991" w:type="dxa"/>
          </w:tcPr>
          <w:p w14:paraId="365CB979" w14:textId="013BDF39"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E4425EF" w14:textId="408B5310"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7700689" w14:textId="679B3191"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4</w:t>
            </w:r>
          </w:p>
        </w:tc>
        <w:tc>
          <w:tcPr>
            <w:tcW w:w="992" w:type="dxa"/>
            <w:tcBorders>
              <w:top w:val="nil"/>
              <w:left w:val="nil"/>
              <w:bottom w:val="nil"/>
              <w:right w:val="nil"/>
            </w:tcBorders>
          </w:tcPr>
          <w:p w14:paraId="5FB77EE6" w14:textId="27987EA8"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3</w:t>
            </w:r>
          </w:p>
        </w:tc>
      </w:tr>
      <w:tr w:rsidR="005549C8" w:rsidRPr="00D8092D" w14:paraId="40A87780" w14:textId="77777777" w:rsidTr="002C0D94">
        <w:tc>
          <w:tcPr>
            <w:tcW w:w="5040" w:type="dxa"/>
            <w:tcBorders>
              <w:top w:val="nil"/>
              <w:left w:val="nil"/>
              <w:bottom w:val="nil"/>
              <w:right w:val="nil"/>
            </w:tcBorders>
          </w:tcPr>
          <w:p w14:paraId="24083CBE"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Dividend income</w:t>
            </w:r>
          </w:p>
        </w:tc>
        <w:tc>
          <w:tcPr>
            <w:tcW w:w="991" w:type="dxa"/>
          </w:tcPr>
          <w:p w14:paraId="6B0F0C6E" w14:textId="70EF2DA0"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3B5CB5C6" w14:textId="203FAD8D"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EB6304A" w14:textId="22305C60"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254</w:t>
            </w:r>
          </w:p>
        </w:tc>
        <w:tc>
          <w:tcPr>
            <w:tcW w:w="992" w:type="dxa"/>
            <w:tcBorders>
              <w:top w:val="nil"/>
              <w:left w:val="nil"/>
              <w:bottom w:val="nil"/>
              <w:right w:val="nil"/>
            </w:tcBorders>
          </w:tcPr>
          <w:p w14:paraId="5E676C09" w14:textId="689524AA"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21</w:t>
            </w:r>
          </w:p>
        </w:tc>
      </w:tr>
      <w:tr w:rsidR="005549C8" w:rsidRPr="00D8092D" w14:paraId="392CB348" w14:textId="77777777" w:rsidTr="002C0D94">
        <w:tc>
          <w:tcPr>
            <w:tcW w:w="5040" w:type="dxa"/>
            <w:tcBorders>
              <w:top w:val="nil"/>
              <w:left w:val="nil"/>
              <w:bottom w:val="nil"/>
              <w:right w:val="nil"/>
            </w:tcBorders>
          </w:tcPr>
          <w:p w14:paraId="19FD485D"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u w:val="single"/>
              </w:rPr>
              <w:t>Transactions with associates</w:t>
            </w:r>
          </w:p>
        </w:tc>
        <w:tc>
          <w:tcPr>
            <w:tcW w:w="991" w:type="dxa"/>
          </w:tcPr>
          <w:p w14:paraId="24CDC99D"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5BC5DDC"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266981E3"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38A8A773" w14:textId="77777777" w:rsidR="005549C8" w:rsidRPr="00D8092D" w:rsidRDefault="005549C8" w:rsidP="005549C8">
            <w:pPr>
              <w:tabs>
                <w:tab w:val="decimal" w:pos="619"/>
              </w:tabs>
              <w:spacing w:line="300" w:lineRule="exact"/>
              <w:rPr>
                <w:rFonts w:ascii="Arial" w:hAnsi="Arial" w:cs="Arial"/>
                <w:sz w:val="18"/>
                <w:szCs w:val="18"/>
              </w:rPr>
            </w:pPr>
          </w:p>
        </w:tc>
      </w:tr>
      <w:tr w:rsidR="005549C8" w:rsidRPr="00D8092D" w14:paraId="41CB989E" w14:textId="77777777" w:rsidTr="002C0D94">
        <w:tc>
          <w:tcPr>
            <w:tcW w:w="5040" w:type="dxa"/>
            <w:tcBorders>
              <w:top w:val="nil"/>
              <w:left w:val="nil"/>
              <w:bottom w:val="nil"/>
              <w:right w:val="nil"/>
            </w:tcBorders>
          </w:tcPr>
          <w:p w14:paraId="02E69618" w14:textId="77777777" w:rsidR="005549C8" w:rsidRPr="00D8092D" w:rsidRDefault="005549C8" w:rsidP="005549C8">
            <w:pPr>
              <w:spacing w:line="300" w:lineRule="exact"/>
              <w:ind w:left="144" w:right="-4" w:hanging="144"/>
              <w:rPr>
                <w:rFonts w:ascii="Arial" w:hAnsi="Arial" w:cs="Arial"/>
                <w:sz w:val="18"/>
                <w:szCs w:val="18"/>
                <w:u w:val="single"/>
              </w:rPr>
            </w:pPr>
            <w:r w:rsidRPr="00D8092D">
              <w:rPr>
                <w:rFonts w:ascii="Arial" w:hAnsi="Arial" w:cs="Arial"/>
                <w:sz w:val="18"/>
                <w:szCs w:val="18"/>
              </w:rPr>
              <w:t>Reimbursement receipts</w:t>
            </w:r>
          </w:p>
        </w:tc>
        <w:tc>
          <w:tcPr>
            <w:tcW w:w="991" w:type="dxa"/>
          </w:tcPr>
          <w:p w14:paraId="6318CE63" w14:textId="22B63B81" w:rsidR="005549C8" w:rsidRPr="00D8092D" w:rsidRDefault="004A28B2" w:rsidP="005549C8">
            <w:pPr>
              <w:tabs>
                <w:tab w:val="decimal" w:pos="619"/>
              </w:tabs>
              <w:spacing w:line="300" w:lineRule="exact"/>
              <w:rPr>
                <w:rFonts w:ascii="Arial" w:hAnsi="Arial" w:cstheme="minorBidi"/>
                <w:sz w:val="18"/>
                <w:szCs w:val="18"/>
              </w:rPr>
            </w:pPr>
            <w:r w:rsidRPr="00D8092D">
              <w:rPr>
                <w:rFonts w:ascii="Arial" w:hAnsi="Arial" w:cstheme="minorBidi"/>
                <w:sz w:val="18"/>
                <w:szCs w:val="18"/>
              </w:rPr>
              <w:t>4</w:t>
            </w:r>
          </w:p>
        </w:tc>
        <w:tc>
          <w:tcPr>
            <w:tcW w:w="992" w:type="dxa"/>
            <w:tcBorders>
              <w:top w:val="nil"/>
              <w:left w:val="nil"/>
              <w:bottom w:val="nil"/>
              <w:right w:val="nil"/>
            </w:tcBorders>
          </w:tcPr>
          <w:p w14:paraId="49B2AA99" w14:textId="4D7627AE"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3</w:t>
            </w:r>
          </w:p>
        </w:tc>
        <w:tc>
          <w:tcPr>
            <w:tcW w:w="992" w:type="dxa"/>
            <w:tcBorders>
              <w:top w:val="nil"/>
              <w:left w:val="nil"/>
              <w:bottom w:val="nil"/>
              <w:right w:val="nil"/>
            </w:tcBorders>
          </w:tcPr>
          <w:p w14:paraId="66477902" w14:textId="34548619"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EFA423A" w14:textId="658035ED"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5549C8" w:rsidRPr="00D8092D" w14:paraId="20147B71" w14:textId="77777777" w:rsidTr="002C0D94">
        <w:tc>
          <w:tcPr>
            <w:tcW w:w="5040" w:type="dxa"/>
            <w:tcBorders>
              <w:top w:val="nil"/>
              <w:left w:val="nil"/>
              <w:bottom w:val="nil"/>
              <w:right w:val="nil"/>
            </w:tcBorders>
          </w:tcPr>
          <w:p w14:paraId="3AAAAE4E"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40EDB60F" w14:textId="441583ED" w:rsidR="005549C8" w:rsidRPr="00D8092D" w:rsidRDefault="004A28B2" w:rsidP="005549C8">
            <w:pPr>
              <w:tabs>
                <w:tab w:val="decimal" w:pos="619"/>
              </w:tabs>
              <w:spacing w:line="300" w:lineRule="exact"/>
              <w:rPr>
                <w:rFonts w:ascii="Arial" w:hAnsi="Arial" w:cstheme="minorBidi"/>
                <w:sz w:val="18"/>
                <w:szCs w:val="18"/>
              </w:rPr>
            </w:pPr>
            <w:r w:rsidRPr="00D8092D">
              <w:rPr>
                <w:rFonts w:ascii="Arial" w:hAnsi="Arial" w:cstheme="minorBidi"/>
                <w:sz w:val="18"/>
                <w:szCs w:val="18"/>
              </w:rPr>
              <w:t>9</w:t>
            </w:r>
          </w:p>
        </w:tc>
        <w:tc>
          <w:tcPr>
            <w:tcW w:w="992" w:type="dxa"/>
            <w:tcBorders>
              <w:top w:val="nil"/>
              <w:left w:val="nil"/>
              <w:bottom w:val="nil"/>
              <w:right w:val="nil"/>
            </w:tcBorders>
          </w:tcPr>
          <w:p w14:paraId="7A6E417A" w14:textId="02A1B69E"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9</w:t>
            </w:r>
          </w:p>
        </w:tc>
        <w:tc>
          <w:tcPr>
            <w:tcW w:w="992" w:type="dxa"/>
            <w:tcBorders>
              <w:top w:val="nil"/>
              <w:left w:val="nil"/>
              <w:bottom w:val="nil"/>
              <w:right w:val="nil"/>
            </w:tcBorders>
          </w:tcPr>
          <w:p w14:paraId="72D2D1F7" w14:textId="29A941E7" w:rsidR="005549C8" w:rsidRPr="00D8092D" w:rsidRDefault="001F3215"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CCDD942" w14:textId="1D0C3CC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5549C8" w:rsidRPr="00D8092D" w14:paraId="5669FE77" w14:textId="77777777" w:rsidTr="002C0D94">
        <w:tc>
          <w:tcPr>
            <w:tcW w:w="5040" w:type="dxa"/>
            <w:tcBorders>
              <w:top w:val="nil"/>
              <w:left w:val="nil"/>
              <w:bottom w:val="nil"/>
              <w:right w:val="nil"/>
            </w:tcBorders>
          </w:tcPr>
          <w:p w14:paraId="4CD055F2"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Dividend income</w:t>
            </w:r>
          </w:p>
        </w:tc>
        <w:tc>
          <w:tcPr>
            <w:tcW w:w="991" w:type="dxa"/>
          </w:tcPr>
          <w:p w14:paraId="6F7E1215" w14:textId="0A9E2A5E" w:rsidR="005549C8" w:rsidRPr="00D8092D" w:rsidRDefault="004A28B2" w:rsidP="005549C8">
            <w:pPr>
              <w:tabs>
                <w:tab w:val="decimal" w:pos="619"/>
              </w:tabs>
              <w:spacing w:line="300" w:lineRule="exact"/>
              <w:rPr>
                <w:rFonts w:ascii="Arial" w:hAnsi="Arial" w:cstheme="minorBidi"/>
                <w:sz w:val="18"/>
                <w:szCs w:val="18"/>
              </w:rPr>
            </w:pPr>
            <w:r w:rsidRPr="00D8092D">
              <w:rPr>
                <w:rFonts w:ascii="Arial" w:hAnsi="Arial" w:cstheme="minorBidi"/>
                <w:sz w:val="18"/>
                <w:szCs w:val="18"/>
              </w:rPr>
              <w:t>-</w:t>
            </w:r>
          </w:p>
        </w:tc>
        <w:tc>
          <w:tcPr>
            <w:tcW w:w="992" w:type="dxa"/>
            <w:tcBorders>
              <w:top w:val="nil"/>
              <w:left w:val="nil"/>
              <w:bottom w:val="nil"/>
              <w:right w:val="nil"/>
            </w:tcBorders>
          </w:tcPr>
          <w:p w14:paraId="5288A26B" w14:textId="7983ED5D"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ECBC733" w14:textId="5D520612" w:rsidR="005549C8" w:rsidRPr="00D8092D" w:rsidRDefault="001F3215" w:rsidP="005549C8">
            <w:pPr>
              <w:tabs>
                <w:tab w:val="decimal" w:pos="619"/>
              </w:tabs>
              <w:spacing w:line="300" w:lineRule="exact"/>
              <w:rPr>
                <w:rFonts w:ascii="Arial" w:hAnsi="Arial" w:cstheme="minorBidi"/>
                <w:sz w:val="18"/>
                <w:szCs w:val="18"/>
                <w:cs/>
              </w:rPr>
            </w:pPr>
            <w:r w:rsidRPr="00D8092D">
              <w:rPr>
                <w:rFonts w:ascii="Arial" w:hAnsi="Arial" w:cstheme="minorBidi"/>
                <w:sz w:val="18"/>
                <w:szCs w:val="18"/>
              </w:rPr>
              <w:t>8</w:t>
            </w:r>
          </w:p>
        </w:tc>
        <w:tc>
          <w:tcPr>
            <w:tcW w:w="992" w:type="dxa"/>
            <w:tcBorders>
              <w:top w:val="nil"/>
              <w:left w:val="nil"/>
              <w:bottom w:val="nil"/>
              <w:right w:val="nil"/>
            </w:tcBorders>
          </w:tcPr>
          <w:p w14:paraId="4AA5D1AF" w14:textId="117FEC37"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19</w:t>
            </w:r>
          </w:p>
        </w:tc>
      </w:tr>
      <w:tr w:rsidR="005549C8" w:rsidRPr="00D8092D" w14:paraId="6B79AE94" w14:textId="77777777" w:rsidTr="002C0D94">
        <w:tc>
          <w:tcPr>
            <w:tcW w:w="5040" w:type="dxa"/>
            <w:tcBorders>
              <w:top w:val="nil"/>
              <w:left w:val="nil"/>
              <w:bottom w:val="nil"/>
              <w:right w:val="nil"/>
            </w:tcBorders>
          </w:tcPr>
          <w:p w14:paraId="3B53F78B" w14:textId="77777777" w:rsidR="005549C8" w:rsidRPr="00D8092D" w:rsidRDefault="005549C8" w:rsidP="005549C8">
            <w:pPr>
              <w:spacing w:line="300" w:lineRule="exact"/>
              <w:ind w:left="144" w:right="-4" w:hanging="144"/>
              <w:rPr>
                <w:rFonts w:ascii="Arial" w:hAnsi="Arial" w:cs="Arial"/>
                <w:color w:val="000000" w:themeColor="text1"/>
                <w:sz w:val="18"/>
                <w:szCs w:val="18"/>
              </w:rPr>
            </w:pPr>
            <w:r w:rsidRPr="00D8092D">
              <w:rPr>
                <w:rFonts w:ascii="Arial" w:hAnsi="Arial" w:cs="Arial"/>
                <w:sz w:val="18"/>
                <w:szCs w:val="18"/>
                <w:u w:val="single"/>
              </w:rPr>
              <w:t>Transactions with related companies</w:t>
            </w:r>
          </w:p>
        </w:tc>
        <w:tc>
          <w:tcPr>
            <w:tcW w:w="991" w:type="dxa"/>
          </w:tcPr>
          <w:p w14:paraId="1F4C60F2"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502FE866"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58F36BA4" w14:textId="77777777" w:rsidR="005549C8" w:rsidRPr="00D8092D" w:rsidRDefault="005549C8" w:rsidP="005549C8">
            <w:pPr>
              <w:tabs>
                <w:tab w:val="decimal" w:pos="619"/>
              </w:tabs>
              <w:spacing w:line="300" w:lineRule="exact"/>
              <w:rPr>
                <w:rFonts w:ascii="Arial" w:hAnsi="Arial" w:cs="Arial"/>
                <w:sz w:val="18"/>
                <w:szCs w:val="18"/>
              </w:rPr>
            </w:pPr>
          </w:p>
        </w:tc>
        <w:tc>
          <w:tcPr>
            <w:tcW w:w="992" w:type="dxa"/>
            <w:tcBorders>
              <w:top w:val="nil"/>
              <w:left w:val="nil"/>
              <w:bottom w:val="nil"/>
              <w:right w:val="nil"/>
            </w:tcBorders>
          </w:tcPr>
          <w:p w14:paraId="0D756393" w14:textId="77777777" w:rsidR="005549C8" w:rsidRPr="00D8092D" w:rsidRDefault="005549C8" w:rsidP="005549C8">
            <w:pPr>
              <w:tabs>
                <w:tab w:val="decimal" w:pos="619"/>
              </w:tabs>
              <w:spacing w:line="300" w:lineRule="exact"/>
              <w:rPr>
                <w:rFonts w:ascii="Arial" w:hAnsi="Arial" w:cs="Arial"/>
                <w:sz w:val="18"/>
                <w:szCs w:val="18"/>
              </w:rPr>
            </w:pPr>
          </w:p>
        </w:tc>
      </w:tr>
      <w:tr w:rsidR="005549C8" w:rsidRPr="00D8092D" w14:paraId="26D1DF29" w14:textId="77777777" w:rsidTr="002C0D94">
        <w:tc>
          <w:tcPr>
            <w:tcW w:w="5040" w:type="dxa"/>
            <w:tcBorders>
              <w:top w:val="nil"/>
              <w:left w:val="nil"/>
              <w:bottom w:val="nil"/>
              <w:right w:val="nil"/>
            </w:tcBorders>
          </w:tcPr>
          <w:p w14:paraId="362B5C1A" w14:textId="77777777" w:rsidR="005549C8" w:rsidRPr="00D8092D" w:rsidRDefault="005549C8" w:rsidP="005549C8">
            <w:pPr>
              <w:spacing w:line="300" w:lineRule="exact"/>
              <w:ind w:left="144" w:right="-4" w:hanging="144"/>
              <w:rPr>
                <w:rFonts w:ascii="Arial" w:hAnsi="Arial" w:cs="Arial"/>
                <w:sz w:val="18"/>
                <w:szCs w:val="18"/>
                <w:u w:val="single"/>
              </w:rPr>
            </w:pPr>
            <w:r w:rsidRPr="00D8092D">
              <w:rPr>
                <w:rFonts w:ascii="Arial" w:hAnsi="Arial" w:cs="Arial"/>
                <w:sz w:val="18"/>
                <w:szCs w:val="18"/>
              </w:rPr>
              <w:t>Inter resort payments</w:t>
            </w:r>
          </w:p>
        </w:tc>
        <w:tc>
          <w:tcPr>
            <w:tcW w:w="991" w:type="dxa"/>
          </w:tcPr>
          <w:p w14:paraId="3879207F" w14:textId="70CC13B7"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19E073D1" w14:textId="54B9B33B"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2C7DDEF" w14:textId="47C9712D"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899FED4" w14:textId="5904A6A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w:t>
            </w:r>
          </w:p>
        </w:tc>
      </w:tr>
      <w:tr w:rsidR="005549C8" w:rsidRPr="00D8092D" w14:paraId="5FE525C3" w14:textId="77777777" w:rsidTr="002C0D94">
        <w:tc>
          <w:tcPr>
            <w:tcW w:w="5040" w:type="dxa"/>
            <w:tcBorders>
              <w:top w:val="nil"/>
              <w:left w:val="nil"/>
              <w:bottom w:val="nil"/>
              <w:right w:val="nil"/>
            </w:tcBorders>
          </w:tcPr>
          <w:p w14:paraId="5C6B010F"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Management fee income</w:t>
            </w:r>
          </w:p>
        </w:tc>
        <w:tc>
          <w:tcPr>
            <w:tcW w:w="991" w:type="dxa"/>
          </w:tcPr>
          <w:p w14:paraId="10147C23" w14:textId="601D3CD4"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7CEAFC77" w14:textId="2279BC78"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5DE45272" w14:textId="16079B99"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1B3BCAF0" w14:textId="3A757D5B"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1</w:t>
            </w:r>
          </w:p>
        </w:tc>
      </w:tr>
      <w:tr w:rsidR="005549C8" w:rsidRPr="00D8092D" w14:paraId="3FF4D897" w14:textId="77777777" w:rsidTr="002C0D94">
        <w:tc>
          <w:tcPr>
            <w:tcW w:w="5040" w:type="dxa"/>
            <w:tcBorders>
              <w:top w:val="nil"/>
              <w:left w:val="nil"/>
              <w:bottom w:val="nil"/>
              <w:right w:val="nil"/>
            </w:tcBorders>
          </w:tcPr>
          <w:p w14:paraId="74E69C1A"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Management fee expenses</w:t>
            </w:r>
          </w:p>
        </w:tc>
        <w:tc>
          <w:tcPr>
            <w:tcW w:w="991" w:type="dxa"/>
          </w:tcPr>
          <w:p w14:paraId="4DFF91B9" w14:textId="36BE52FA"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w:t>
            </w:r>
            <w:r w:rsidR="00291F14" w:rsidRPr="00D8092D">
              <w:rPr>
                <w:rFonts w:ascii="Arial" w:hAnsi="Arial" w:cs="Arial"/>
                <w:sz w:val="18"/>
                <w:szCs w:val="18"/>
              </w:rPr>
              <w:t>64</w:t>
            </w:r>
          </w:p>
        </w:tc>
        <w:tc>
          <w:tcPr>
            <w:tcW w:w="992" w:type="dxa"/>
            <w:tcBorders>
              <w:top w:val="nil"/>
              <w:left w:val="nil"/>
              <w:bottom w:val="nil"/>
              <w:right w:val="nil"/>
            </w:tcBorders>
          </w:tcPr>
          <w:p w14:paraId="60863ED8" w14:textId="4856DF87"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137</w:t>
            </w:r>
          </w:p>
        </w:tc>
        <w:tc>
          <w:tcPr>
            <w:tcW w:w="992" w:type="dxa"/>
            <w:tcBorders>
              <w:top w:val="nil"/>
              <w:left w:val="nil"/>
              <w:bottom w:val="nil"/>
              <w:right w:val="nil"/>
            </w:tcBorders>
          </w:tcPr>
          <w:p w14:paraId="1925E01A" w14:textId="3CE904AA"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5D13140B" w14:textId="3102B3C1"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5549C8" w:rsidRPr="00D8092D" w14:paraId="3D79F301" w14:textId="77777777" w:rsidTr="002C0D94">
        <w:tc>
          <w:tcPr>
            <w:tcW w:w="5040" w:type="dxa"/>
            <w:tcBorders>
              <w:top w:val="nil"/>
              <w:left w:val="nil"/>
              <w:bottom w:val="nil"/>
              <w:right w:val="nil"/>
            </w:tcBorders>
          </w:tcPr>
          <w:p w14:paraId="2F25F698"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Purchase of spa and gallery vouchers</w:t>
            </w:r>
          </w:p>
        </w:tc>
        <w:tc>
          <w:tcPr>
            <w:tcW w:w="991" w:type="dxa"/>
          </w:tcPr>
          <w:p w14:paraId="5E71E19C" w14:textId="3B491282" w:rsidR="005549C8" w:rsidRPr="00D8092D" w:rsidRDefault="004A28B2" w:rsidP="005549C8">
            <w:pPr>
              <w:tabs>
                <w:tab w:val="decimal" w:pos="619"/>
              </w:tabs>
              <w:spacing w:line="300" w:lineRule="exact"/>
              <w:rPr>
                <w:rFonts w:ascii="Arial" w:hAnsi="Arial" w:cstheme="minorBidi"/>
                <w:sz w:val="18"/>
                <w:szCs w:val="18"/>
              </w:rPr>
            </w:pPr>
            <w:r w:rsidRPr="00D8092D">
              <w:rPr>
                <w:rFonts w:ascii="Arial" w:hAnsi="Arial" w:cstheme="minorBidi"/>
                <w:sz w:val="18"/>
                <w:szCs w:val="18"/>
              </w:rPr>
              <w:t>8</w:t>
            </w:r>
          </w:p>
        </w:tc>
        <w:tc>
          <w:tcPr>
            <w:tcW w:w="992" w:type="dxa"/>
            <w:tcBorders>
              <w:top w:val="nil"/>
              <w:left w:val="nil"/>
              <w:bottom w:val="nil"/>
              <w:right w:val="nil"/>
            </w:tcBorders>
          </w:tcPr>
          <w:p w14:paraId="51E906F2" w14:textId="4FB6C7DB"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73BC539E" w14:textId="5264BD8E"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3</w:t>
            </w:r>
          </w:p>
        </w:tc>
        <w:tc>
          <w:tcPr>
            <w:tcW w:w="992" w:type="dxa"/>
            <w:tcBorders>
              <w:top w:val="nil"/>
              <w:left w:val="nil"/>
              <w:bottom w:val="nil"/>
              <w:right w:val="nil"/>
            </w:tcBorders>
          </w:tcPr>
          <w:p w14:paraId="1AE0CF35" w14:textId="45037BE3"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theme="minorBidi"/>
                <w:sz w:val="18"/>
                <w:szCs w:val="18"/>
              </w:rPr>
              <w:t>-</w:t>
            </w:r>
          </w:p>
        </w:tc>
      </w:tr>
      <w:tr w:rsidR="005549C8" w:rsidRPr="00D8092D" w14:paraId="45AC219A" w14:textId="77777777" w:rsidTr="002C0D94">
        <w:tc>
          <w:tcPr>
            <w:tcW w:w="5040" w:type="dxa"/>
            <w:tcBorders>
              <w:top w:val="nil"/>
              <w:left w:val="nil"/>
              <w:bottom w:val="nil"/>
              <w:right w:val="nil"/>
            </w:tcBorders>
          </w:tcPr>
          <w:p w14:paraId="0A6C4389"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Sale of goods</w:t>
            </w:r>
          </w:p>
        </w:tc>
        <w:tc>
          <w:tcPr>
            <w:tcW w:w="991" w:type="dxa"/>
          </w:tcPr>
          <w:p w14:paraId="76678DE5" w14:textId="53299257" w:rsidR="005549C8" w:rsidRPr="00D8092D" w:rsidRDefault="008F65AF" w:rsidP="005549C8">
            <w:pPr>
              <w:tabs>
                <w:tab w:val="decimal" w:pos="619"/>
              </w:tabs>
              <w:spacing w:line="300" w:lineRule="exact"/>
              <w:rPr>
                <w:rFonts w:ascii="Arial" w:hAnsi="Arial" w:cs="Arial"/>
                <w:sz w:val="18"/>
                <w:szCs w:val="18"/>
              </w:rPr>
            </w:pPr>
            <w:r w:rsidRPr="00D8092D">
              <w:rPr>
                <w:rFonts w:ascii="Arial" w:hAnsi="Arial" w:cs="Arial"/>
                <w:sz w:val="18"/>
                <w:szCs w:val="18"/>
              </w:rPr>
              <w:t>14</w:t>
            </w:r>
          </w:p>
        </w:tc>
        <w:tc>
          <w:tcPr>
            <w:tcW w:w="992" w:type="dxa"/>
            <w:tcBorders>
              <w:top w:val="nil"/>
              <w:left w:val="nil"/>
              <w:bottom w:val="nil"/>
              <w:right w:val="nil"/>
            </w:tcBorders>
          </w:tcPr>
          <w:p w14:paraId="7DBB940E" w14:textId="31B48E9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9</w:t>
            </w:r>
          </w:p>
        </w:tc>
        <w:tc>
          <w:tcPr>
            <w:tcW w:w="992" w:type="dxa"/>
            <w:tcBorders>
              <w:top w:val="nil"/>
              <w:left w:val="nil"/>
              <w:bottom w:val="nil"/>
              <w:right w:val="nil"/>
            </w:tcBorders>
          </w:tcPr>
          <w:p w14:paraId="202BE5AF" w14:textId="7DC8DB95"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F172325" w14:textId="6EC91D41"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5549C8" w:rsidRPr="00D8092D" w14:paraId="04C5963F" w14:textId="77777777" w:rsidTr="002C0D94">
        <w:tc>
          <w:tcPr>
            <w:tcW w:w="5040" w:type="dxa"/>
            <w:tcBorders>
              <w:top w:val="nil"/>
              <w:left w:val="nil"/>
              <w:bottom w:val="nil"/>
              <w:right w:val="nil"/>
            </w:tcBorders>
          </w:tcPr>
          <w:p w14:paraId="7791DEA5"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Reimbursement receipts</w:t>
            </w:r>
          </w:p>
        </w:tc>
        <w:tc>
          <w:tcPr>
            <w:tcW w:w="991" w:type="dxa"/>
          </w:tcPr>
          <w:p w14:paraId="321747A5" w14:textId="3373D6CD"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52</w:t>
            </w:r>
          </w:p>
        </w:tc>
        <w:tc>
          <w:tcPr>
            <w:tcW w:w="992" w:type="dxa"/>
            <w:tcBorders>
              <w:top w:val="nil"/>
              <w:left w:val="nil"/>
              <w:bottom w:val="nil"/>
              <w:right w:val="nil"/>
            </w:tcBorders>
          </w:tcPr>
          <w:p w14:paraId="42244767" w14:textId="347441B9"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35</w:t>
            </w:r>
          </w:p>
        </w:tc>
        <w:tc>
          <w:tcPr>
            <w:tcW w:w="992" w:type="dxa"/>
            <w:tcBorders>
              <w:top w:val="nil"/>
              <w:left w:val="nil"/>
              <w:bottom w:val="nil"/>
              <w:right w:val="nil"/>
            </w:tcBorders>
          </w:tcPr>
          <w:p w14:paraId="04D418AF" w14:textId="233DAE7F"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11</w:t>
            </w:r>
          </w:p>
        </w:tc>
        <w:tc>
          <w:tcPr>
            <w:tcW w:w="992" w:type="dxa"/>
            <w:tcBorders>
              <w:top w:val="nil"/>
              <w:left w:val="nil"/>
              <w:bottom w:val="nil"/>
              <w:right w:val="nil"/>
            </w:tcBorders>
          </w:tcPr>
          <w:p w14:paraId="57C39204" w14:textId="7DA63346"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8</w:t>
            </w:r>
          </w:p>
        </w:tc>
      </w:tr>
      <w:tr w:rsidR="005549C8" w:rsidRPr="00D8092D" w14:paraId="0EDE2815" w14:textId="77777777" w:rsidTr="002C0D94">
        <w:tc>
          <w:tcPr>
            <w:tcW w:w="5040" w:type="dxa"/>
            <w:tcBorders>
              <w:top w:val="nil"/>
              <w:left w:val="nil"/>
              <w:bottom w:val="nil"/>
              <w:right w:val="nil"/>
            </w:tcBorders>
          </w:tcPr>
          <w:p w14:paraId="2B21ACDB" w14:textId="77777777" w:rsidR="005549C8" w:rsidRPr="00D8092D" w:rsidRDefault="005549C8" w:rsidP="005549C8">
            <w:pPr>
              <w:spacing w:line="300" w:lineRule="exact"/>
              <w:ind w:left="144" w:right="-4" w:hanging="144"/>
              <w:rPr>
                <w:rFonts w:ascii="Arial" w:hAnsi="Arial" w:cs="Arial"/>
                <w:sz w:val="18"/>
                <w:szCs w:val="18"/>
              </w:rPr>
            </w:pPr>
            <w:r w:rsidRPr="00D8092D">
              <w:rPr>
                <w:rFonts w:ascii="Arial" w:hAnsi="Arial" w:cs="Arial"/>
                <w:sz w:val="18"/>
                <w:szCs w:val="18"/>
              </w:rPr>
              <w:t>Reimbursement payments</w:t>
            </w:r>
          </w:p>
        </w:tc>
        <w:tc>
          <w:tcPr>
            <w:tcW w:w="991" w:type="dxa"/>
          </w:tcPr>
          <w:p w14:paraId="45F1095A" w14:textId="076CF485"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50</w:t>
            </w:r>
          </w:p>
        </w:tc>
        <w:tc>
          <w:tcPr>
            <w:tcW w:w="992" w:type="dxa"/>
            <w:tcBorders>
              <w:top w:val="nil"/>
              <w:left w:val="nil"/>
              <w:bottom w:val="nil"/>
              <w:right w:val="nil"/>
            </w:tcBorders>
          </w:tcPr>
          <w:p w14:paraId="4B009996" w14:textId="6C0A01EF"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38</w:t>
            </w:r>
          </w:p>
        </w:tc>
        <w:tc>
          <w:tcPr>
            <w:tcW w:w="992" w:type="dxa"/>
            <w:tcBorders>
              <w:top w:val="nil"/>
              <w:left w:val="nil"/>
              <w:bottom w:val="nil"/>
              <w:right w:val="nil"/>
            </w:tcBorders>
          </w:tcPr>
          <w:p w14:paraId="7110EBCD" w14:textId="105BF609" w:rsidR="005549C8" w:rsidRPr="00D8092D" w:rsidRDefault="004A28B2" w:rsidP="005549C8">
            <w:pPr>
              <w:tabs>
                <w:tab w:val="decimal" w:pos="619"/>
              </w:tabs>
              <w:spacing w:line="300" w:lineRule="exact"/>
              <w:rPr>
                <w:rFonts w:ascii="Arial" w:hAnsi="Arial" w:cs="Arial"/>
                <w:sz w:val="18"/>
                <w:szCs w:val="18"/>
              </w:rPr>
            </w:pPr>
            <w:r w:rsidRPr="00D8092D">
              <w:rPr>
                <w:rFonts w:ascii="Arial" w:hAnsi="Arial" w:cs="Arial"/>
                <w:sz w:val="18"/>
                <w:szCs w:val="18"/>
              </w:rPr>
              <w:t>6</w:t>
            </w:r>
          </w:p>
        </w:tc>
        <w:tc>
          <w:tcPr>
            <w:tcW w:w="992" w:type="dxa"/>
            <w:tcBorders>
              <w:top w:val="nil"/>
              <w:left w:val="nil"/>
              <w:bottom w:val="nil"/>
              <w:right w:val="nil"/>
            </w:tcBorders>
          </w:tcPr>
          <w:p w14:paraId="31330F49" w14:textId="2C17C5F4" w:rsidR="005549C8" w:rsidRPr="00D8092D" w:rsidRDefault="005549C8" w:rsidP="005549C8">
            <w:pPr>
              <w:tabs>
                <w:tab w:val="decimal" w:pos="619"/>
              </w:tabs>
              <w:spacing w:line="300" w:lineRule="exact"/>
              <w:rPr>
                <w:rFonts w:ascii="Arial" w:hAnsi="Arial" w:cs="Arial"/>
                <w:sz w:val="18"/>
                <w:szCs w:val="18"/>
              </w:rPr>
            </w:pPr>
            <w:r w:rsidRPr="00D8092D">
              <w:rPr>
                <w:rFonts w:ascii="Arial" w:hAnsi="Arial" w:cs="Arial"/>
                <w:sz w:val="18"/>
                <w:szCs w:val="18"/>
              </w:rPr>
              <w:t>3</w:t>
            </w:r>
          </w:p>
        </w:tc>
      </w:tr>
      <w:tr w:rsidR="006B4B15" w:rsidRPr="00D8092D" w14:paraId="68CF3EBD" w14:textId="77777777" w:rsidTr="002C0D94">
        <w:tc>
          <w:tcPr>
            <w:tcW w:w="5040" w:type="dxa"/>
            <w:tcBorders>
              <w:top w:val="nil"/>
              <w:left w:val="nil"/>
              <w:bottom w:val="nil"/>
              <w:right w:val="nil"/>
            </w:tcBorders>
          </w:tcPr>
          <w:p w14:paraId="629C3066" w14:textId="51B3D42E" w:rsidR="006B4B15" w:rsidRPr="00D8092D" w:rsidRDefault="006B4B15" w:rsidP="006B4B15">
            <w:pPr>
              <w:spacing w:line="300" w:lineRule="exact"/>
              <w:ind w:left="144" w:right="-4" w:hanging="144"/>
              <w:rPr>
                <w:rFonts w:ascii="Arial" w:hAnsi="Arial" w:cs="Arial"/>
                <w:sz w:val="18"/>
                <w:szCs w:val="18"/>
              </w:rPr>
            </w:pPr>
            <w:r w:rsidRPr="00D8092D">
              <w:rPr>
                <w:rFonts w:ascii="Arial" w:hAnsi="Arial" w:cs="Arial"/>
                <w:sz w:val="18"/>
                <w:szCs w:val="18"/>
              </w:rPr>
              <w:t>Rental and service income</w:t>
            </w:r>
          </w:p>
        </w:tc>
        <w:tc>
          <w:tcPr>
            <w:tcW w:w="991" w:type="dxa"/>
          </w:tcPr>
          <w:p w14:paraId="1CF99E49" w14:textId="7ADFBD9A"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1</w:t>
            </w:r>
          </w:p>
        </w:tc>
        <w:tc>
          <w:tcPr>
            <w:tcW w:w="992" w:type="dxa"/>
            <w:tcBorders>
              <w:top w:val="nil"/>
              <w:left w:val="nil"/>
              <w:bottom w:val="nil"/>
              <w:right w:val="nil"/>
            </w:tcBorders>
          </w:tcPr>
          <w:p w14:paraId="2F3A1935" w14:textId="7479B56D"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2E5D30E" w14:textId="7C3219CB"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5DEA0E5" w14:textId="2914830C"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6B4B15" w:rsidRPr="00D8092D" w14:paraId="5A74EA91" w14:textId="77777777" w:rsidTr="002C0D94">
        <w:tc>
          <w:tcPr>
            <w:tcW w:w="5040" w:type="dxa"/>
            <w:tcBorders>
              <w:top w:val="nil"/>
              <w:left w:val="nil"/>
              <w:bottom w:val="nil"/>
              <w:right w:val="nil"/>
            </w:tcBorders>
          </w:tcPr>
          <w:p w14:paraId="7BB468D2" w14:textId="77777777" w:rsidR="006B4B15" w:rsidRPr="00D8092D" w:rsidRDefault="006B4B15" w:rsidP="006B4B15">
            <w:pPr>
              <w:spacing w:line="300" w:lineRule="exact"/>
              <w:ind w:left="144" w:right="-4" w:hanging="144"/>
              <w:rPr>
                <w:rFonts w:ascii="Arial" w:hAnsi="Arial" w:cs="Arial"/>
                <w:sz w:val="18"/>
                <w:szCs w:val="18"/>
              </w:rPr>
            </w:pPr>
            <w:r w:rsidRPr="00D8092D">
              <w:rPr>
                <w:rFonts w:ascii="Arial" w:hAnsi="Arial" w:cs="Arial"/>
                <w:sz w:val="18"/>
                <w:szCs w:val="18"/>
              </w:rPr>
              <w:t>Rental return on hotel units</w:t>
            </w:r>
          </w:p>
        </w:tc>
        <w:tc>
          <w:tcPr>
            <w:tcW w:w="991" w:type="dxa"/>
          </w:tcPr>
          <w:p w14:paraId="53262D29" w14:textId="79ED591F"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7A9F54E2" w14:textId="598814B7"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4D885DE2" w14:textId="32FA7E14"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38683A4" w14:textId="1211D2F1"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6B4B15" w:rsidRPr="00D8092D" w14:paraId="45777168" w14:textId="77777777" w:rsidTr="002C0D94">
        <w:tc>
          <w:tcPr>
            <w:tcW w:w="5040" w:type="dxa"/>
            <w:tcBorders>
              <w:top w:val="nil"/>
              <w:left w:val="nil"/>
              <w:bottom w:val="nil"/>
              <w:right w:val="nil"/>
            </w:tcBorders>
          </w:tcPr>
          <w:p w14:paraId="52579B29" w14:textId="77777777" w:rsidR="006B4B15" w:rsidRPr="00D8092D" w:rsidRDefault="006B4B15" w:rsidP="006B4B15">
            <w:pPr>
              <w:spacing w:line="300" w:lineRule="exact"/>
              <w:ind w:left="144" w:right="-4" w:hanging="144"/>
              <w:rPr>
                <w:rFonts w:ascii="Arial" w:hAnsi="Arial" w:cs="Arial"/>
                <w:sz w:val="18"/>
                <w:szCs w:val="18"/>
              </w:rPr>
            </w:pPr>
            <w:r w:rsidRPr="00D8092D">
              <w:rPr>
                <w:rFonts w:ascii="Arial" w:hAnsi="Arial" w:cs="Arial"/>
                <w:sz w:val="18"/>
                <w:szCs w:val="18"/>
              </w:rPr>
              <w:t>Resort service income</w:t>
            </w:r>
          </w:p>
        </w:tc>
        <w:tc>
          <w:tcPr>
            <w:tcW w:w="991" w:type="dxa"/>
          </w:tcPr>
          <w:p w14:paraId="05E84F9C" w14:textId="2180ED0E"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2</w:t>
            </w:r>
          </w:p>
        </w:tc>
        <w:tc>
          <w:tcPr>
            <w:tcW w:w="992" w:type="dxa"/>
            <w:tcBorders>
              <w:top w:val="nil"/>
              <w:left w:val="nil"/>
              <w:bottom w:val="nil"/>
              <w:right w:val="nil"/>
            </w:tcBorders>
          </w:tcPr>
          <w:p w14:paraId="3C42D3BC" w14:textId="548F9DBA"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6AC1B8BF" w14:textId="4EC391B1"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24D97558" w14:textId="24A2BBF8"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6B4B15" w:rsidRPr="00D8092D" w14:paraId="2A58521A" w14:textId="77777777" w:rsidTr="002C0D94">
        <w:tc>
          <w:tcPr>
            <w:tcW w:w="5040" w:type="dxa"/>
            <w:tcBorders>
              <w:top w:val="nil"/>
              <w:left w:val="nil"/>
              <w:bottom w:val="nil"/>
              <w:right w:val="nil"/>
            </w:tcBorders>
          </w:tcPr>
          <w:p w14:paraId="124684B7" w14:textId="77777777" w:rsidR="006B4B15" w:rsidRPr="00D8092D" w:rsidRDefault="006B4B15" w:rsidP="006B4B15">
            <w:pPr>
              <w:spacing w:line="300" w:lineRule="exact"/>
              <w:ind w:left="144" w:right="-4" w:hanging="144"/>
              <w:rPr>
                <w:rFonts w:ascii="Arial" w:hAnsi="Arial" w:cs="Arial"/>
                <w:sz w:val="18"/>
                <w:szCs w:val="18"/>
              </w:rPr>
            </w:pPr>
            <w:r w:rsidRPr="00D8092D">
              <w:rPr>
                <w:rFonts w:ascii="Arial" w:hAnsi="Arial" w:cs="Arial"/>
                <w:sz w:val="18"/>
                <w:szCs w:val="18"/>
              </w:rPr>
              <w:t>Service fees</w:t>
            </w:r>
          </w:p>
        </w:tc>
        <w:tc>
          <w:tcPr>
            <w:tcW w:w="991" w:type="dxa"/>
          </w:tcPr>
          <w:p w14:paraId="365E2378" w14:textId="739004E0"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13</w:t>
            </w:r>
          </w:p>
        </w:tc>
        <w:tc>
          <w:tcPr>
            <w:tcW w:w="992" w:type="dxa"/>
            <w:tcBorders>
              <w:top w:val="nil"/>
              <w:left w:val="nil"/>
              <w:bottom w:val="nil"/>
              <w:right w:val="nil"/>
            </w:tcBorders>
          </w:tcPr>
          <w:p w14:paraId="548374E8" w14:textId="22C2CE7C"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9</w:t>
            </w:r>
          </w:p>
        </w:tc>
        <w:tc>
          <w:tcPr>
            <w:tcW w:w="992" w:type="dxa"/>
            <w:tcBorders>
              <w:top w:val="nil"/>
              <w:left w:val="nil"/>
              <w:bottom w:val="nil"/>
              <w:right w:val="nil"/>
            </w:tcBorders>
          </w:tcPr>
          <w:p w14:paraId="5228B89B" w14:textId="3FB917A1"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7F3EE15B" w14:textId="6D11BFFE"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r>
      <w:tr w:rsidR="006B4B15" w:rsidRPr="00D8092D" w14:paraId="35F48769" w14:textId="77777777" w:rsidTr="002C0D94">
        <w:tc>
          <w:tcPr>
            <w:tcW w:w="5040" w:type="dxa"/>
            <w:tcBorders>
              <w:top w:val="nil"/>
              <w:left w:val="nil"/>
              <w:bottom w:val="nil"/>
              <w:right w:val="nil"/>
            </w:tcBorders>
          </w:tcPr>
          <w:p w14:paraId="1952749B" w14:textId="77777777" w:rsidR="006B4B15" w:rsidRPr="00D8092D" w:rsidRDefault="006B4B15" w:rsidP="006B4B15">
            <w:pPr>
              <w:spacing w:line="300" w:lineRule="exact"/>
              <w:ind w:left="144" w:right="-4" w:hanging="144"/>
              <w:rPr>
                <w:rFonts w:ascii="Arial" w:hAnsi="Arial" w:cs="Arial"/>
                <w:sz w:val="18"/>
                <w:szCs w:val="18"/>
              </w:rPr>
            </w:pPr>
            <w:r w:rsidRPr="00D8092D">
              <w:rPr>
                <w:rFonts w:ascii="Arial" w:hAnsi="Arial" w:cs="Arial"/>
                <w:sz w:val="18"/>
                <w:szCs w:val="18"/>
              </w:rPr>
              <w:t>Bad debt expenses</w:t>
            </w:r>
          </w:p>
        </w:tc>
        <w:tc>
          <w:tcPr>
            <w:tcW w:w="991" w:type="dxa"/>
          </w:tcPr>
          <w:p w14:paraId="0B502AE4" w14:textId="771803A0"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1D8A125F" w14:textId="013F626A"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theme="minorBidi"/>
                <w:sz w:val="18"/>
                <w:szCs w:val="18"/>
              </w:rPr>
              <w:t>12</w:t>
            </w:r>
          </w:p>
        </w:tc>
        <w:tc>
          <w:tcPr>
            <w:tcW w:w="992" w:type="dxa"/>
            <w:tcBorders>
              <w:top w:val="nil"/>
              <w:left w:val="nil"/>
              <w:bottom w:val="nil"/>
              <w:right w:val="nil"/>
            </w:tcBorders>
          </w:tcPr>
          <w:p w14:paraId="54EF7A10" w14:textId="3ACC5DA5"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c>
          <w:tcPr>
            <w:tcW w:w="992" w:type="dxa"/>
            <w:tcBorders>
              <w:top w:val="nil"/>
              <w:left w:val="nil"/>
              <w:bottom w:val="nil"/>
              <w:right w:val="nil"/>
            </w:tcBorders>
          </w:tcPr>
          <w:p w14:paraId="022A9075" w14:textId="18ED0FE9" w:rsidR="006B4B15" w:rsidRPr="00D8092D" w:rsidRDefault="006B4B15" w:rsidP="006B4B15">
            <w:pPr>
              <w:tabs>
                <w:tab w:val="decimal" w:pos="619"/>
              </w:tabs>
              <w:spacing w:line="300" w:lineRule="exact"/>
              <w:rPr>
                <w:rFonts w:ascii="Arial" w:hAnsi="Arial" w:cs="Arial"/>
                <w:sz w:val="18"/>
                <w:szCs w:val="18"/>
              </w:rPr>
            </w:pPr>
            <w:r w:rsidRPr="00D8092D">
              <w:rPr>
                <w:rFonts w:ascii="Arial" w:hAnsi="Arial" w:cs="Arial"/>
                <w:sz w:val="18"/>
                <w:szCs w:val="18"/>
              </w:rPr>
              <w:t>-</w:t>
            </w:r>
          </w:p>
        </w:tc>
      </w:tr>
    </w:tbl>
    <w:p w14:paraId="3E24A77A" w14:textId="77777777" w:rsidR="006B4B15" w:rsidRPr="00D8092D" w:rsidRDefault="006C1FCC"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sidRPr="00D8092D">
        <w:rPr>
          <w:rFonts w:ascii="Arial" w:hAnsi="Arial" w:cs="Arial"/>
          <w:b w:val="0"/>
          <w:bCs w:val="0"/>
          <w:sz w:val="22"/>
          <w:szCs w:val="22"/>
        </w:rPr>
        <w:tab/>
      </w:r>
    </w:p>
    <w:p w14:paraId="06B7389F" w14:textId="77777777" w:rsidR="006B4B15" w:rsidRPr="00D8092D" w:rsidRDefault="006B4B15">
      <w:pPr>
        <w:widowControl/>
        <w:overflowPunct/>
        <w:autoSpaceDE/>
        <w:autoSpaceDN/>
        <w:adjustRightInd/>
        <w:textAlignment w:val="auto"/>
        <w:rPr>
          <w:rFonts w:ascii="Arial" w:hAnsi="Arial" w:cs="Arial"/>
        </w:rPr>
      </w:pPr>
      <w:r w:rsidRPr="00D8092D">
        <w:rPr>
          <w:rFonts w:ascii="Arial" w:hAnsi="Arial" w:cs="Arial"/>
          <w:b/>
          <w:bCs/>
        </w:rPr>
        <w:br w:type="page"/>
      </w:r>
    </w:p>
    <w:p w14:paraId="4D7C1AD8" w14:textId="3E03F2B8" w:rsidR="00874474" w:rsidRPr="00D8092D" w:rsidRDefault="006B4B15" w:rsidP="00874474">
      <w:pPr>
        <w:pStyle w:val="a"/>
        <w:widowControl/>
        <w:tabs>
          <w:tab w:val="left" w:pos="3060"/>
        </w:tabs>
        <w:spacing w:before="240" w:line="380" w:lineRule="exact"/>
        <w:ind w:left="547" w:right="0" w:hanging="547"/>
        <w:jc w:val="both"/>
        <w:rPr>
          <w:rFonts w:ascii="Arial" w:hAnsi="Arial" w:cs="Arial"/>
          <w:b w:val="0"/>
          <w:bCs w:val="0"/>
          <w:sz w:val="22"/>
          <w:szCs w:val="22"/>
        </w:rPr>
      </w:pPr>
      <w:r w:rsidRPr="00D8092D">
        <w:rPr>
          <w:rFonts w:ascii="Arial" w:hAnsi="Arial" w:cs="Arial"/>
          <w:b w:val="0"/>
          <w:bCs w:val="0"/>
          <w:sz w:val="22"/>
          <w:szCs w:val="22"/>
        </w:rPr>
        <w:lastRenderedPageBreak/>
        <w:tab/>
      </w:r>
      <w:r w:rsidR="00874474" w:rsidRPr="00D8092D">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2D1EB2B4" w14:textId="77777777" w:rsidR="00874474" w:rsidRPr="00D8092D" w:rsidRDefault="00874474" w:rsidP="00874474">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D8092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874474" w:rsidRPr="00D8092D" w14:paraId="0CA15B86" w14:textId="77777777" w:rsidTr="00157D64">
        <w:trPr>
          <w:cantSplit/>
          <w:trHeight w:val="340"/>
        </w:trPr>
        <w:tc>
          <w:tcPr>
            <w:tcW w:w="5040" w:type="dxa"/>
            <w:tcBorders>
              <w:top w:val="nil"/>
              <w:left w:val="nil"/>
              <w:bottom w:val="nil"/>
              <w:right w:val="nil"/>
            </w:tcBorders>
            <w:vAlign w:val="center"/>
          </w:tcPr>
          <w:p w14:paraId="0DBA5BE4" w14:textId="77777777" w:rsidR="00874474" w:rsidRPr="00D8092D" w:rsidRDefault="00874474" w:rsidP="00157D64">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4163EBA8" w14:textId="713CC98F" w:rsidR="00874474" w:rsidRPr="00D8092D" w:rsidRDefault="005549C8" w:rsidP="00632DC7">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sidRPr="00D8092D">
              <w:rPr>
                <w:rFonts w:ascii="Arial" w:hAnsi="Arial" w:cs="Arial"/>
                <w:color w:val="auto"/>
                <w:sz w:val="22"/>
                <w:szCs w:val="22"/>
              </w:rPr>
              <w:t>30 June</w:t>
            </w:r>
            <w:r w:rsidR="00776E68" w:rsidRPr="00D8092D">
              <w:rPr>
                <w:rFonts w:ascii="Arial" w:hAnsi="Arial" w:cs="Arial"/>
                <w:color w:val="auto"/>
                <w:sz w:val="22"/>
                <w:szCs w:val="22"/>
              </w:rPr>
              <w:t xml:space="preserve"> 2024</w:t>
            </w:r>
          </w:p>
        </w:tc>
        <w:tc>
          <w:tcPr>
            <w:tcW w:w="2130" w:type="dxa"/>
            <w:tcBorders>
              <w:top w:val="nil"/>
              <w:left w:val="nil"/>
              <w:bottom w:val="nil"/>
              <w:right w:val="nil"/>
            </w:tcBorders>
            <w:vAlign w:val="center"/>
          </w:tcPr>
          <w:p w14:paraId="31545DDB" w14:textId="03E91DB2" w:rsidR="00874474" w:rsidRPr="00D8092D" w:rsidRDefault="00874474" w:rsidP="00632DC7">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D8092D">
              <w:rPr>
                <w:rFonts w:ascii="Arial" w:hAnsi="Arial" w:cs="Arial"/>
                <w:color w:val="auto"/>
                <w:sz w:val="22"/>
                <w:szCs w:val="22"/>
              </w:rPr>
              <w:t>31 December 202</w:t>
            </w:r>
            <w:r w:rsidR="00776E68" w:rsidRPr="00D8092D">
              <w:rPr>
                <w:rFonts w:ascii="Arial" w:hAnsi="Arial" w:cs="Arial"/>
                <w:color w:val="auto"/>
                <w:sz w:val="22"/>
                <w:szCs w:val="22"/>
              </w:rPr>
              <w:t>3</w:t>
            </w:r>
          </w:p>
        </w:tc>
      </w:tr>
      <w:tr w:rsidR="00874474" w:rsidRPr="00D8092D" w14:paraId="1D221178" w14:textId="77777777" w:rsidTr="00157D64">
        <w:trPr>
          <w:cantSplit/>
          <w:trHeight w:val="216"/>
        </w:trPr>
        <w:tc>
          <w:tcPr>
            <w:tcW w:w="5040" w:type="dxa"/>
            <w:tcBorders>
              <w:top w:val="nil"/>
              <w:left w:val="nil"/>
              <w:bottom w:val="nil"/>
              <w:right w:val="nil"/>
            </w:tcBorders>
            <w:vAlign w:val="center"/>
          </w:tcPr>
          <w:p w14:paraId="2540E9AA" w14:textId="77777777" w:rsidR="00874474" w:rsidRPr="00D8092D" w:rsidRDefault="00874474" w:rsidP="00157D64">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4650EB42" w14:textId="77777777" w:rsidR="00874474" w:rsidRPr="00D8092D" w:rsidRDefault="00874474" w:rsidP="00632DC7">
            <w:pPr>
              <w:pStyle w:val="10"/>
              <w:widowControl/>
              <w:tabs>
                <w:tab w:val="decimal" w:pos="1872"/>
              </w:tabs>
              <w:spacing w:line="340" w:lineRule="exact"/>
              <w:ind w:right="-18"/>
              <w:rPr>
                <w:rFonts w:ascii="Arial" w:hAnsi="Arial" w:cs="Arial"/>
                <w:color w:val="auto"/>
                <w:sz w:val="22"/>
                <w:szCs w:val="22"/>
              </w:rPr>
            </w:pPr>
          </w:p>
        </w:tc>
        <w:tc>
          <w:tcPr>
            <w:tcW w:w="2130" w:type="dxa"/>
            <w:tcBorders>
              <w:top w:val="nil"/>
              <w:left w:val="nil"/>
              <w:bottom w:val="nil"/>
              <w:right w:val="nil"/>
            </w:tcBorders>
            <w:vAlign w:val="center"/>
          </w:tcPr>
          <w:p w14:paraId="295E2E47" w14:textId="77777777" w:rsidR="00874474" w:rsidRPr="00D8092D" w:rsidRDefault="00874474" w:rsidP="00632DC7">
            <w:pPr>
              <w:pStyle w:val="10"/>
              <w:widowControl/>
              <w:tabs>
                <w:tab w:val="right" w:pos="8640"/>
              </w:tabs>
              <w:spacing w:line="340" w:lineRule="exact"/>
              <w:ind w:left="-14" w:right="-14"/>
              <w:jc w:val="center"/>
              <w:rPr>
                <w:rFonts w:ascii="Arial" w:hAnsi="Arial" w:cs="Arial"/>
                <w:color w:val="auto"/>
                <w:sz w:val="22"/>
                <w:szCs w:val="22"/>
              </w:rPr>
            </w:pPr>
            <w:r w:rsidRPr="00D8092D">
              <w:rPr>
                <w:rFonts w:ascii="Arial" w:hAnsi="Arial" w:cs="Arial"/>
                <w:color w:val="auto"/>
                <w:sz w:val="22"/>
                <w:szCs w:val="22"/>
              </w:rPr>
              <w:t>(Audited)</w:t>
            </w:r>
          </w:p>
        </w:tc>
      </w:tr>
      <w:tr w:rsidR="00776E68" w:rsidRPr="00D8092D" w14:paraId="52C703B1" w14:textId="77777777" w:rsidTr="00157D64">
        <w:trPr>
          <w:cantSplit/>
          <w:trHeight w:val="216"/>
        </w:trPr>
        <w:tc>
          <w:tcPr>
            <w:tcW w:w="5040" w:type="dxa"/>
            <w:tcBorders>
              <w:top w:val="nil"/>
              <w:left w:val="nil"/>
              <w:bottom w:val="nil"/>
              <w:right w:val="nil"/>
            </w:tcBorders>
            <w:vAlign w:val="center"/>
          </w:tcPr>
          <w:p w14:paraId="3F04DA7F" w14:textId="77777777" w:rsidR="00776E68" w:rsidRPr="00D8092D" w:rsidRDefault="00776E68" w:rsidP="00776E68">
            <w:pPr>
              <w:pStyle w:val="a1"/>
              <w:widowControl/>
              <w:tabs>
                <w:tab w:val="right" w:pos="7200"/>
                <w:tab w:val="right" w:pos="8640"/>
              </w:tabs>
              <w:spacing w:line="340" w:lineRule="exact"/>
              <w:ind w:left="252" w:right="-43"/>
              <w:jc w:val="both"/>
              <w:rPr>
                <w:rFonts w:ascii="Arial" w:hAnsi="Arial" w:cs="Browallia New"/>
                <w:sz w:val="22"/>
              </w:rPr>
            </w:pPr>
            <w:r w:rsidRPr="00D8092D">
              <w:rPr>
                <w:rFonts w:ascii="Arial" w:hAnsi="Arial" w:cs="Browallia New"/>
                <w:sz w:val="22"/>
              </w:rPr>
              <w:t>Long-term loan facilities</w:t>
            </w:r>
          </w:p>
        </w:tc>
        <w:tc>
          <w:tcPr>
            <w:tcW w:w="2127" w:type="dxa"/>
            <w:tcBorders>
              <w:top w:val="nil"/>
              <w:left w:val="nil"/>
              <w:bottom w:val="nil"/>
              <w:right w:val="nil"/>
            </w:tcBorders>
            <w:vAlign w:val="center"/>
          </w:tcPr>
          <w:p w14:paraId="383F12ED" w14:textId="3C36310A" w:rsidR="00776E68" w:rsidRPr="00D8092D" w:rsidRDefault="00E54E88" w:rsidP="00776E68">
            <w:pPr>
              <w:pStyle w:val="10"/>
              <w:widowControl/>
              <w:tabs>
                <w:tab w:val="decimal" w:pos="1872"/>
              </w:tabs>
              <w:spacing w:line="340" w:lineRule="exact"/>
              <w:ind w:right="-18"/>
              <w:rPr>
                <w:rFonts w:ascii="Arial" w:hAnsi="Arial" w:cstheme="minorBidi"/>
                <w:color w:val="auto"/>
                <w:sz w:val="22"/>
                <w:szCs w:val="22"/>
              </w:rPr>
            </w:pPr>
            <w:r w:rsidRPr="00D8092D">
              <w:rPr>
                <w:rFonts w:ascii="Arial" w:hAnsi="Arial" w:cstheme="minorBidi"/>
                <w:color w:val="auto"/>
                <w:sz w:val="22"/>
                <w:szCs w:val="22"/>
              </w:rPr>
              <w:t>1,</w:t>
            </w:r>
            <w:r w:rsidR="00A004D6" w:rsidRPr="00D8092D">
              <w:rPr>
                <w:rFonts w:ascii="Arial" w:hAnsi="Arial" w:cstheme="minorBidi"/>
                <w:color w:val="auto"/>
                <w:sz w:val="22"/>
                <w:szCs w:val="22"/>
              </w:rPr>
              <w:t>4</w:t>
            </w:r>
            <w:r w:rsidRPr="00D8092D">
              <w:rPr>
                <w:rFonts w:ascii="Arial" w:hAnsi="Arial" w:cstheme="minorBidi"/>
                <w:color w:val="auto"/>
                <w:sz w:val="22"/>
                <w:szCs w:val="22"/>
              </w:rPr>
              <w:t>0</w:t>
            </w:r>
            <w:r w:rsidR="00A004D6" w:rsidRPr="00D8092D">
              <w:rPr>
                <w:rFonts w:ascii="Arial" w:hAnsi="Arial" w:cstheme="minorBidi"/>
                <w:color w:val="auto"/>
                <w:sz w:val="22"/>
                <w:szCs w:val="22"/>
              </w:rPr>
              <w:t>0</w:t>
            </w:r>
          </w:p>
        </w:tc>
        <w:tc>
          <w:tcPr>
            <w:tcW w:w="2130" w:type="dxa"/>
            <w:tcBorders>
              <w:top w:val="nil"/>
              <w:left w:val="nil"/>
              <w:bottom w:val="nil"/>
              <w:right w:val="nil"/>
            </w:tcBorders>
            <w:vAlign w:val="center"/>
          </w:tcPr>
          <w:p w14:paraId="66C5F14D" w14:textId="4FBC4DEA" w:rsidR="00776E68" w:rsidRPr="00D8092D" w:rsidRDefault="00776E68" w:rsidP="00776E68">
            <w:pPr>
              <w:pStyle w:val="10"/>
              <w:widowControl/>
              <w:tabs>
                <w:tab w:val="decimal" w:pos="1815"/>
              </w:tabs>
              <w:spacing w:line="340" w:lineRule="exact"/>
              <w:ind w:right="-18"/>
              <w:rPr>
                <w:rFonts w:ascii="Arial" w:hAnsi="Arial" w:cs="Arial"/>
                <w:color w:val="auto"/>
                <w:sz w:val="22"/>
                <w:szCs w:val="22"/>
              </w:rPr>
            </w:pPr>
            <w:r w:rsidRPr="00D8092D">
              <w:rPr>
                <w:rFonts w:ascii="Arial" w:hAnsi="Arial" w:cs="Arial"/>
                <w:color w:val="auto"/>
                <w:sz w:val="22"/>
                <w:szCs w:val="22"/>
              </w:rPr>
              <w:t>750</w:t>
            </w:r>
          </w:p>
        </w:tc>
      </w:tr>
      <w:tr w:rsidR="00776E68" w:rsidRPr="00D8092D" w14:paraId="47F6997F" w14:textId="77777777" w:rsidTr="00157D64">
        <w:trPr>
          <w:cantSplit/>
          <w:trHeight w:val="216"/>
        </w:trPr>
        <w:tc>
          <w:tcPr>
            <w:tcW w:w="5040" w:type="dxa"/>
            <w:tcBorders>
              <w:top w:val="nil"/>
              <w:left w:val="nil"/>
              <w:bottom w:val="nil"/>
              <w:right w:val="nil"/>
            </w:tcBorders>
            <w:vAlign w:val="center"/>
          </w:tcPr>
          <w:p w14:paraId="37E58CA5" w14:textId="77777777" w:rsidR="00776E68" w:rsidRPr="00D8092D" w:rsidRDefault="00776E68" w:rsidP="00776E68">
            <w:pPr>
              <w:pStyle w:val="a1"/>
              <w:widowControl/>
              <w:tabs>
                <w:tab w:val="right" w:pos="7200"/>
                <w:tab w:val="right" w:pos="8640"/>
              </w:tabs>
              <w:spacing w:line="340" w:lineRule="exact"/>
              <w:ind w:left="252" w:right="-43"/>
              <w:jc w:val="both"/>
              <w:rPr>
                <w:rFonts w:ascii="Arial" w:hAnsi="Arial" w:cs="Arial"/>
                <w:sz w:val="22"/>
                <w:szCs w:val="22"/>
              </w:rPr>
            </w:pPr>
            <w:r w:rsidRPr="00D8092D">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C516CA1" w14:textId="243BA293" w:rsidR="00776E68" w:rsidRPr="00D8092D" w:rsidRDefault="00A004D6" w:rsidP="00776E68">
            <w:pPr>
              <w:pStyle w:val="10"/>
              <w:widowControl/>
              <w:tabs>
                <w:tab w:val="decimal" w:pos="1872"/>
              </w:tabs>
              <w:spacing w:line="340" w:lineRule="exact"/>
              <w:ind w:right="-18"/>
              <w:rPr>
                <w:rFonts w:ascii="Arial" w:hAnsi="Arial" w:cs="Arial"/>
                <w:color w:val="auto"/>
                <w:sz w:val="22"/>
                <w:szCs w:val="22"/>
              </w:rPr>
            </w:pPr>
            <w:r w:rsidRPr="00D8092D">
              <w:rPr>
                <w:rFonts w:ascii="Arial" w:hAnsi="Arial" w:cs="Arial"/>
                <w:color w:val="auto"/>
                <w:sz w:val="22"/>
                <w:szCs w:val="22"/>
              </w:rPr>
              <w:t>105</w:t>
            </w:r>
          </w:p>
        </w:tc>
        <w:tc>
          <w:tcPr>
            <w:tcW w:w="2130" w:type="dxa"/>
            <w:tcBorders>
              <w:top w:val="nil"/>
              <w:left w:val="nil"/>
              <w:bottom w:val="nil"/>
              <w:right w:val="nil"/>
            </w:tcBorders>
            <w:vAlign w:val="center"/>
          </w:tcPr>
          <w:p w14:paraId="5AC162C2" w14:textId="2CB7B9D9" w:rsidR="00776E68" w:rsidRPr="00D8092D" w:rsidRDefault="00776E68" w:rsidP="00776E68">
            <w:pPr>
              <w:pStyle w:val="10"/>
              <w:widowControl/>
              <w:tabs>
                <w:tab w:val="decimal" w:pos="1815"/>
              </w:tabs>
              <w:spacing w:line="340" w:lineRule="exact"/>
              <w:ind w:right="-18"/>
              <w:rPr>
                <w:rFonts w:ascii="Arial" w:hAnsi="Arial" w:cs="Arial"/>
                <w:color w:val="auto"/>
                <w:sz w:val="22"/>
                <w:szCs w:val="22"/>
              </w:rPr>
            </w:pPr>
            <w:r w:rsidRPr="00D8092D">
              <w:rPr>
                <w:rFonts w:ascii="Arial" w:hAnsi="Arial" w:cs="Arial"/>
                <w:color w:val="auto"/>
                <w:sz w:val="22"/>
                <w:szCs w:val="22"/>
              </w:rPr>
              <w:t>105</w:t>
            </w:r>
          </w:p>
        </w:tc>
      </w:tr>
    </w:tbl>
    <w:p w14:paraId="6966B37B" w14:textId="21B56858" w:rsidR="00874474" w:rsidRPr="00D8092D" w:rsidRDefault="00874474" w:rsidP="006B4B15">
      <w:pPr>
        <w:pStyle w:val="a"/>
        <w:widowControl/>
        <w:tabs>
          <w:tab w:val="left" w:pos="3060"/>
        </w:tabs>
        <w:spacing w:before="120" w:line="380" w:lineRule="exact"/>
        <w:ind w:left="547" w:right="0" w:hanging="547"/>
        <w:jc w:val="both"/>
        <w:rPr>
          <w:rFonts w:ascii="Arial" w:hAnsi="Arial" w:cs="Arial"/>
          <w:b w:val="0"/>
          <w:bCs w:val="0"/>
          <w:sz w:val="22"/>
          <w:szCs w:val="22"/>
        </w:rPr>
      </w:pPr>
      <w:r w:rsidRPr="00D8092D">
        <w:rPr>
          <w:rFonts w:ascii="Arial" w:hAnsi="Arial" w:cs="Arial"/>
          <w:b w:val="0"/>
          <w:bCs w:val="0"/>
          <w:sz w:val="22"/>
          <w:szCs w:val="22"/>
        </w:rPr>
        <w:tab/>
        <w:t xml:space="preserve">Subsidiaries have contingent liabilities in respect of letters of guarantee issued to banks to guarantee facilities of the Group as follows: </w:t>
      </w:r>
    </w:p>
    <w:p w14:paraId="24005718" w14:textId="77777777" w:rsidR="00874474" w:rsidRPr="00D8092D" w:rsidRDefault="00874474" w:rsidP="00874474">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D8092D">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42"/>
        <w:gridCol w:w="2115"/>
      </w:tblGrid>
      <w:tr w:rsidR="00874474" w:rsidRPr="00D8092D" w14:paraId="05C91D5E" w14:textId="77777777" w:rsidTr="00632DC7">
        <w:trPr>
          <w:cantSplit/>
          <w:trHeight w:val="340"/>
        </w:trPr>
        <w:tc>
          <w:tcPr>
            <w:tcW w:w="5040" w:type="dxa"/>
            <w:tcBorders>
              <w:top w:val="nil"/>
              <w:left w:val="nil"/>
              <w:bottom w:val="nil"/>
              <w:right w:val="nil"/>
            </w:tcBorders>
            <w:vAlign w:val="center"/>
          </w:tcPr>
          <w:p w14:paraId="3C19EC4A" w14:textId="77777777" w:rsidR="00874474" w:rsidRPr="00D8092D" w:rsidRDefault="00874474" w:rsidP="00157D64">
            <w:pPr>
              <w:pStyle w:val="10"/>
              <w:widowControl/>
              <w:tabs>
                <w:tab w:val="right" w:pos="8640"/>
              </w:tabs>
              <w:spacing w:line="380" w:lineRule="exact"/>
              <w:ind w:left="-18" w:right="-43"/>
              <w:jc w:val="center"/>
              <w:rPr>
                <w:rFonts w:ascii="Arial" w:hAnsi="Arial" w:cs="Arial"/>
                <w:color w:val="auto"/>
                <w:sz w:val="22"/>
                <w:szCs w:val="22"/>
              </w:rPr>
            </w:pPr>
          </w:p>
        </w:tc>
        <w:tc>
          <w:tcPr>
            <w:tcW w:w="2142" w:type="dxa"/>
            <w:tcBorders>
              <w:top w:val="nil"/>
              <w:left w:val="nil"/>
              <w:bottom w:val="nil"/>
              <w:right w:val="nil"/>
            </w:tcBorders>
            <w:vAlign w:val="center"/>
          </w:tcPr>
          <w:p w14:paraId="498AB20B" w14:textId="5371CC0E" w:rsidR="00874474" w:rsidRPr="00D8092D" w:rsidRDefault="005549C8" w:rsidP="00157D64">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D8092D">
              <w:rPr>
                <w:rFonts w:ascii="Arial" w:hAnsi="Arial" w:cs="Arial"/>
                <w:color w:val="auto"/>
                <w:sz w:val="22"/>
                <w:szCs w:val="22"/>
              </w:rPr>
              <w:t>30 June</w:t>
            </w:r>
            <w:r w:rsidR="00776E68" w:rsidRPr="00D8092D">
              <w:rPr>
                <w:rFonts w:ascii="Arial" w:hAnsi="Arial" w:cs="Arial"/>
                <w:color w:val="auto"/>
                <w:sz w:val="22"/>
                <w:szCs w:val="22"/>
              </w:rPr>
              <w:t xml:space="preserve"> 2024</w:t>
            </w:r>
          </w:p>
        </w:tc>
        <w:tc>
          <w:tcPr>
            <w:tcW w:w="2115" w:type="dxa"/>
            <w:tcBorders>
              <w:top w:val="nil"/>
              <w:left w:val="nil"/>
              <w:bottom w:val="nil"/>
              <w:right w:val="nil"/>
            </w:tcBorders>
            <w:vAlign w:val="center"/>
          </w:tcPr>
          <w:p w14:paraId="68DD1DB2" w14:textId="7B76D5A8" w:rsidR="00874474" w:rsidRPr="00D8092D" w:rsidRDefault="00874474" w:rsidP="00157D64">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D8092D">
              <w:rPr>
                <w:rFonts w:ascii="Arial" w:hAnsi="Arial" w:cs="Arial"/>
                <w:color w:val="auto"/>
                <w:sz w:val="22"/>
                <w:szCs w:val="22"/>
              </w:rPr>
              <w:t>31 December 202</w:t>
            </w:r>
            <w:r w:rsidR="00776E68" w:rsidRPr="00D8092D">
              <w:rPr>
                <w:rFonts w:ascii="Arial" w:hAnsi="Arial" w:cs="Arial"/>
                <w:color w:val="auto"/>
                <w:sz w:val="22"/>
                <w:szCs w:val="22"/>
              </w:rPr>
              <w:t>3</w:t>
            </w:r>
          </w:p>
        </w:tc>
      </w:tr>
      <w:tr w:rsidR="00874474" w:rsidRPr="00D8092D" w14:paraId="51928147" w14:textId="77777777" w:rsidTr="00632DC7">
        <w:trPr>
          <w:cantSplit/>
          <w:trHeight w:val="340"/>
        </w:trPr>
        <w:tc>
          <w:tcPr>
            <w:tcW w:w="5040" w:type="dxa"/>
            <w:tcBorders>
              <w:top w:val="nil"/>
              <w:left w:val="nil"/>
              <w:bottom w:val="nil"/>
              <w:right w:val="nil"/>
            </w:tcBorders>
            <w:vAlign w:val="center"/>
          </w:tcPr>
          <w:p w14:paraId="0F78619D" w14:textId="77777777" w:rsidR="00874474" w:rsidRPr="00D8092D" w:rsidRDefault="00874474" w:rsidP="00157D64">
            <w:pPr>
              <w:pStyle w:val="a1"/>
              <w:widowControl/>
              <w:tabs>
                <w:tab w:val="right" w:pos="7200"/>
                <w:tab w:val="right" w:pos="8640"/>
              </w:tabs>
              <w:spacing w:line="380" w:lineRule="exact"/>
              <w:ind w:left="252" w:right="-43"/>
              <w:jc w:val="both"/>
              <w:rPr>
                <w:rFonts w:ascii="Arial" w:hAnsi="Arial" w:cs="Arial"/>
                <w:sz w:val="22"/>
                <w:szCs w:val="22"/>
              </w:rPr>
            </w:pPr>
          </w:p>
        </w:tc>
        <w:tc>
          <w:tcPr>
            <w:tcW w:w="2142" w:type="dxa"/>
            <w:tcBorders>
              <w:top w:val="nil"/>
              <w:left w:val="nil"/>
              <w:bottom w:val="nil"/>
              <w:right w:val="nil"/>
            </w:tcBorders>
            <w:vAlign w:val="center"/>
          </w:tcPr>
          <w:p w14:paraId="18457BEF" w14:textId="77777777" w:rsidR="00874474" w:rsidRPr="00D8092D" w:rsidRDefault="00874474" w:rsidP="00157D64">
            <w:pPr>
              <w:pStyle w:val="10"/>
              <w:widowControl/>
              <w:tabs>
                <w:tab w:val="decimal" w:pos="1872"/>
              </w:tabs>
              <w:spacing w:line="380" w:lineRule="exact"/>
              <w:ind w:right="72"/>
              <w:rPr>
                <w:rFonts w:ascii="Arial" w:hAnsi="Arial" w:cs="Arial"/>
                <w:color w:val="auto"/>
                <w:sz w:val="22"/>
                <w:szCs w:val="22"/>
              </w:rPr>
            </w:pPr>
          </w:p>
        </w:tc>
        <w:tc>
          <w:tcPr>
            <w:tcW w:w="2115" w:type="dxa"/>
            <w:tcBorders>
              <w:top w:val="nil"/>
              <w:left w:val="nil"/>
              <w:bottom w:val="nil"/>
              <w:right w:val="nil"/>
            </w:tcBorders>
            <w:vAlign w:val="center"/>
          </w:tcPr>
          <w:p w14:paraId="3CB046A2" w14:textId="77777777" w:rsidR="00874474" w:rsidRPr="00D8092D" w:rsidRDefault="00874474" w:rsidP="00157D64">
            <w:pPr>
              <w:pStyle w:val="10"/>
              <w:widowControl/>
              <w:tabs>
                <w:tab w:val="right" w:pos="8640"/>
              </w:tabs>
              <w:spacing w:line="340" w:lineRule="exact"/>
              <w:ind w:left="-18" w:right="-18"/>
              <w:jc w:val="center"/>
              <w:rPr>
                <w:rFonts w:ascii="Arial" w:hAnsi="Arial" w:cs="Arial"/>
                <w:color w:val="auto"/>
                <w:sz w:val="22"/>
                <w:szCs w:val="22"/>
              </w:rPr>
            </w:pPr>
            <w:r w:rsidRPr="00D8092D">
              <w:rPr>
                <w:rFonts w:ascii="Arial" w:hAnsi="Arial" w:cs="Arial"/>
                <w:color w:val="auto"/>
                <w:sz w:val="22"/>
                <w:szCs w:val="22"/>
              </w:rPr>
              <w:t>(Audited)</w:t>
            </w:r>
          </w:p>
        </w:tc>
      </w:tr>
      <w:tr w:rsidR="00874474" w:rsidRPr="00D8092D" w14:paraId="54932CE4" w14:textId="77777777" w:rsidTr="00632DC7">
        <w:trPr>
          <w:cantSplit/>
          <w:trHeight w:val="340"/>
        </w:trPr>
        <w:tc>
          <w:tcPr>
            <w:tcW w:w="5040" w:type="dxa"/>
            <w:tcBorders>
              <w:top w:val="nil"/>
              <w:left w:val="nil"/>
              <w:bottom w:val="nil"/>
              <w:right w:val="nil"/>
            </w:tcBorders>
            <w:vAlign w:val="center"/>
          </w:tcPr>
          <w:p w14:paraId="7C76651E" w14:textId="77777777" w:rsidR="00874474" w:rsidRPr="00D8092D" w:rsidRDefault="00874474" w:rsidP="00632DC7">
            <w:pPr>
              <w:pStyle w:val="a1"/>
              <w:widowControl/>
              <w:tabs>
                <w:tab w:val="right" w:pos="7200"/>
                <w:tab w:val="right" w:pos="8640"/>
              </w:tabs>
              <w:spacing w:line="340" w:lineRule="exact"/>
              <w:ind w:left="252" w:right="-43"/>
              <w:jc w:val="both"/>
              <w:rPr>
                <w:rFonts w:ascii="Arial" w:hAnsi="Arial" w:cs="Arial"/>
                <w:sz w:val="22"/>
                <w:szCs w:val="22"/>
              </w:rPr>
            </w:pPr>
            <w:r w:rsidRPr="00D8092D">
              <w:rPr>
                <w:rFonts w:ascii="Arial" w:hAnsi="Arial" w:cs="Arial"/>
                <w:sz w:val="22"/>
                <w:szCs w:val="22"/>
              </w:rPr>
              <w:t>Short-term loan facilities</w:t>
            </w:r>
          </w:p>
        </w:tc>
        <w:tc>
          <w:tcPr>
            <w:tcW w:w="2142" w:type="dxa"/>
            <w:tcBorders>
              <w:top w:val="nil"/>
              <w:left w:val="nil"/>
              <w:bottom w:val="nil"/>
              <w:right w:val="nil"/>
            </w:tcBorders>
          </w:tcPr>
          <w:p w14:paraId="6512386A" w14:textId="1CBB4D12" w:rsidR="00874474" w:rsidRPr="00D8092D" w:rsidRDefault="00B840D0" w:rsidP="00632DC7">
            <w:pPr>
              <w:pStyle w:val="10"/>
              <w:widowControl/>
              <w:tabs>
                <w:tab w:val="decimal" w:pos="1872"/>
              </w:tabs>
              <w:spacing w:line="340" w:lineRule="exact"/>
              <w:ind w:right="-18"/>
              <w:rPr>
                <w:rFonts w:ascii="Arial" w:hAnsi="Arial" w:cs="Arial"/>
                <w:color w:val="auto"/>
                <w:sz w:val="22"/>
                <w:szCs w:val="22"/>
              </w:rPr>
            </w:pPr>
            <w:r w:rsidRPr="00D8092D">
              <w:rPr>
                <w:rFonts w:ascii="Arial" w:hAnsi="Arial" w:cs="Arial"/>
                <w:color w:val="auto"/>
                <w:sz w:val="22"/>
                <w:szCs w:val="22"/>
              </w:rPr>
              <w:t>150</w:t>
            </w:r>
          </w:p>
        </w:tc>
        <w:tc>
          <w:tcPr>
            <w:tcW w:w="2115" w:type="dxa"/>
            <w:tcBorders>
              <w:top w:val="nil"/>
              <w:left w:val="nil"/>
              <w:bottom w:val="nil"/>
              <w:right w:val="nil"/>
            </w:tcBorders>
          </w:tcPr>
          <w:p w14:paraId="070B38EA" w14:textId="77777777" w:rsidR="00874474" w:rsidRPr="00D8092D" w:rsidRDefault="00874474" w:rsidP="00632DC7">
            <w:pPr>
              <w:pStyle w:val="10"/>
              <w:widowControl/>
              <w:tabs>
                <w:tab w:val="decimal" w:pos="1815"/>
              </w:tabs>
              <w:spacing w:line="340" w:lineRule="exact"/>
              <w:ind w:right="-18"/>
              <w:rPr>
                <w:rFonts w:ascii="Arial" w:hAnsi="Arial" w:cs="Angsana New"/>
                <w:color w:val="auto"/>
                <w:sz w:val="22"/>
                <w:szCs w:val="22"/>
              </w:rPr>
            </w:pPr>
            <w:r w:rsidRPr="00D8092D">
              <w:rPr>
                <w:rFonts w:ascii="Arial" w:hAnsi="Arial" w:cs="Arial"/>
                <w:color w:val="auto"/>
                <w:sz w:val="22"/>
                <w:szCs w:val="22"/>
              </w:rPr>
              <w:t>150</w:t>
            </w:r>
          </w:p>
        </w:tc>
      </w:tr>
    </w:tbl>
    <w:p w14:paraId="13DF1B6C" w14:textId="63938ADD" w:rsidR="00673C78" w:rsidRPr="00D8092D" w:rsidRDefault="00673C78" w:rsidP="006B4B15">
      <w:pPr>
        <w:widowControl/>
        <w:overflowPunct/>
        <w:autoSpaceDE/>
        <w:autoSpaceDN/>
        <w:adjustRightInd/>
        <w:spacing w:before="120" w:line="380" w:lineRule="exact"/>
        <w:ind w:left="547" w:hanging="547"/>
        <w:jc w:val="thaiDistribute"/>
        <w:textAlignment w:val="auto"/>
        <w:rPr>
          <w:rFonts w:ascii="Arial" w:hAnsi="Arial" w:cs="Angsana New"/>
          <w:b/>
          <w:bCs/>
        </w:rPr>
      </w:pPr>
      <w:r w:rsidRPr="00D8092D">
        <w:rPr>
          <w:rFonts w:ascii="Arial" w:hAnsi="Arial" w:cs="Arial"/>
        </w:rPr>
        <w:tab/>
      </w:r>
      <w:r w:rsidR="009F0C6C" w:rsidRPr="00D8092D">
        <w:rPr>
          <w:rFonts w:ascii="Arial" w:hAnsi="Arial" w:cs="Arial"/>
        </w:rPr>
        <w:t xml:space="preserve">As at </w:t>
      </w:r>
      <w:r w:rsidR="005549C8" w:rsidRPr="00D8092D">
        <w:rPr>
          <w:rFonts w:ascii="Arial" w:hAnsi="Arial" w:cs="Arial"/>
        </w:rPr>
        <w:t>30 June</w:t>
      </w:r>
      <w:r w:rsidR="00776E68" w:rsidRPr="00D8092D">
        <w:rPr>
          <w:rFonts w:ascii="Arial" w:hAnsi="Arial" w:cs="Arial"/>
        </w:rPr>
        <w:t xml:space="preserve"> 2024</w:t>
      </w:r>
      <w:r w:rsidR="00E362B4" w:rsidRPr="00D8092D">
        <w:rPr>
          <w:rFonts w:ascii="Arial" w:hAnsi="Arial" w:cs="Arial"/>
        </w:rPr>
        <w:t xml:space="preserve"> and 31 December 202</w:t>
      </w:r>
      <w:r w:rsidR="00776E68" w:rsidRPr="00D8092D">
        <w:rPr>
          <w:rFonts w:ascii="Arial" w:hAnsi="Arial" w:cs="Arial"/>
        </w:rPr>
        <w:t>3</w:t>
      </w:r>
      <w:r w:rsidR="00E362B4" w:rsidRPr="00D8092D">
        <w:rPr>
          <w:rFonts w:ascii="Arial" w:hAnsi="Arial" w:cs="Arial"/>
        </w:rPr>
        <w:t xml:space="preserve">, </w:t>
      </w:r>
      <w:r w:rsidR="009062EE" w:rsidRPr="00D8092D">
        <w:rPr>
          <w:rFonts w:ascii="Arial" w:hAnsi="Arial" w:cs="Arial"/>
        </w:rPr>
        <w:t>t</w:t>
      </w:r>
      <w:r w:rsidRPr="00D8092D">
        <w:rPr>
          <w:rFonts w:ascii="Arial" w:hAnsi="Arial" w:cs="Arial"/>
        </w:rPr>
        <w:t xml:space="preserve">he balances of the accounts between the </w:t>
      </w:r>
      <w:r w:rsidR="004B63A0" w:rsidRPr="00D8092D">
        <w:rPr>
          <w:rFonts w:ascii="Arial" w:hAnsi="Arial" w:cs="Browallia New"/>
          <w:szCs w:val="28"/>
        </w:rPr>
        <w:t>Group</w:t>
      </w:r>
      <w:r w:rsidRPr="00D8092D">
        <w:rPr>
          <w:rFonts w:ascii="Arial" w:hAnsi="Arial" w:cs="Arial"/>
        </w:rPr>
        <w:t xml:space="preserve"> and those related companies are as follows:</w:t>
      </w:r>
    </w:p>
    <w:p w14:paraId="13DF1B6D" w14:textId="77777777" w:rsidR="00673C78" w:rsidRPr="00D8092D" w:rsidRDefault="00673C78" w:rsidP="00F7463D">
      <w:pPr>
        <w:tabs>
          <w:tab w:val="left" w:pos="2160"/>
        </w:tabs>
        <w:spacing w:after="120" w:line="380" w:lineRule="exact"/>
        <w:ind w:left="360" w:hanging="360"/>
        <w:jc w:val="right"/>
        <w:rPr>
          <w:rFonts w:ascii="Arial" w:hAnsi="Arial" w:cs="Arial"/>
          <w:sz w:val="18"/>
          <w:szCs w:val="18"/>
        </w:rPr>
      </w:pPr>
      <w:r w:rsidRPr="00D8092D">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D8092D" w14:paraId="13DF1B71" w14:textId="77777777" w:rsidTr="009B3B7A">
        <w:trPr>
          <w:cantSplit/>
        </w:trPr>
        <w:tc>
          <w:tcPr>
            <w:tcW w:w="4140" w:type="dxa"/>
            <w:tcBorders>
              <w:top w:val="nil"/>
              <w:left w:val="nil"/>
              <w:bottom w:val="nil"/>
              <w:right w:val="nil"/>
            </w:tcBorders>
          </w:tcPr>
          <w:p w14:paraId="13DF1B6E" w14:textId="77777777" w:rsidR="00673C78" w:rsidRPr="00D8092D"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D8092D"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D8092D"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D8092D">
              <w:rPr>
                <w:rFonts w:ascii="Arial" w:hAnsi="Arial" w:cs="Arial"/>
                <w:color w:val="auto"/>
                <w:sz w:val="18"/>
                <w:szCs w:val="18"/>
              </w:rPr>
              <w:t xml:space="preserve">Separate </w:t>
            </w:r>
          </w:p>
        </w:tc>
      </w:tr>
      <w:tr w:rsidR="00D876D5" w:rsidRPr="00D8092D" w14:paraId="13DF1B75" w14:textId="77777777" w:rsidTr="009B3B7A">
        <w:trPr>
          <w:cantSplit/>
        </w:trPr>
        <w:tc>
          <w:tcPr>
            <w:tcW w:w="4140" w:type="dxa"/>
            <w:tcBorders>
              <w:top w:val="nil"/>
              <w:left w:val="nil"/>
              <w:bottom w:val="nil"/>
              <w:right w:val="nil"/>
            </w:tcBorders>
          </w:tcPr>
          <w:p w14:paraId="13DF1B72" w14:textId="77777777" w:rsidR="00673C78" w:rsidRPr="00D8092D"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D8092D"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D8092D"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financial statements</w:t>
            </w:r>
          </w:p>
        </w:tc>
      </w:tr>
      <w:tr w:rsidR="00776E68" w:rsidRPr="00D8092D" w14:paraId="13DF1B7B" w14:textId="77777777" w:rsidTr="009B3B7A">
        <w:trPr>
          <w:cantSplit/>
        </w:trPr>
        <w:tc>
          <w:tcPr>
            <w:tcW w:w="4140" w:type="dxa"/>
            <w:tcBorders>
              <w:top w:val="nil"/>
              <w:left w:val="nil"/>
              <w:bottom w:val="nil"/>
              <w:right w:val="nil"/>
            </w:tcBorders>
          </w:tcPr>
          <w:p w14:paraId="13DF1B76" w14:textId="77777777" w:rsidR="00776E68" w:rsidRPr="00D8092D" w:rsidRDefault="00776E68" w:rsidP="00776E68">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60A9DFA6" w:rsidR="00776E68" w:rsidRPr="00D8092D" w:rsidRDefault="005549C8" w:rsidP="00776E68">
            <w:pPr>
              <w:pStyle w:val="10"/>
              <w:widowControl/>
              <w:tabs>
                <w:tab w:val="right" w:pos="8640"/>
              </w:tabs>
              <w:spacing w:line="300" w:lineRule="exact"/>
              <w:ind w:left="-108" w:right="-18"/>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B78" w14:textId="77777777" w:rsidR="00776E68" w:rsidRPr="00D8092D"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D8092D">
              <w:rPr>
                <w:rFonts w:ascii="Arial" w:hAnsi="Arial" w:cs="Arial"/>
                <w:color w:val="auto"/>
                <w:sz w:val="18"/>
                <w:szCs w:val="18"/>
              </w:rPr>
              <w:t>31 December</w:t>
            </w:r>
          </w:p>
        </w:tc>
        <w:tc>
          <w:tcPr>
            <w:tcW w:w="1260" w:type="dxa"/>
            <w:tcBorders>
              <w:top w:val="nil"/>
              <w:left w:val="nil"/>
              <w:bottom w:val="nil"/>
              <w:right w:val="nil"/>
            </w:tcBorders>
          </w:tcPr>
          <w:p w14:paraId="13DF1B79" w14:textId="4157A6C3" w:rsidR="00776E68" w:rsidRPr="00D8092D" w:rsidRDefault="005549C8" w:rsidP="00776E68">
            <w:pPr>
              <w:pStyle w:val="10"/>
              <w:widowControl/>
              <w:tabs>
                <w:tab w:val="right" w:pos="8640"/>
              </w:tabs>
              <w:spacing w:line="300" w:lineRule="exact"/>
              <w:ind w:left="-108" w:right="-18"/>
              <w:jc w:val="center"/>
              <w:rPr>
                <w:rFonts w:ascii="Arial" w:hAnsi="Arial" w:cs="Arial"/>
                <w:color w:val="auto"/>
                <w:sz w:val="18"/>
                <w:szCs w:val="18"/>
              </w:rPr>
            </w:pPr>
            <w:r w:rsidRPr="00D8092D">
              <w:rPr>
                <w:rFonts w:ascii="Arial" w:hAnsi="Arial" w:cs="Arial"/>
                <w:color w:val="auto"/>
                <w:sz w:val="18"/>
                <w:szCs w:val="18"/>
              </w:rPr>
              <w:t>30 June</w:t>
            </w:r>
          </w:p>
        </w:tc>
        <w:tc>
          <w:tcPr>
            <w:tcW w:w="1260" w:type="dxa"/>
            <w:tcBorders>
              <w:top w:val="nil"/>
              <w:left w:val="nil"/>
              <w:bottom w:val="nil"/>
              <w:right w:val="nil"/>
            </w:tcBorders>
          </w:tcPr>
          <w:p w14:paraId="13DF1B7A" w14:textId="4D4BE02D" w:rsidR="00776E68" w:rsidRPr="00D8092D" w:rsidRDefault="00776E68" w:rsidP="00776E68">
            <w:pPr>
              <w:pStyle w:val="10"/>
              <w:widowControl/>
              <w:tabs>
                <w:tab w:val="right" w:pos="8640"/>
              </w:tabs>
              <w:spacing w:line="300" w:lineRule="exact"/>
              <w:ind w:left="-108" w:right="-18"/>
              <w:jc w:val="center"/>
              <w:rPr>
                <w:rFonts w:ascii="Arial" w:hAnsi="Arial" w:cs="Arial"/>
                <w:color w:val="auto"/>
                <w:sz w:val="18"/>
                <w:szCs w:val="18"/>
              </w:rPr>
            </w:pPr>
            <w:r w:rsidRPr="00D8092D">
              <w:rPr>
                <w:rFonts w:ascii="Arial" w:hAnsi="Arial" w:cs="Arial"/>
                <w:color w:val="auto"/>
                <w:sz w:val="18"/>
                <w:szCs w:val="18"/>
              </w:rPr>
              <w:t>31 December</w:t>
            </w:r>
          </w:p>
        </w:tc>
      </w:tr>
      <w:tr w:rsidR="00776E68" w:rsidRPr="00D8092D" w14:paraId="13DF1B81" w14:textId="77777777" w:rsidTr="009B3B7A">
        <w:trPr>
          <w:cantSplit/>
        </w:trPr>
        <w:tc>
          <w:tcPr>
            <w:tcW w:w="4140" w:type="dxa"/>
            <w:tcBorders>
              <w:top w:val="nil"/>
              <w:left w:val="nil"/>
              <w:bottom w:val="nil"/>
              <w:right w:val="nil"/>
            </w:tcBorders>
          </w:tcPr>
          <w:p w14:paraId="13DF1B7C" w14:textId="77777777" w:rsidR="00776E68" w:rsidRPr="00D8092D" w:rsidRDefault="00776E68" w:rsidP="00776E68">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3F9D0E70" w:rsidR="00776E68" w:rsidRPr="00D8092D"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B7E" w14:textId="29C9D8BB" w:rsidR="00776E68" w:rsidRPr="00D8092D"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2023</w:t>
            </w:r>
          </w:p>
        </w:tc>
        <w:tc>
          <w:tcPr>
            <w:tcW w:w="1260" w:type="dxa"/>
            <w:tcBorders>
              <w:top w:val="nil"/>
              <w:left w:val="nil"/>
              <w:bottom w:val="nil"/>
              <w:right w:val="nil"/>
            </w:tcBorders>
          </w:tcPr>
          <w:p w14:paraId="13DF1B7F" w14:textId="2E256194" w:rsidR="00776E68" w:rsidRPr="00D8092D"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2024</w:t>
            </w:r>
          </w:p>
        </w:tc>
        <w:tc>
          <w:tcPr>
            <w:tcW w:w="1260" w:type="dxa"/>
            <w:tcBorders>
              <w:top w:val="nil"/>
              <w:left w:val="nil"/>
              <w:bottom w:val="nil"/>
              <w:right w:val="nil"/>
            </w:tcBorders>
          </w:tcPr>
          <w:p w14:paraId="13DF1B80" w14:textId="592EEA66" w:rsidR="00776E68" w:rsidRPr="00D8092D" w:rsidRDefault="00776E68" w:rsidP="00776E68">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D8092D">
              <w:rPr>
                <w:rFonts w:ascii="Arial" w:hAnsi="Arial" w:cs="Arial"/>
                <w:color w:val="auto"/>
                <w:sz w:val="18"/>
                <w:szCs w:val="18"/>
              </w:rPr>
              <w:t>2023</w:t>
            </w:r>
          </w:p>
        </w:tc>
      </w:tr>
      <w:tr w:rsidR="00776E68" w:rsidRPr="00D8092D" w14:paraId="13DF1B87" w14:textId="77777777" w:rsidTr="009B3B7A">
        <w:trPr>
          <w:cantSplit/>
          <w:trHeight w:val="288"/>
        </w:trPr>
        <w:tc>
          <w:tcPr>
            <w:tcW w:w="4140" w:type="dxa"/>
            <w:tcBorders>
              <w:top w:val="nil"/>
              <w:left w:val="nil"/>
              <w:bottom w:val="nil"/>
              <w:right w:val="nil"/>
            </w:tcBorders>
          </w:tcPr>
          <w:p w14:paraId="13DF1B82" w14:textId="66041C24" w:rsidR="00776E68" w:rsidRPr="00D8092D" w:rsidRDefault="00776E68" w:rsidP="00776E68">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p>
        </w:tc>
        <w:tc>
          <w:tcPr>
            <w:tcW w:w="1260" w:type="dxa"/>
            <w:tcBorders>
              <w:top w:val="nil"/>
              <w:left w:val="nil"/>
              <w:bottom w:val="nil"/>
              <w:right w:val="nil"/>
            </w:tcBorders>
          </w:tcPr>
          <w:p w14:paraId="13DF1B83" w14:textId="77777777" w:rsidR="00776E68" w:rsidRPr="00D8092D" w:rsidRDefault="00776E68" w:rsidP="00776E68">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1B1180CD" w:rsidR="00776E68" w:rsidRPr="00D8092D" w:rsidRDefault="00776E68" w:rsidP="00776E68">
            <w:pPr>
              <w:pStyle w:val="10"/>
              <w:widowControl/>
              <w:spacing w:line="300" w:lineRule="exact"/>
              <w:ind w:left="-18" w:right="-18"/>
              <w:jc w:val="center"/>
              <w:rPr>
                <w:rFonts w:ascii="Arial" w:hAnsi="Arial" w:cs="Angsana New"/>
                <w:color w:val="auto"/>
                <w:sz w:val="18"/>
                <w:szCs w:val="18"/>
              </w:rPr>
            </w:pPr>
            <w:r w:rsidRPr="00D8092D">
              <w:rPr>
                <w:rFonts w:ascii="Arial" w:hAnsi="Arial" w:cs="Arial"/>
                <w:color w:val="auto"/>
                <w:sz w:val="18"/>
                <w:szCs w:val="18"/>
              </w:rPr>
              <w:t>(Audited)</w:t>
            </w:r>
          </w:p>
        </w:tc>
        <w:tc>
          <w:tcPr>
            <w:tcW w:w="1260" w:type="dxa"/>
            <w:tcBorders>
              <w:top w:val="nil"/>
              <w:left w:val="nil"/>
              <w:bottom w:val="nil"/>
              <w:right w:val="nil"/>
            </w:tcBorders>
          </w:tcPr>
          <w:p w14:paraId="13DF1B85" w14:textId="77777777" w:rsidR="00776E68" w:rsidRPr="00D8092D" w:rsidRDefault="00776E68" w:rsidP="00776E6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0986F94A" w:rsidR="00776E68" w:rsidRPr="00D8092D" w:rsidRDefault="00776E68" w:rsidP="00776E68">
            <w:pPr>
              <w:pStyle w:val="1"/>
              <w:widowControl/>
              <w:tabs>
                <w:tab w:val="decimal" w:pos="972"/>
              </w:tabs>
              <w:spacing w:line="300" w:lineRule="exact"/>
              <w:ind w:left="-18" w:right="-18"/>
              <w:jc w:val="thaiDistribute"/>
              <w:rPr>
                <w:rFonts w:ascii="Arial" w:hAnsi="Arial" w:cs="Angsana New"/>
                <w:color w:val="auto"/>
                <w:sz w:val="18"/>
                <w:szCs w:val="18"/>
              </w:rPr>
            </w:pPr>
            <w:r w:rsidRPr="00D8092D">
              <w:rPr>
                <w:rFonts w:ascii="Arial" w:hAnsi="Arial" w:cs="Arial"/>
                <w:color w:val="auto"/>
                <w:sz w:val="18"/>
                <w:szCs w:val="18"/>
              </w:rPr>
              <w:t>(Audited)</w:t>
            </w:r>
          </w:p>
        </w:tc>
      </w:tr>
      <w:tr w:rsidR="00776E68" w:rsidRPr="00D8092D" w14:paraId="4B5B5666" w14:textId="77777777" w:rsidTr="009B3B7A">
        <w:trPr>
          <w:cantSplit/>
          <w:trHeight w:val="288"/>
        </w:trPr>
        <w:tc>
          <w:tcPr>
            <w:tcW w:w="4140" w:type="dxa"/>
            <w:tcBorders>
              <w:top w:val="nil"/>
              <w:left w:val="nil"/>
              <w:bottom w:val="nil"/>
              <w:right w:val="nil"/>
            </w:tcBorders>
          </w:tcPr>
          <w:p w14:paraId="1EC75C9B" w14:textId="46B87FBF" w:rsidR="00776E68" w:rsidRPr="00D8092D" w:rsidRDefault="00776E68" w:rsidP="00776E68">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D8092D">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61385D28" w14:textId="77777777" w:rsidR="00776E68" w:rsidRPr="00D8092D" w:rsidRDefault="00776E68" w:rsidP="00776E68">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A5A9FDF" w14:textId="77777777" w:rsidR="00776E68" w:rsidRPr="00D8092D" w:rsidRDefault="00776E68" w:rsidP="00776E68">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11B40DC6" w14:textId="77777777" w:rsidR="00776E68" w:rsidRPr="00D8092D" w:rsidRDefault="00776E68" w:rsidP="00776E68">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3811DA7" w14:textId="77777777" w:rsidR="00776E68" w:rsidRPr="00D8092D" w:rsidRDefault="00776E68" w:rsidP="00776E68">
            <w:pPr>
              <w:pStyle w:val="1"/>
              <w:widowControl/>
              <w:tabs>
                <w:tab w:val="decimal" w:pos="972"/>
              </w:tabs>
              <w:spacing w:line="300" w:lineRule="exact"/>
              <w:ind w:left="-18" w:right="-18"/>
              <w:jc w:val="thaiDistribute"/>
              <w:rPr>
                <w:rFonts w:ascii="Arial" w:hAnsi="Arial" w:cs="Arial"/>
                <w:color w:val="auto"/>
                <w:sz w:val="18"/>
                <w:szCs w:val="18"/>
              </w:rPr>
            </w:pPr>
          </w:p>
        </w:tc>
      </w:tr>
      <w:tr w:rsidR="00776E68" w:rsidRPr="00D8092D" w14:paraId="13DF1B8D" w14:textId="77777777" w:rsidTr="009B3B7A">
        <w:trPr>
          <w:cantSplit/>
          <w:trHeight w:val="80"/>
        </w:trPr>
        <w:tc>
          <w:tcPr>
            <w:tcW w:w="4140" w:type="dxa"/>
            <w:tcBorders>
              <w:top w:val="nil"/>
              <w:left w:val="nil"/>
              <w:bottom w:val="nil"/>
              <w:right w:val="nil"/>
            </w:tcBorders>
          </w:tcPr>
          <w:p w14:paraId="13DF1B88"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Subsidiaries</w:t>
            </w:r>
          </w:p>
        </w:tc>
        <w:tc>
          <w:tcPr>
            <w:tcW w:w="1260" w:type="dxa"/>
            <w:tcBorders>
              <w:top w:val="nil"/>
              <w:left w:val="nil"/>
              <w:bottom w:val="nil"/>
              <w:right w:val="nil"/>
            </w:tcBorders>
          </w:tcPr>
          <w:p w14:paraId="13DF1B89" w14:textId="04A709F3" w:rsidR="00776E68" w:rsidRPr="00D8092D" w:rsidRDefault="00D0590E"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13DF1B8A" w14:textId="591CB43E" w:rsidR="00776E68" w:rsidRPr="00D8092D" w:rsidRDefault="00383677"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13DF1B8B" w14:textId="0B2B8392" w:rsidR="00776E68" w:rsidRPr="00D8092D" w:rsidRDefault="00147AFC" w:rsidP="00776E68">
            <w:pPr>
              <w:pStyle w:val="1"/>
              <w:widowControl/>
              <w:tabs>
                <w:tab w:val="decimal" w:pos="972"/>
              </w:tabs>
              <w:spacing w:line="300" w:lineRule="exact"/>
              <w:ind w:left="-18" w:right="-18"/>
              <w:rPr>
                <w:rFonts w:ascii="Arial" w:hAnsi="Arial" w:cs="Angsana New"/>
                <w:color w:val="auto"/>
                <w:sz w:val="18"/>
                <w:szCs w:val="18"/>
                <w:cs/>
              </w:rPr>
            </w:pPr>
            <w:r w:rsidRPr="00D8092D">
              <w:rPr>
                <w:rFonts w:ascii="Arial" w:hAnsi="Arial" w:cs="Angsana New"/>
                <w:color w:val="auto"/>
                <w:sz w:val="18"/>
                <w:szCs w:val="18"/>
              </w:rPr>
              <w:t>26,729</w:t>
            </w:r>
          </w:p>
        </w:tc>
        <w:tc>
          <w:tcPr>
            <w:tcW w:w="1260" w:type="dxa"/>
            <w:tcBorders>
              <w:top w:val="nil"/>
              <w:left w:val="nil"/>
              <w:bottom w:val="nil"/>
              <w:right w:val="nil"/>
            </w:tcBorders>
          </w:tcPr>
          <w:p w14:paraId="13DF1B8C" w14:textId="6F8438F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87,956</w:t>
            </w:r>
          </w:p>
        </w:tc>
      </w:tr>
      <w:tr w:rsidR="00776E68" w:rsidRPr="00D8092D" w14:paraId="13DF1B93" w14:textId="77777777" w:rsidTr="009B3B7A">
        <w:trPr>
          <w:cantSplit/>
        </w:trPr>
        <w:tc>
          <w:tcPr>
            <w:tcW w:w="4140" w:type="dxa"/>
            <w:tcBorders>
              <w:top w:val="nil"/>
              <w:left w:val="nil"/>
              <w:bottom w:val="nil"/>
              <w:right w:val="nil"/>
            </w:tcBorders>
          </w:tcPr>
          <w:p w14:paraId="13DF1B8E"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713E7B72" w:rsidR="00776E68" w:rsidRPr="00D8092D" w:rsidRDefault="005447AC"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5,594</w:t>
            </w:r>
          </w:p>
        </w:tc>
        <w:tc>
          <w:tcPr>
            <w:tcW w:w="1260" w:type="dxa"/>
            <w:tcBorders>
              <w:top w:val="nil"/>
              <w:left w:val="nil"/>
              <w:bottom w:val="nil"/>
              <w:right w:val="nil"/>
            </w:tcBorders>
          </w:tcPr>
          <w:p w14:paraId="13DF1B90" w14:textId="5A88CD81"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3,790</w:t>
            </w:r>
          </w:p>
        </w:tc>
        <w:tc>
          <w:tcPr>
            <w:tcW w:w="1260" w:type="dxa"/>
            <w:tcBorders>
              <w:top w:val="nil"/>
              <w:left w:val="nil"/>
              <w:bottom w:val="nil"/>
              <w:right w:val="nil"/>
            </w:tcBorders>
          </w:tcPr>
          <w:p w14:paraId="13DF1B91" w14:textId="1C1A3131" w:rsidR="00776E68" w:rsidRPr="00D8092D" w:rsidRDefault="00C64945"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13DF1B92" w14:textId="233D1E52"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776E68" w:rsidRPr="00D8092D" w14:paraId="13DF1B99" w14:textId="77777777" w:rsidTr="009B3B7A">
        <w:trPr>
          <w:cantSplit/>
        </w:trPr>
        <w:tc>
          <w:tcPr>
            <w:tcW w:w="4140" w:type="dxa"/>
            <w:tcBorders>
              <w:top w:val="nil"/>
              <w:left w:val="nil"/>
              <w:bottom w:val="nil"/>
              <w:right w:val="nil"/>
            </w:tcBorders>
          </w:tcPr>
          <w:p w14:paraId="13DF1B94"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E8C743C"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2B756DE"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D8092D" w14:paraId="13DF1B9F" w14:textId="77777777" w:rsidTr="009B3B7A">
        <w:trPr>
          <w:cantSplit/>
        </w:trPr>
        <w:tc>
          <w:tcPr>
            <w:tcW w:w="4140" w:type="dxa"/>
            <w:tcBorders>
              <w:top w:val="nil"/>
              <w:left w:val="nil"/>
              <w:bottom w:val="nil"/>
              <w:right w:val="nil"/>
            </w:tcBorders>
          </w:tcPr>
          <w:p w14:paraId="13DF1B9A" w14:textId="02B2D9A0" w:rsidR="00776E68" w:rsidRPr="00D8092D" w:rsidRDefault="00776E68" w:rsidP="00776E68">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4D216BD7" w:rsidR="00776E68" w:rsidRPr="00D8092D" w:rsidRDefault="005447AC" w:rsidP="00776E68">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sidRPr="00D8092D">
              <w:rPr>
                <w:rFonts w:ascii="Arial" w:hAnsi="Arial" w:cs="Angsana New"/>
                <w:color w:val="auto"/>
                <w:sz w:val="18"/>
                <w:szCs w:val="18"/>
              </w:rPr>
              <w:t>148,418</w:t>
            </w:r>
          </w:p>
        </w:tc>
        <w:tc>
          <w:tcPr>
            <w:tcW w:w="1260" w:type="dxa"/>
            <w:tcBorders>
              <w:top w:val="nil"/>
              <w:left w:val="nil"/>
              <w:bottom w:val="nil"/>
              <w:right w:val="nil"/>
            </w:tcBorders>
          </w:tcPr>
          <w:p w14:paraId="13DF1B9C" w14:textId="10EE9190" w:rsidR="00776E68" w:rsidRPr="00D8092D"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169,855</w:t>
            </w:r>
          </w:p>
        </w:tc>
        <w:tc>
          <w:tcPr>
            <w:tcW w:w="1260" w:type="dxa"/>
            <w:tcBorders>
              <w:top w:val="nil"/>
              <w:left w:val="nil"/>
              <w:bottom w:val="nil"/>
              <w:right w:val="nil"/>
            </w:tcBorders>
          </w:tcPr>
          <w:p w14:paraId="13DF1B9D" w14:textId="2F915057" w:rsidR="00776E68" w:rsidRPr="00D8092D" w:rsidRDefault="00C64945"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41,308</w:t>
            </w:r>
          </w:p>
        </w:tc>
        <w:tc>
          <w:tcPr>
            <w:tcW w:w="1260" w:type="dxa"/>
            <w:tcBorders>
              <w:top w:val="nil"/>
              <w:left w:val="nil"/>
              <w:bottom w:val="nil"/>
              <w:right w:val="nil"/>
            </w:tcBorders>
          </w:tcPr>
          <w:p w14:paraId="13DF1B9E" w14:textId="2B52F803" w:rsidR="00776E68" w:rsidRPr="00D8092D"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51,833</w:t>
            </w:r>
          </w:p>
        </w:tc>
      </w:tr>
      <w:tr w:rsidR="00776E68" w:rsidRPr="00D8092D" w14:paraId="13DF1BA5" w14:textId="77777777" w:rsidTr="009B3B7A">
        <w:trPr>
          <w:cantSplit/>
        </w:trPr>
        <w:tc>
          <w:tcPr>
            <w:tcW w:w="4140" w:type="dxa"/>
            <w:tcBorders>
              <w:top w:val="nil"/>
              <w:left w:val="nil"/>
              <w:bottom w:val="nil"/>
              <w:right w:val="nil"/>
            </w:tcBorders>
          </w:tcPr>
          <w:p w14:paraId="13DF1BA0"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365D73F4"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41DC2AA9"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D8092D" w14:paraId="13DF1BAB" w14:textId="77777777" w:rsidTr="009B3B7A">
        <w:trPr>
          <w:cantSplit/>
          <w:trHeight w:val="297"/>
        </w:trPr>
        <w:tc>
          <w:tcPr>
            <w:tcW w:w="4140" w:type="dxa"/>
            <w:tcBorders>
              <w:top w:val="nil"/>
              <w:left w:val="nil"/>
              <w:bottom w:val="nil"/>
              <w:right w:val="nil"/>
            </w:tcBorders>
          </w:tcPr>
          <w:p w14:paraId="13DF1BA6" w14:textId="1E47C44D" w:rsidR="00776E68" w:rsidRPr="00D8092D" w:rsidRDefault="00776E68" w:rsidP="00776E68">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parties (Note 2)</w:t>
            </w:r>
          </w:p>
        </w:tc>
        <w:tc>
          <w:tcPr>
            <w:tcW w:w="1260" w:type="dxa"/>
            <w:tcBorders>
              <w:top w:val="nil"/>
              <w:left w:val="nil"/>
              <w:bottom w:val="nil"/>
              <w:right w:val="nil"/>
            </w:tcBorders>
          </w:tcPr>
          <w:p w14:paraId="13DF1BA7" w14:textId="118F6063" w:rsidR="00776E68" w:rsidRPr="00D8092D" w:rsidRDefault="00C64945"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154,012</w:t>
            </w:r>
          </w:p>
        </w:tc>
        <w:tc>
          <w:tcPr>
            <w:tcW w:w="1260" w:type="dxa"/>
            <w:tcBorders>
              <w:top w:val="nil"/>
              <w:left w:val="nil"/>
              <w:bottom w:val="nil"/>
              <w:right w:val="nil"/>
            </w:tcBorders>
          </w:tcPr>
          <w:p w14:paraId="13DF1BA8" w14:textId="777E76A7" w:rsidR="00776E68" w:rsidRPr="00D8092D"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173,645</w:t>
            </w:r>
          </w:p>
        </w:tc>
        <w:tc>
          <w:tcPr>
            <w:tcW w:w="1260" w:type="dxa"/>
            <w:tcBorders>
              <w:top w:val="nil"/>
              <w:left w:val="nil"/>
              <w:bottom w:val="nil"/>
              <w:right w:val="nil"/>
            </w:tcBorders>
          </w:tcPr>
          <w:p w14:paraId="13DF1BA9" w14:textId="551678CF" w:rsidR="00776E68" w:rsidRPr="00D8092D" w:rsidRDefault="002B06A5"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D8092D">
              <w:rPr>
                <w:rFonts w:ascii="Arial" w:hAnsi="Arial" w:cs="Angsana New"/>
                <w:color w:val="auto"/>
                <w:sz w:val="18"/>
                <w:szCs w:val="18"/>
              </w:rPr>
              <w:t>68,037</w:t>
            </w:r>
          </w:p>
        </w:tc>
        <w:tc>
          <w:tcPr>
            <w:tcW w:w="1260" w:type="dxa"/>
            <w:tcBorders>
              <w:top w:val="nil"/>
              <w:left w:val="nil"/>
              <w:bottom w:val="nil"/>
              <w:right w:val="nil"/>
            </w:tcBorders>
          </w:tcPr>
          <w:p w14:paraId="13DF1BAA" w14:textId="499AEED6" w:rsidR="00776E68" w:rsidRPr="00D8092D"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139,789</w:t>
            </w:r>
          </w:p>
        </w:tc>
      </w:tr>
      <w:tr w:rsidR="00776E68" w:rsidRPr="00D8092D" w14:paraId="13FB49DD" w14:textId="77777777" w:rsidTr="009B3B7A">
        <w:trPr>
          <w:cantSplit/>
        </w:trPr>
        <w:tc>
          <w:tcPr>
            <w:tcW w:w="4140" w:type="dxa"/>
            <w:tcBorders>
              <w:top w:val="nil"/>
              <w:left w:val="nil"/>
              <w:bottom w:val="nil"/>
              <w:right w:val="nil"/>
            </w:tcBorders>
          </w:tcPr>
          <w:p w14:paraId="7365A6B0" w14:textId="35100B85" w:rsidR="00776E68" w:rsidRPr="00D8092D" w:rsidRDefault="00C70635" w:rsidP="00776E68">
            <w:pPr>
              <w:pStyle w:val="1"/>
              <w:widowControl/>
              <w:spacing w:line="300" w:lineRule="exact"/>
              <w:ind w:left="-18" w:right="-18"/>
              <w:rPr>
                <w:rFonts w:ascii="Arial" w:hAnsi="Arial" w:cs="Angsana New"/>
                <w:b/>
                <w:bCs/>
                <w:color w:val="auto"/>
                <w:sz w:val="18"/>
                <w:szCs w:val="18"/>
              </w:rPr>
            </w:pPr>
            <w:r w:rsidRPr="00D8092D">
              <w:rPr>
                <w:rFonts w:ascii="Arial" w:hAnsi="Arial" w:cs="Angsana New"/>
                <w:b/>
                <w:bCs/>
                <w:color w:val="auto"/>
                <w:sz w:val="18"/>
                <w:szCs w:val="18"/>
              </w:rPr>
              <w:t xml:space="preserve">Trade accounts receivable - </w:t>
            </w:r>
            <w:r w:rsidR="006B4B15" w:rsidRPr="00D8092D">
              <w:rPr>
                <w:rFonts w:ascii="Arial" w:hAnsi="Arial" w:cs="Angsana New"/>
                <w:b/>
                <w:bCs/>
                <w:color w:val="auto"/>
                <w:sz w:val="18"/>
                <w:szCs w:val="18"/>
              </w:rPr>
              <w:t>related person</w:t>
            </w:r>
          </w:p>
        </w:tc>
        <w:tc>
          <w:tcPr>
            <w:tcW w:w="1260" w:type="dxa"/>
            <w:tcBorders>
              <w:top w:val="nil"/>
              <w:left w:val="nil"/>
              <w:bottom w:val="nil"/>
              <w:right w:val="nil"/>
            </w:tcBorders>
          </w:tcPr>
          <w:p w14:paraId="1DB8903F" w14:textId="77777777" w:rsidR="00776E68" w:rsidRPr="00D8092D" w:rsidRDefault="00776E68" w:rsidP="00776E68">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C82805A" w14:textId="2FFE146B"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vAlign w:val="bottom"/>
          </w:tcPr>
          <w:p w14:paraId="468FC166" w14:textId="73DE3E04"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0D024A" w:rsidRPr="00D8092D" w14:paraId="525B8908" w14:textId="77777777" w:rsidTr="009B3B7A">
        <w:trPr>
          <w:cantSplit/>
        </w:trPr>
        <w:tc>
          <w:tcPr>
            <w:tcW w:w="4140" w:type="dxa"/>
            <w:tcBorders>
              <w:top w:val="nil"/>
              <w:left w:val="nil"/>
              <w:bottom w:val="nil"/>
              <w:right w:val="nil"/>
            </w:tcBorders>
          </w:tcPr>
          <w:p w14:paraId="3490E0BC" w14:textId="1AFC33F0" w:rsidR="000D024A" w:rsidRPr="00D8092D" w:rsidRDefault="000D024A" w:rsidP="000D024A">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D8092D">
              <w:rPr>
                <w:rFonts w:ascii="Arial" w:hAnsi="Arial" w:cs="Angsana New"/>
                <w:color w:val="auto"/>
                <w:sz w:val="18"/>
                <w:szCs w:val="18"/>
                <w:cs/>
              </w:rPr>
              <w:tab/>
            </w:r>
            <w:r w:rsidRPr="00D8092D">
              <w:rPr>
                <w:rFonts w:ascii="Arial" w:hAnsi="Arial" w:cs="Angsana New"/>
                <w:color w:val="auto"/>
                <w:sz w:val="18"/>
                <w:szCs w:val="18"/>
              </w:rPr>
              <w:t xml:space="preserve">Current portion of long-term trade accounts </w:t>
            </w:r>
            <w:r w:rsidRPr="00D8092D">
              <w:rPr>
                <w:rFonts w:ascii="Arial" w:hAnsi="Arial" w:cs="Angsana New"/>
                <w:color w:val="auto"/>
                <w:sz w:val="18"/>
                <w:szCs w:val="18"/>
                <w:cs/>
              </w:rPr>
              <w:tab/>
            </w:r>
            <w:r w:rsidRPr="00D8092D">
              <w:rPr>
                <w:rFonts w:ascii="Arial" w:hAnsi="Arial" w:cs="Angsana New"/>
                <w:color w:val="auto"/>
                <w:sz w:val="18"/>
                <w:szCs w:val="18"/>
                <w:cs/>
              </w:rPr>
              <w:tab/>
            </w:r>
            <w:r w:rsidRPr="00D8092D">
              <w:rPr>
                <w:rFonts w:ascii="Arial" w:hAnsi="Arial" w:cs="Angsana New"/>
                <w:color w:val="auto"/>
                <w:sz w:val="18"/>
                <w:szCs w:val="18"/>
              </w:rPr>
              <w:t xml:space="preserve">receivable (Note 2, 5) </w:t>
            </w:r>
          </w:p>
        </w:tc>
        <w:tc>
          <w:tcPr>
            <w:tcW w:w="1260" w:type="dxa"/>
            <w:tcBorders>
              <w:top w:val="nil"/>
              <w:left w:val="nil"/>
              <w:bottom w:val="nil"/>
              <w:right w:val="nil"/>
            </w:tcBorders>
          </w:tcPr>
          <w:p w14:paraId="0B5D39F5" w14:textId="77777777" w:rsidR="00D0590E" w:rsidRPr="00D8092D" w:rsidRDefault="00D0590E" w:rsidP="000D024A">
            <w:pPr>
              <w:pStyle w:val="1"/>
              <w:widowControl/>
              <w:tabs>
                <w:tab w:val="decimal" w:pos="972"/>
              </w:tabs>
              <w:spacing w:line="300" w:lineRule="exact"/>
              <w:ind w:left="-18" w:right="-18"/>
              <w:rPr>
                <w:rFonts w:ascii="Arial" w:hAnsi="Arial" w:cs="Angsana New"/>
                <w:color w:val="auto"/>
                <w:sz w:val="18"/>
                <w:szCs w:val="18"/>
              </w:rPr>
            </w:pPr>
          </w:p>
          <w:p w14:paraId="350A5F2B" w14:textId="128510F2" w:rsidR="000D024A" w:rsidRPr="00D8092D" w:rsidRDefault="00D0590E" w:rsidP="000D024A">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7,705</w:t>
            </w:r>
          </w:p>
        </w:tc>
        <w:tc>
          <w:tcPr>
            <w:tcW w:w="1260" w:type="dxa"/>
            <w:tcBorders>
              <w:top w:val="nil"/>
              <w:left w:val="nil"/>
              <w:bottom w:val="nil"/>
              <w:right w:val="nil"/>
            </w:tcBorders>
          </w:tcPr>
          <w:p w14:paraId="7D030AA8" w14:textId="77777777" w:rsidR="000D024A" w:rsidRPr="00D8092D" w:rsidRDefault="000D024A" w:rsidP="000D024A">
            <w:pPr>
              <w:pStyle w:val="1"/>
              <w:widowControl/>
              <w:tabs>
                <w:tab w:val="decimal" w:pos="972"/>
              </w:tabs>
              <w:spacing w:line="300" w:lineRule="exact"/>
              <w:ind w:left="-18" w:right="-18"/>
              <w:rPr>
                <w:rFonts w:ascii="Arial" w:hAnsi="Arial" w:cs="Angsana New"/>
                <w:color w:val="auto"/>
                <w:sz w:val="18"/>
                <w:szCs w:val="18"/>
              </w:rPr>
            </w:pPr>
          </w:p>
          <w:p w14:paraId="69F1CA69" w14:textId="78BCB95A" w:rsidR="000D024A" w:rsidRPr="00D8092D" w:rsidRDefault="000D024A" w:rsidP="000D024A">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7,507</w:t>
            </w:r>
          </w:p>
        </w:tc>
        <w:tc>
          <w:tcPr>
            <w:tcW w:w="1260" w:type="dxa"/>
            <w:tcBorders>
              <w:top w:val="nil"/>
              <w:left w:val="nil"/>
              <w:bottom w:val="nil"/>
              <w:right w:val="nil"/>
            </w:tcBorders>
          </w:tcPr>
          <w:p w14:paraId="5FF98FB1" w14:textId="77777777" w:rsidR="00C64945" w:rsidRPr="00D8092D" w:rsidRDefault="00C64945" w:rsidP="000D024A">
            <w:pPr>
              <w:pStyle w:val="1"/>
              <w:widowControl/>
              <w:tabs>
                <w:tab w:val="decimal" w:pos="972"/>
              </w:tabs>
              <w:spacing w:line="300" w:lineRule="exact"/>
              <w:ind w:left="-18" w:right="-18"/>
              <w:rPr>
                <w:rFonts w:ascii="Arial" w:hAnsi="Arial" w:cs="Angsana New"/>
                <w:color w:val="auto"/>
                <w:sz w:val="18"/>
                <w:szCs w:val="18"/>
              </w:rPr>
            </w:pPr>
          </w:p>
          <w:p w14:paraId="7BEF1D85" w14:textId="640647B3" w:rsidR="000D024A" w:rsidRPr="00D8092D" w:rsidRDefault="00C64945" w:rsidP="000D024A">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vAlign w:val="bottom"/>
          </w:tcPr>
          <w:p w14:paraId="1F4C6F6E" w14:textId="3F0BDFC0" w:rsidR="000D024A" w:rsidRPr="00D8092D" w:rsidRDefault="000D024A" w:rsidP="000D024A">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0D024A" w:rsidRPr="00D8092D" w14:paraId="725BA99E" w14:textId="77777777" w:rsidTr="009B3B7A">
        <w:trPr>
          <w:cantSplit/>
        </w:trPr>
        <w:tc>
          <w:tcPr>
            <w:tcW w:w="4140" w:type="dxa"/>
            <w:tcBorders>
              <w:top w:val="nil"/>
              <w:left w:val="nil"/>
              <w:bottom w:val="nil"/>
              <w:right w:val="nil"/>
            </w:tcBorders>
          </w:tcPr>
          <w:p w14:paraId="42C31E58" w14:textId="19867E62" w:rsidR="000D024A" w:rsidRPr="00D8092D" w:rsidRDefault="000D024A" w:rsidP="000D024A">
            <w:pPr>
              <w:pStyle w:val="1"/>
              <w:widowControl/>
              <w:tabs>
                <w:tab w:val="left" w:pos="162"/>
                <w:tab w:val="left" w:pos="356"/>
                <w:tab w:val="right" w:pos="7200"/>
                <w:tab w:val="right" w:pos="8640"/>
              </w:tabs>
              <w:spacing w:line="300" w:lineRule="exact"/>
              <w:ind w:right="-113"/>
              <w:rPr>
                <w:rFonts w:ascii="Arial" w:hAnsi="Arial" w:cs="Angsana New"/>
                <w:color w:val="auto"/>
                <w:sz w:val="18"/>
                <w:szCs w:val="18"/>
              </w:rPr>
            </w:pPr>
            <w:r w:rsidRPr="00D8092D">
              <w:rPr>
                <w:rFonts w:ascii="Arial" w:hAnsi="Arial" w:cs="Angsana New"/>
                <w:color w:val="auto"/>
                <w:sz w:val="18"/>
                <w:szCs w:val="18"/>
              </w:rPr>
              <w:tab/>
              <w:t>Long-term trade accounts receivable (Note 5)</w:t>
            </w:r>
          </w:p>
        </w:tc>
        <w:tc>
          <w:tcPr>
            <w:tcW w:w="1260" w:type="dxa"/>
            <w:tcBorders>
              <w:top w:val="nil"/>
              <w:left w:val="nil"/>
              <w:bottom w:val="nil"/>
              <w:right w:val="nil"/>
            </w:tcBorders>
          </w:tcPr>
          <w:p w14:paraId="526FFBF2" w14:textId="69EB29AA" w:rsidR="000D024A" w:rsidRPr="00D8092D" w:rsidRDefault="00D0590E"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10,219</w:t>
            </w:r>
          </w:p>
        </w:tc>
        <w:tc>
          <w:tcPr>
            <w:tcW w:w="1260" w:type="dxa"/>
            <w:tcBorders>
              <w:top w:val="nil"/>
              <w:left w:val="nil"/>
              <w:bottom w:val="nil"/>
              <w:right w:val="nil"/>
            </w:tcBorders>
          </w:tcPr>
          <w:p w14:paraId="2D2154EC" w14:textId="0888A6DC" w:rsidR="000D024A" w:rsidRPr="00D8092D"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14,132</w:t>
            </w:r>
          </w:p>
        </w:tc>
        <w:tc>
          <w:tcPr>
            <w:tcW w:w="1260" w:type="dxa"/>
            <w:tcBorders>
              <w:top w:val="nil"/>
              <w:left w:val="nil"/>
              <w:bottom w:val="nil"/>
              <w:right w:val="nil"/>
            </w:tcBorders>
          </w:tcPr>
          <w:p w14:paraId="72C3ABB0" w14:textId="33DDEE28" w:rsidR="000D024A" w:rsidRPr="00D8092D" w:rsidRDefault="00C64945"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579E637D" w14:textId="4BB76DB1" w:rsidR="000D024A" w:rsidRPr="00D8092D" w:rsidRDefault="000D024A" w:rsidP="000D024A">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0D024A" w:rsidRPr="00D8092D" w14:paraId="7F5CD493" w14:textId="77777777" w:rsidTr="009B3B7A">
        <w:trPr>
          <w:cantSplit/>
        </w:trPr>
        <w:tc>
          <w:tcPr>
            <w:tcW w:w="4140" w:type="dxa"/>
            <w:tcBorders>
              <w:top w:val="nil"/>
              <w:left w:val="nil"/>
              <w:bottom w:val="nil"/>
              <w:right w:val="nil"/>
            </w:tcBorders>
          </w:tcPr>
          <w:p w14:paraId="778E51BE" w14:textId="755CC30E" w:rsidR="000D024A" w:rsidRPr="00D8092D" w:rsidRDefault="000D024A" w:rsidP="009B3B7A">
            <w:pPr>
              <w:pStyle w:val="1"/>
              <w:widowControl/>
              <w:tabs>
                <w:tab w:val="left" w:pos="162"/>
                <w:tab w:val="left" w:pos="356"/>
                <w:tab w:val="right" w:pos="7200"/>
                <w:tab w:val="right" w:pos="8640"/>
              </w:tabs>
              <w:spacing w:line="300" w:lineRule="exact"/>
              <w:ind w:right="-199"/>
              <w:rPr>
                <w:rFonts w:ascii="Arial" w:hAnsi="Arial" w:cs="Angsana New"/>
                <w:color w:val="auto"/>
                <w:sz w:val="18"/>
                <w:szCs w:val="18"/>
              </w:rPr>
            </w:pPr>
            <w:r w:rsidRPr="00D8092D">
              <w:rPr>
                <w:rFonts w:ascii="Arial" w:hAnsi="Arial" w:cs="Angsana New"/>
                <w:color w:val="auto"/>
                <w:sz w:val="18"/>
                <w:szCs w:val="18"/>
              </w:rPr>
              <w:tab/>
              <w:t>Total trade accounts</w:t>
            </w:r>
            <w:r w:rsidRPr="009B3B7A">
              <w:rPr>
                <w:rFonts w:ascii="Arial" w:hAnsi="Arial" w:cs="Angsana New"/>
                <w:color w:val="auto"/>
                <w:sz w:val="18"/>
                <w:szCs w:val="18"/>
              </w:rPr>
              <w:t xml:space="preserve"> </w:t>
            </w:r>
            <w:r w:rsidRPr="00D8092D">
              <w:rPr>
                <w:rFonts w:ascii="Arial" w:hAnsi="Arial" w:cs="Angsana New"/>
                <w:color w:val="auto"/>
                <w:sz w:val="18"/>
                <w:szCs w:val="18"/>
              </w:rPr>
              <w:t xml:space="preserve">receivable - </w:t>
            </w:r>
            <w:r w:rsidR="009B3B7A" w:rsidRPr="009B3B7A">
              <w:rPr>
                <w:rFonts w:ascii="Arial" w:hAnsi="Arial" w:cs="Angsana New"/>
                <w:color w:val="auto"/>
                <w:sz w:val="18"/>
                <w:szCs w:val="18"/>
              </w:rPr>
              <w:t>related person</w:t>
            </w:r>
          </w:p>
        </w:tc>
        <w:tc>
          <w:tcPr>
            <w:tcW w:w="1260" w:type="dxa"/>
            <w:tcBorders>
              <w:top w:val="nil"/>
              <w:left w:val="nil"/>
              <w:bottom w:val="nil"/>
              <w:right w:val="nil"/>
            </w:tcBorders>
          </w:tcPr>
          <w:p w14:paraId="29E2CC4D" w14:textId="08D979C5" w:rsidR="000D024A" w:rsidRPr="00D8092D" w:rsidRDefault="00D0590E"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17,924</w:t>
            </w:r>
          </w:p>
        </w:tc>
        <w:tc>
          <w:tcPr>
            <w:tcW w:w="1260" w:type="dxa"/>
            <w:tcBorders>
              <w:top w:val="nil"/>
              <w:left w:val="nil"/>
              <w:bottom w:val="nil"/>
              <w:right w:val="nil"/>
            </w:tcBorders>
          </w:tcPr>
          <w:p w14:paraId="7CC47D8F" w14:textId="317A94E7" w:rsidR="000D024A" w:rsidRPr="00D8092D"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21,639</w:t>
            </w:r>
          </w:p>
        </w:tc>
        <w:tc>
          <w:tcPr>
            <w:tcW w:w="1260" w:type="dxa"/>
            <w:tcBorders>
              <w:top w:val="nil"/>
              <w:left w:val="nil"/>
              <w:bottom w:val="nil"/>
              <w:right w:val="nil"/>
            </w:tcBorders>
          </w:tcPr>
          <w:p w14:paraId="1911E41E" w14:textId="040A6833" w:rsidR="000D024A" w:rsidRPr="00D8092D" w:rsidRDefault="00C64945"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5E690E77" w14:textId="01DB8EBB" w:rsidR="000D024A" w:rsidRPr="00D8092D" w:rsidRDefault="000D024A" w:rsidP="000D024A">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r>
      <w:tr w:rsidR="00776E68" w:rsidRPr="00D8092D" w14:paraId="11034C2F" w14:textId="77777777" w:rsidTr="009B3B7A">
        <w:trPr>
          <w:cantSplit/>
        </w:trPr>
        <w:tc>
          <w:tcPr>
            <w:tcW w:w="4140" w:type="dxa"/>
            <w:tcBorders>
              <w:top w:val="nil"/>
              <w:left w:val="nil"/>
              <w:bottom w:val="nil"/>
              <w:right w:val="nil"/>
            </w:tcBorders>
          </w:tcPr>
          <w:p w14:paraId="11268D57" w14:textId="4C499337" w:rsidR="00776E68" w:rsidRPr="00D8092D" w:rsidRDefault="00776E68" w:rsidP="00776E68">
            <w:pPr>
              <w:pStyle w:val="1"/>
              <w:widowControl/>
              <w:spacing w:line="300" w:lineRule="exact"/>
              <w:ind w:left="-18" w:right="-18"/>
              <w:rPr>
                <w:rFonts w:ascii="Arial" w:hAnsi="Arial" w:cs="Angsana New"/>
                <w:b/>
                <w:bCs/>
                <w:color w:val="auto"/>
                <w:sz w:val="18"/>
                <w:szCs w:val="18"/>
              </w:rPr>
            </w:pPr>
            <w:r w:rsidRPr="00D8092D">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0F0903F2" w14:textId="77777777" w:rsidR="00776E68" w:rsidRPr="00D8092D" w:rsidRDefault="00776E68" w:rsidP="00776E68">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7E91D60" w14:textId="0A978A6A"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518CA22"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30F6785" w14:textId="21D52FCD"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D8092D" w14:paraId="514D940B" w14:textId="77777777" w:rsidTr="009B3B7A">
        <w:trPr>
          <w:cantSplit/>
        </w:trPr>
        <w:tc>
          <w:tcPr>
            <w:tcW w:w="4140" w:type="dxa"/>
            <w:tcBorders>
              <w:top w:val="nil"/>
              <w:left w:val="nil"/>
              <w:bottom w:val="nil"/>
              <w:right w:val="nil"/>
            </w:tcBorders>
          </w:tcPr>
          <w:p w14:paraId="2A4D54AA"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Subsidiaries</w:t>
            </w:r>
          </w:p>
        </w:tc>
        <w:tc>
          <w:tcPr>
            <w:tcW w:w="1260" w:type="dxa"/>
            <w:tcBorders>
              <w:top w:val="nil"/>
              <w:left w:val="nil"/>
              <w:bottom w:val="nil"/>
              <w:right w:val="nil"/>
            </w:tcBorders>
          </w:tcPr>
          <w:p w14:paraId="73B5CC21" w14:textId="1A21413A" w:rsidR="00776E68" w:rsidRPr="00D8092D" w:rsidRDefault="00D0590E" w:rsidP="00776E68">
            <w:pPr>
              <w:pStyle w:val="1"/>
              <w:widowControl/>
              <w:tabs>
                <w:tab w:val="decimal" w:pos="972"/>
              </w:tabs>
              <w:spacing w:line="300" w:lineRule="exact"/>
              <w:ind w:left="-18" w:right="-18"/>
              <w:rPr>
                <w:rFonts w:ascii="Arial" w:hAnsi="Arial" w:cs="Angsana New"/>
                <w:color w:val="auto"/>
                <w:sz w:val="18"/>
                <w:szCs w:val="18"/>
                <w:cs/>
              </w:rPr>
            </w:pPr>
            <w:r w:rsidRPr="00D8092D">
              <w:rPr>
                <w:rFonts w:ascii="Arial" w:hAnsi="Arial" w:cs="Angsana New"/>
                <w:color w:val="auto"/>
                <w:sz w:val="18"/>
                <w:szCs w:val="18"/>
              </w:rPr>
              <w:t>-</w:t>
            </w:r>
          </w:p>
        </w:tc>
        <w:tc>
          <w:tcPr>
            <w:tcW w:w="1260" w:type="dxa"/>
            <w:tcBorders>
              <w:top w:val="nil"/>
              <w:left w:val="nil"/>
              <w:bottom w:val="nil"/>
              <w:right w:val="nil"/>
            </w:tcBorders>
          </w:tcPr>
          <w:p w14:paraId="20650E0B" w14:textId="77B22E3E"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5FD87FCE" w14:textId="79D49FEB" w:rsidR="00776E68" w:rsidRPr="00D8092D" w:rsidRDefault="00D0590E"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10,985</w:t>
            </w:r>
          </w:p>
        </w:tc>
        <w:tc>
          <w:tcPr>
            <w:tcW w:w="1260" w:type="dxa"/>
            <w:tcBorders>
              <w:top w:val="nil"/>
              <w:left w:val="nil"/>
              <w:bottom w:val="nil"/>
              <w:right w:val="nil"/>
            </w:tcBorders>
          </w:tcPr>
          <w:p w14:paraId="0FABEA70" w14:textId="09A4FB2F"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14,777</w:t>
            </w:r>
          </w:p>
        </w:tc>
      </w:tr>
      <w:tr w:rsidR="00776E68" w:rsidRPr="00D8092D" w14:paraId="14BD9E0C" w14:textId="77777777" w:rsidTr="009B3B7A">
        <w:trPr>
          <w:cantSplit/>
        </w:trPr>
        <w:tc>
          <w:tcPr>
            <w:tcW w:w="4140" w:type="dxa"/>
            <w:tcBorders>
              <w:top w:val="nil"/>
              <w:left w:val="nil"/>
              <w:bottom w:val="nil"/>
              <w:right w:val="nil"/>
            </w:tcBorders>
          </w:tcPr>
          <w:p w14:paraId="5C1BBA65" w14:textId="77777777" w:rsidR="00776E68" w:rsidRPr="00D8092D" w:rsidRDefault="00776E68" w:rsidP="00776E68">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5DE2EBA4"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6E26B461" w:rsidR="00776E68" w:rsidRPr="00D8092D" w:rsidRDefault="00776E68" w:rsidP="00776E68">
            <w:pPr>
              <w:pStyle w:val="1"/>
              <w:widowControl/>
              <w:tabs>
                <w:tab w:val="decimal" w:pos="972"/>
              </w:tabs>
              <w:spacing w:line="300" w:lineRule="exact"/>
              <w:ind w:left="-18" w:right="-18"/>
              <w:rPr>
                <w:rFonts w:ascii="Arial" w:hAnsi="Arial" w:cs="Angsana New"/>
                <w:color w:val="auto"/>
                <w:sz w:val="18"/>
                <w:szCs w:val="18"/>
              </w:rPr>
            </w:pPr>
          </w:p>
        </w:tc>
      </w:tr>
      <w:tr w:rsidR="00776E68" w:rsidRPr="00D8092D" w14:paraId="68C846CC" w14:textId="77777777" w:rsidTr="009B3B7A">
        <w:trPr>
          <w:cantSplit/>
          <w:trHeight w:val="342"/>
        </w:trPr>
        <w:tc>
          <w:tcPr>
            <w:tcW w:w="4140" w:type="dxa"/>
            <w:tcBorders>
              <w:top w:val="nil"/>
              <w:left w:val="nil"/>
              <w:bottom w:val="nil"/>
              <w:right w:val="nil"/>
            </w:tcBorders>
          </w:tcPr>
          <w:p w14:paraId="4964EADB" w14:textId="77777777" w:rsidR="00776E68" w:rsidRPr="00D8092D" w:rsidRDefault="00776E68" w:rsidP="00776E68">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D8092D">
              <w:rPr>
                <w:rFonts w:ascii="Arial" w:hAnsi="Arial" w:cs="Angsana New"/>
                <w:color w:val="auto"/>
                <w:sz w:val="18"/>
                <w:szCs w:val="18"/>
              </w:rPr>
              <w:tab/>
            </w:r>
            <w:r w:rsidRPr="00D8092D">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307EB686" w:rsidR="00776E68" w:rsidRPr="00D8092D" w:rsidRDefault="00D0590E"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191,411</w:t>
            </w:r>
          </w:p>
        </w:tc>
        <w:tc>
          <w:tcPr>
            <w:tcW w:w="1260" w:type="dxa"/>
            <w:tcBorders>
              <w:top w:val="nil"/>
              <w:left w:val="nil"/>
              <w:bottom w:val="nil"/>
              <w:right w:val="nil"/>
            </w:tcBorders>
          </w:tcPr>
          <w:p w14:paraId="78D3B692" w14:textId="57F2F08B" w:rsidR="00776E68" w:rsidRPr="00D8092D"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201,159</w:t>
            </w:r>
          </w:p>
        </w:tc>
        <w:tc>
          <w:tcPr>
            <w:tcW w:w="1260" w:type="dxa"/>
            <w:tcBorders>
              <w:top w:val="nil"/>
              <w:left w:val="nil"/>
              <w:bottom w:val="nil"/>
              <w:right w:val="nil"/>
            </w:tcBorders>
          </w:tcPr>
          <w:p w14:paraId="6D0FE65D" w14:textId="752DD1C0" w:rsidR="00776E68" w:rsidRPr="00D8092D" w:rsidRDefault="00D0590E"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18,168</w:t>
            </w:r>
          </w:p>
        </w:tc>
        <w:tc>
          <w:tcPr>
            <w:tcW w:w="1260" w:type="dxa"/>
            <w:tcBorders>
              <w:top w:val="nil"/>
              <w:left w:val="nil"/>
              <w:bottom w:val="nil"/>
              <w:right w:val="nil"/>
            </w:tcBorders>
          </w:tcPr>
          <w:p w14:paraId="16056A36" w14:textId="1E02FC29" w:rsidR="00776E68" w:rsidRPr="00D8092D" w:rsidRDefault="00776E68" w:rsidP="00776E68">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20,707</w:t>
            </w:r>
          </w:p>
        </w:tc>
      </w:tr>
      <w:tr w:rsidR="00776E68" w:rsidRPr="00D8092D" w14:paraId="3C37ECF3" w14:textId="77777777" w:rsidTr="009B3B7A">
        <w:trPr>
          <w:cantSplit/>
          <w:trHeight w:val="80"/>
        </w:trPr>
        <w:tc>
          <w:tcPr>
            <w:tcW w:w="4140" w:type="dxa"/>
            <w:tcBorders>
              <w:top w:val="nil"/>
              <w:left w:val="nil"/>
              <w:bottom w:val="nil"/>
              <w:right w:val="nil"/>
            </w:tcBorders>
          </w:tcPr>
          <w:p w14:paraId="734A94B9" w14:textId="5C1A69A1" w:rsidR="00776E68" w:rsidRPr="00D8092D" w:rsidRDefault="00776E68" w:rsidP="00776E68">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D8092D">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3EA8B124" w:rsidR="00776E68" w:rsidRPr="00D8092D" w:rsidRDefault="00D0590E"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D8092D">
              <w:rPr>
                <w:rFonts w:ascii="Arial" w:hAnsi="Arial" w:cs="Angsana New"/>
                <w:color w:val="auto"/>
                <w:sz w:val="18"/>
                <w:szCs w:val="18"/>
              </w:rPr>
              <w:t>191,411</w:t>
            </w:r>
          </w:p>
        </w:tc>
        <w:tc>
          <w:tcPr>
            <w:tcW w:w="1260" w:type="dxa"/>
            <w:tcBorders>
              <w:top w:val="nil"/>
              <w:left w:val="nil"/>
              <w:bottom w:val="nil"/>
              <w:right w:val="nil"/>
            </w:tcBorders>
          </w:tcPr>
          <w:p w14:paraId="023ED8C7" w14:textId="05DD3CE3" w:rsidR="00776E68" w:rsidRPr="00D8092D"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201,159</w:t>
            </w:r>
          </w:p>
        </w:tc>
        <w:tc>
          <w:tcPr>
            <w:tcW w:w="1260" w:type="dxa"/>
            <w:tcBorders>
              <w:top w:val="nil"/>
              <w:left w:val="nil"/>
              <w:bottom w:val="nil"/>
              <w:right w:val="nil"/>
            </w:tcBorders>
          </w:tcPr>
          <w:p w14:paraId="400F09D5" w14:textId="0F7ACD97" w:rsidR="00776E68" w:rsidRPr="00D8092D" w:rsidRDefault="00D0590E"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29,153</w:t>
            </w:r>
          </w:p>
        </w:tc>
        <w:tc>
          <w:tcPr>
            <w:tcW w:w="1260" w:type="dxa"/>
            <w:tcBorders>
              <w:top w:val="nil"/>
              <w:left w:val="nil"/>
              <w:bottom w:val="nil"/>
              <w:right w:val="nil"/>
            </w:tcBorders>
          </w:tcPr>
          <w:p w14:paraId="1BF90B6C" w14:textId="33016147" w:rsidR="00776E68" w:rsidRPr="00D8092D" w:rsidRDefault="00776E68" w:rsidP="00776E68">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35,484</w:t>
            </w:r>
          </w:p>
        </w:tc>
      </w:tr>
      <w:tr w:rsidR="005447AC" w:rsidRPr="00D8092D" w14:paraId="0CEC3135" w14:textId="77777777" w:rsidTr="009B3B7A">
        <w:trPr>
          <w:cantSplit/>
          <w:trHeight w:val="80"/>
        </w:trPr>
        <w:tc>
          <w:tcPr>
            <w:tcW w:w="4140" w:type="dxa"/>
            <w:tcBorders>
              <w:top w:val="nil"/>
              <w:left w:val="nil"/>
              <w:bottom w:val="nil"/>
              <w:right w:val="nil"/>
            </w:tcBorders>
          </w:tcPr>
          <w:p w14:paraId="3B52EC51" w14:textId="5B60F7B8" w:rsidR="005447AC" w:rsidRPr="00D8092D" w:rsidRDefault="005447AC" w:rsidP="005447AC">
            <w:pPr>
              <w:pStyle w:val="1"/>
              <w:widowControl/>
              <w:tabs>
                <w:tab w:val="left" w:pos="162"/>
                <w:tab w:val="right" w:pos="7200"/>
                <w:tab w:val="right" w:pos="8640"/>
              </w:tabs>
              <w:spacing w:line="300" w:lineRule="exact"/>
              <w:ind w:right="-198"/>
              <w:jc w:val="both"/>
              <w:rPr>
                <w:rFonts w:ascii="Arial" w:hAnsi="Arial" w:cs="Angsana New"/>
                <w:b/>
                <w:bCs/>
                <w:color w:val="auto"/>
                <w:sz w:val="18"/>
                <w:szCs w:val="18"/>
              </w:rPr>
            </w:pPr>
            <w:r w:rsidRPr="00D8092D">
              <w:rPr>
                <w:rFonts w:ascii="Arial" w:hAnsi="Arial" w:cs="Angsana New"/>
                <w:b/>
                <w:bCs/>
                <w:color w:val="auto"/>
                <w:sz w:val="18"/>
                <w:szCs w:val="18"/>
              </w:rPr>
              <w:t>Dividend receivable</w:t>
            </w:r>
          </w:p>
        </w:tc>
        <w:tc>
          <w:tcPr>
            <w:tcW w:w="1260" w:type="dxa"/>
            <w:tcBorders>
              <w:top w:val="nil"/>
              <w:left w:val="nil"/>
              <w:bottom w:val="nil"/>
              <w:right w:val="nil"/>
            </w:tcBorders>
          </w:tcPr>
          <w:p w14:paraId="7740C613" w14:textId="77777777" w:rsidR="005447AC" w:rsidRPr="00D8092D" w:rsidRDefault="005447AC" w:rsidP="005447AC">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FBC144" w14:textId="77777777" w:rsidR="005447AC" w:rsidRPr="00D8092D" w:rsidRDefault="005447AC" w:rsidP="005447AC">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731F2A4" w14:textId="77777777" w:rsidR="005447AC" w:rsidRPr="00D8092D" w:rsidRDefault="005447AC" w:rsidP="005447AC">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2366C79" w14:textId="77777777" w:rsidR="005447AC" w:rsidRPr="00D8092D" w:rsidRDefault="005447AC" w:rsidP="005447AC">
            <w:pPr>
              <w:pStyle w:val="1"/>
              <w:widowControl/>
              <w:tabs>
                <w:tab w:val="decimal" w:pos="972"/>
              </w:tabs>
              <w:spacing w:line="300" w:lineRule="exact"/>
              <w:ind w:left="-18" w:right="-18"/>
              <w:rPr>
                <w:rFonts w:ascii="Arial" w:hAnsi="Arial" w:cs="Angsana New"/>
                <w:color w:val="auto"/>
                <w:sz w:val="18"/>
                <w:szCs w:val="18"/>
              </w:rPr>
            </w:pPr>
          </w:p>
        </w:tc>
      </w:tr>
      <w:tr w:rsidR="005447AC" w:rsidRPr="00D8092D" w14:paraId="1A142DBA" w14:textId="77777777" w:rsidTr="009B3B7A">
        <w:trPr>
          <w:cantSplit/>
          <w:trHeight w:val="80"/>
        </w:trPr>
        <w:tc>
          <w:tcPr>
            <w:tcW w:w="4140" w:type="dxa"/>
            <w:tcBorders>
              <w:top w:val="nil"/>
              <w:left w:val="nil"/>
              <w:bottom w:val="nil"/>
              <w:right w:val="nil"/>
            </w:tcBorders>
          </w:tcPr>
          <w:p w14:paraId="5C286A29" w14:textId="2439171F" w:rsidR="005447AC" w:rsidRPr="00D8092D" w:rsidRDefault="005447AC" w:rsidP="005447AC">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D8092D">
              <w:rPr>
                <w:rFonts w:ascii="Arial" w:hAnsi="Arial" w:cs="Angsana New"/>
                <w:color w:val="auto"/>
                <w:sz w:val="18"/>
                <w:szCs w:val="18"/>
              </w:rPr>
              <w:tab/>
              <w:t>Subsidiar</w:t>
            </w:r>
            <w:r w:rsidR="006B4B15" w:rsidRPr="00D8092D">
              <w:rPr>
                <w:rFonts w:ascii="Arial" w:hAnsi="Arial" w:cs="Angsana New"/>
                <w:color w:val="auto"/>
                <w:sz w:val="18"/>
                <w:szCs w:val="18"/>
              </w:rPr>
              <w:t>y (Note 2)</w:t>
            </w:r>
          </w:p>
        </w:tc>
        <w:tc>
          <w:tcPr>
            <w:tcW w:w="1260" w:type="dxa"/>
            <w:tcBorders>
              <w:top w:val="nil"/>
              <w:left w:val="nil"/>
              <w:bottom w:val="nil"/>
              <w:right w:val="nil"/>
            </w:tcBorders>
          </w:tcPr>
          <w:p w14:paraId="157D91AC" w14:textId="77777777" w:rsidR="005447AC" w:rsidRPr="00D8092D" w:rsidRDefault="005447AC" w:rsidP="005447AC">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D8092D">
              <w:rPr>
                <w:rFonts w:ascii="Arial" w:hAnsi="Arial" w:cs="Angsana New"/>
                <w:color w:val="auto"/>
                <w:sz w:val="18"/>
                <w:szCs w:val="18"/>
              </w:rPr>
              <w:t>-</w:t>
            </w:r>
          </w:p>
        </w:tc>
        <w:tc>
          <w:tcPr>
            <w:tcW w:w="1260" w:type="dxa"/>
            <w:tcBorders>
              <w:top w:val="nil"/>
              <w:left w:val="nil"/>
              <w:bottom w:val="nil"/>
              <w:right w:val="nil"/>
            </w:tcBorders>
          </w:tcPr>
          <w:p w14:paraId="0D4A20BF" w14:textId="77777777" w:rsidR="005447AC" w:rsidRPr="00D8092D" w:rsidRDefault="005447AC" w:rsidP="005447AC">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c>
          <w:tcPr>
            <w:tcW w:w="1260" w:type="dxa"/>
            <w:tcBorders>
              <w:top w:val="nil"/>
              <w:left w:val="nil"/>
              <w:bottom w:val="nil"/>
              <w:right w:val="nil"/>
            </w:tcBorders>
          </w:tcPr>
          <w:p w14:paraId="6FD6E7C5" w14:textId="55E18E19" w:rsidR="005447AC" w:rsidRPr="00D8092D" w:rsidRDefault="005447AC" w:rsidP="005447AC">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254,200</w:t>
            </w:r>
          </w:p>
        </w:tc>
        <w:tc>
          <w:tcPr>
            <w:tcW w:w="1260" w:type="dxa"/>
            <w:tcBorders>
              <w:top w:val="nil"/>
              <w:left w:val="nil"/>
              <w:bottom w:val="nil"/>
              <w:right w:val="nil"/>
            </w:tcBorders>
          </w:tcPr>
          <w:p w14:paraId="22866D19" w14:textId="4C4E6A10" w:rsidR="005447AC" w:rsidRPr="00D8092D" w:rsidRDefault="005447AC" w:rsidP="005447AC">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D8092D">
              <w:rPr>
                <w:rFonts w:ascii="Arial" w:hAnsi="Arial" w:cs="Angsana New"/>
                <w:color w:val="auto"/>
                <w:sz w:val="18"/>
                <w:szCs w:val="18"/>
              </w:rPr>
              <w:t>-</w:t>
            </w:r>
          </w:p>
        </w:tc>
      </w:tr>
    </w:tbl>
    <w:p w14:paraId="13DF1BE9" w14:textId="46FD412C" w:rsidR="00673C78" w:rsidRPr="00D8092D" w:rsidRDefault="00B04C0D" w:rsidP="002C0D94">
      <w:pPr>
        <w:pStyle w:val="a"/>
        <w:widowControl/>
        <w:tabs>
          <w:tab w:val="left" w:pos="2160"/>
        </w:tabs>
        <w:spacing w:before="240" w:after="120" w:line="380" w:lineRule="exact"/>
        <w:ind w:left="547" w:right="-43"/>
        <w:jc w:val="both"/>
        <w:rPr>
          <w:rFonts w:ascii="Arial" w:hAnsi="Arial" w:cs="Arial"/>
          <w:b w:val="0"/>
          <w:bCs w:val="0"/>
          <w:sz w:val="22"/>
          <w:szCs w:val="22"/>
        </w:rPr>
      </w:pPr>
      <w:r w:rsidRPr="00D8092D">
        <w:rPr>
          <w:rFonts w:ascii="Arial" w:hAnsi="Arial" w:cs="Angsana New"/>
          <w:sz w:val="22"/>
          <w:szCs w:val="22"/>
        </w:rPr>
        <w:lastRenderedPageBreak/>
        <w:t>Long-term l</w:t>
      </w:r>
      <w:r w:rsidR="00673C78" w:rsidRPr="00D8092D">
        <w:rPr>
          <w:rFonts w:ascii="Arial" w:hAnsi="Arial" w:cs="Angsana New"/>
          <w:sz w:val="22"/>
          <w:szCs w:val="22"/>
        </w:rPr>
        <w:t>oans to subsidiaries and long-term loans from subsidiaries</w:t>
      </w:r>
    </w:p>
    <w:p w14:paraId="56E87B3E" w14:textId="12C3242F" w:rsidR="00B36489" w:rsidRPr="00D8092D" w:rsidRDefault="00673C78" w:rsidP="002C0D94">
      <w:pPr>
        <w:pStyle w:val="a"/>
        <w:widowControl/>
        <w:tabs>
          <w:tab w:val="left" w:pos="2160"/>
        </w:tabs>
        <w:spacing w:before="120" w:after="120" w:line="380" w:lineRule="exact"/>
        <w:ind w:left="547" w:right="-43"/>
        <w:jc w:val="both"/>
        <w:rPr>
          <w:rFonts w:ascii="Arial" w:hAnsi="Arial" w:cs="Angsana New"/>
          <w:b w:val="0"/>
          <w:bCs w:val="0"/>
        </w:rPr>
      </w:pPr>
      <w:r w:rsidRPr="00D8092D">
        <w:rPr>
          <w:rFonts w:ascii="Arial" w:hAnsi="Arial" w:cs="Angsana New"/>
          <w:b w:val="0"/>
          <w:bCs w:val="0"/>
          <w:sz w:val="22"/>
          <w:szCs w:val="22"/>
        </w:rPr>
        <w:t xml:space="preserve">As at </w:t>
      </w:r>
      <w:r w:rsidR="005549C8" w:rsidRPr="00D8092D">
        <w:rPr>
          <w:rFonts w:ascii="Arial" w:hAnsi="Arial" w:cs="Angsana New"/>
          <w:b w:val="0"/>
          <w:bCs w:val="0"/>
          <w:sz w:val="22"/>
          <w:szCs w:val="22"/>
        </w:rPr>
        <w:t>30 June</w:t>
      </w:r>
      <w:r w:rsidR="00776E68" w:rsidRPr="00D8092D">
        <w:rPr>
          <w:rFonts w:ascii="Arial" w:hAnsi="Arial" w:cs="Angsana New"/>
          <w:b w:val="0"/>
          <w:bCs w:val="0"/>
          <w:sz w:val="22"/>
          <w:szCs w:val="22"/>
        </w:rPr>
        <w:t xml:space="preserve"> 2024</w:t>
      </w:r>
      <w:r w:rsidR="008C2BC0" w:rsidRPr="00D8092D">
        <w:rPr>
          <w:rFonts w:ascii="Arial" w:hAnsi="Arial" w:cs="Angsana New"/>
          <w:b w:val="0"/>
          <w:bCs w:val="0"/>
          <w:sz w:val="22"/>
          <w:szCs w:val="22"/>
        </w:rPr>
        <w:t xml:space="preserve"> and 31 December 20</w:t>
      </w:r>
      <w:r w:rsidR="006C17AB"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Pr="00D8092D">
        <w:rPr>
          <w:rFonts w:ascii="Arial" w:hAnsi="Arial" w:cs="Angsana New"/>
          <w:b w:val="0"/>
          <w:bCs w:val="0"/>
          <w:sz w:val="22"/>
          <w:szCs w:val="22"/>
        </w:rPr>
        <w:t>, the balance of loans between the Company and those related companies and the movement are as follows</w:t>
      </w:r>
      <w:r w:rsidRPr="00D8092D">
        <w:rPr>
          <w:rFonts w:ascii="Arial" w:hAnsi="Arial" w:cs="Arial"/>
          <w:b w:val="0"/>
          <w:bCs w:val="0"/>
          <w:sz w:val="22"/>
          <w:szCs w:val="22"/>
        </w:rPr>
        <w:t xml:space="preserve">: </w:t>
      </w:r>
    </w:p>
    <w:p w14:paraId="13DF1BEB" w14:textId="6367E543" w:rsidR="00673C78" w:rsidRPr="00D8092D" w:rsidRDefault="00673C78" w:rsidP="006C1FCC">
      <w:pPr>
        <w:pStyle w:val="a"/>
        <w:widowControl/>
        <w:tabs>
          <w:tab w:val="left" w:pos="2160"/>
          <w:tab w:val="left" w:pos="5895"/>
        </w:tabs>
        <w:spacing w:before="80" w:line="380" w:lineRule="exact"/>
        <w:ind w:left="547" w:right="-43"/>
        <w:jc w:val="both"/>
        <w:rPr>
          <w:rFonts w:ascii="Arial" w:hAnsi="Arial" w:cs="Arial"/>
          <w:sz w:val="22"/>
          <w:szCs w:val="22"/>
        </w:rPr>
      </w:pPr>
      <w:r w:rsidRPr="00D8092D">
        <w:rPr>
          <w:rFonts w:ascii="Arial" w:hAnsi="Arial" w:cs="Arial"/>
          <w:sz w:val="22"/>
          <w:szCs w:val="22"/>
        </w:rPr>
        <w:t>Long-term loans to subsidiaries</w:t>
      </w:r>
    </w:p>
    <w:p w14:paraId="13DF1BEC" w14:textId="77777777" w:rsidR="00673C78" w:rsidRPr="00D8092D" w:rsidRDefault="00673C78" w:rsidP="006C1FCC">
      <w:pPr>
        <w:pStyle w:val="a"/>
        <w:widowControl/>
        <w:tabs>
          <w:tab w:val="left" w:pos="2160"/>
        </w:tabs>
        <w:spacing w:line="380" w:lineRule="exact"/>
        <w:ind w:left="360" w:right="-43"/>
        <w:jc w:val="right"/>
        <w:rPr>
          <w:rFonts w:ascii="Arial" w:hAnsi="Arial" w:cs="Arial"/>
          <w:b w:val="0"/>
          <w:bCs w:val="0"/>
          <w:sz w:val="18"/>
          <w:szCs w:val="18"/>
        </w:rPr>
      </w:pP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22"/>
          <w:szCs w:val="22"/>
        </w:rPr>
        <w:tab/>
      </w:r>
      <w:r w:rsidRPr="00D8092D">
        <w:rPr>
          <w:rFonts w:ascii="Arial" w:hAnsi="Arial" w:cs="Arial"/>
          <w:sz w:val="18"/>
          <w:szCs w:val="18"/>
        </w:rPr>
        <w:tab/>
        <w:t xml:space="preserve"> </w:t>
      </w:r>
      <w:r w:rsidRPr="00D8092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D8092D" w14:paraId="13DF1BEF" w14:textId="77777777" w:rsidTr="000B4D91">
        <w:trPr>
          <w:cantSplit/>
        </w:trPr>
        <w:tc>
          <w:tcPr>
            <w:tcW w:w="3330" w:type="dxa"/>
          </w:tcPr>
          <w:p w14:paraId="13DF1BED" w14:textId="77777777" w:rsidR="00673C78" w:rsidRPr="00D8092D" w:rsidRDefault="00673C78" w:rsidP="006C1FCC">
            <w:pPr>
              <w:pStyle w:val="1"/>
              <w:widowControl/>
              <w:tabs>
                <w:tab w:val="right" w:pos="8640"/>
              </w:tabs>
              <w:spacing w:line="300" w:lineRule="exact"/>
              <w:ind w:right="49"/>
              <w:jc w:val="right"/>
              <w:rPr>
                <w:rFonts w:ascii="Arial" w:hAnsi="Arial" w:cs="Arial"/>
                <w:color w:val="auto"/>
                <w:sz w:val="18"/>
                <w:szCs w:val="18"/>
              </w:rPr>
            </w:pPr>
          </w:p>
        </w:tc>
        <w:tc>
          <w:tcPr>
            <w:tcW w:w="5760" w:type="dxa"/>
            <w:gridSpan w:val="4"/>
          </w:tcPr>
          <w:p w14:paraId="13DF1BEE" w14:textId="77777777" w:rsidR="00673C78" w:rsidRPr="00D8092D" w:rsidRDefault="005A5FF5"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 xml:space="preserve">Separate financial </w:t>
            </w:r>
            <w:r w:rsidR="00673C78" w:rsidRPr="00D8092D">
              <w:rPr>
                <w:rFonts w:ascii="Arial" w:hAnsi="Arial" w:cs="Arial"/>
                <w:color w:val="auto"/>
                <w:sz w:val="18"/>
                <w:szCs w:val="18"/>
              </w:rPr>
              <w:t xml:space="preserve">statements </w:t>
            </w:r>
          </w:p>
        </w:tc>
      </w:tr>
      <w:tr w:rsidR="00D876D5" w:rsidRPr="00D8092D" w14:paraId="13DF1BF5" w14:textId="77777777" w:rsidTr="00B62DB3">
        <w:trPr>
          <w:cantSplit/>
          <w:trHeight w:val="80"/>
        </w:trPr>
        <w:tc>
          <w:tcPr>
            <w:tcW w:w="3330" w:type="dxa"/>
          </w:tcPr>
          <w:p w14:paraId="13DF1BF0" w14:textId="77777777" w:rsidR="00673C78" w:rsidRPr="00D8092D" w:rsidRDefault="00673C78" w:rsidP="006C1FCC">
            <w:pPr>
              <w:pStyle w:val="1"/>
              <w:widowControl/>
              <w:tabs>
                <w:tab w:val="right" w:pos="8640"/>
              </w:tabs>
              <w:spacing w:line="300" w:lineRule="exact"/>
              <w:ind w:right="49"/>
              <w:jc w:val="center"/>
              <w:rPr>
                <w:rFonts w:ascii="Arial" w:hAnsi="Arial" w:cs="Arial"/>
                <w:color w:val="auto"/>
                <w:sz w:val="18"/>
                <w:szCs w:val="18"/>
              </w:rPr>
            </w:pPr>
          </w:p>
        </w:tc>
        <w:tc>
          <w:tcPr>
            <w:tcW w:w="1800" w:type="dxa"/>
            <w:vAlign w:val="bottom"/>
          </w:tcPr>
          <w:p w14:paraId="13DF1BF1" w14:textId="58325355" w:rsidR="00673C78" w:rsidRPr="00D8092D" w:rsidRDefault="00E35312"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31 December</w:t>
            </w:r>
            <w:r w:rsidR="00AD1632" w:rsidRPr="00D8092D">
              <w:rPr>
                <w:rFonts w:ascii="Arial" w:hAnsi="Arial" w:cs="Arial"/>
                <w:color w:val="auto"/>
                <w:sz w:val="18"/>
                <w:szCs w:val="18"/>
              </w:rPr>
              <w:t xml:space="preserve">   </w:t>
            </w:r>
            <w:r w:rsidRPr="00D8092D">
              <w:rPr>
                <w:rFonts w:ascii="Arial" w:hAnsi="Arial" w:cs="Arial"/>
                <w:color w:val="auto"/>
                <w:sz w:val="18"/>
                <w:szCs w:val="18"/>
              </w:rPr>
              <w:t xml:space="preserve"> </w:t>
            </w:r>
            <w:r w:rsidR="00EA6406" w:rsidRPr="00D8092D">
              <w:rPr>
                <w:rFonts w:ascii="Arial" w:hAnsi="Arial" w:cs="Arial"/>
                <w:color w:val="auto"/>
                <w:sz w:val="18"/>
                <w:szCs w:val="18"/>
              </w:rPr>
              <w:t>20</w:t>
            </w:r>
            <w:r w:rsidR="006C17AB" w:rsidRPr="00D8092D">
              <w:rPr>
                <w:rFonts w:ascii="Arial" w:hAnsi="Arial" w:cs="Arial"/>
                <w:color w:val="auto"/>
                <w:sz w:val="18"/>
                <w:szCs w:val="18"/>
              </w:rPr>
              <w:t>2</w:t>
            </w:r>
            <w:r w:rsidR="00776E68" w:rsidRPr="00D8092D">
              <w:rPr>
                <w:rFonts w:ascii="Arial" w:hAnsi="Arial" w:cs="Arial"/>
                <w:color w:val="auto"/>
                <w:sz w:val="18"/>
                <w:szCs w:val="18"/>
              </w:rPr>
              <w:t>3</w:t>
            </w:r>
          </w:p>
        </w:tc>
        <w:tc>
          <w:tcPr>
            <w:tcW w:w="1170" w:type="dxa"/>
            <w:vAlign w:val="bottom"/>
          </w:tcPr>
          <w:p w14:paraId="13DF1BF2" w14:textId="77777777" w:rsidR="00673C78" w:rsidRPr="00D8092D" w:rsidRDefault="00673C78" w:rsidP="006C1FCC">
            <w:pPr>
              <w:pStyle w:val="1"/>
              <w:widowControl/>
              <w:pBdr>
                <w:bottom w:val="single" w:sz="4" w:space="1" w:color="auto"/>
              </w:pBdr>
              <w:tabs>
                <w:tab w:val="right" w:pos="8640"/>
              </w:tabs>
              <w:spacing w:line="300" w:lineRule="exact"/>
              <w:ind w:left="-18" w:right="-162" w:hanging="141"/>
              <w:jc w:val="center"/>
              <w:rPr>
                <w:rFonts w:ascii="Arial" w:hAnsi="Arial" w:cs="Arial"/>
                <w:color w:val="auto"/>
                <w:sz w:val="18"/>
                <w:szCs w:val="18"/>
              </w:rPr>
            </w:pPr>
            <w:r w:rsidRPr="00D8092D">
              <w:rPr>
                <w:rFonts w:ascii="Arial" w:hAnsi="Arial" w:cs="Arial"/>
                <w:color w:val="auto"/>
                <w:sz w:val="18"/>
                <w:szCs w:val="18"/>
              </w:rPr>
              <w:t>Addition</w:t>
            </w:r>
          </w:p>
        </w:tc>
        <w:tc>
          <w:tcPr>
            <w:tcW w:w="1260" w:type="dxa"/>
            <w:vAlign w:val="bottom"/>
          </w:tcPr>
          <w:p w14:paraId="13DF1BF3" w14:textId="77777777" w:rsidR="00673C78" w:rsidRPr="00D8092D" w:rsidRDefault="00673C7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Repayment</w:t>
            </w:r>
          </w:p>
        </w:tc>
        <w:tc>
          <w:tcPr>
            <w:tcW w:w="1530" w:type="dxa"/>
            <w:vAlign w:val="bottom"/>
          </w:tcPr>
          <w:p w14:paraId="13DF1BF4" w14:textId="08363DEF" w:rsidR="00673C78" w:rsidRPr="00D8092D" w:rsidRDefault="005549C8" w:rsidP="006C1FCC">
            <w:pPr>
              <w:pStyle w:val="1"/>
              <w:widowControl/>
              <w:pBdr>
                <w:bottom w:val="single" w:sz="4" w:space="1" w:color="auto"/>
              </w:pBdr>
              <w:tabs>
                <w:tab w:val="right" w:pos="8640"/>
              </w:tabs>
              <w:spacing w:line="300" w:lineRule="exact"/>
              <w:ind w:left="-18" w:right="0"/>
              <w:jc w:val="center"/>
              <w:rPr>
                <w:rFonts w:ascii="Arial" w:hAnsi="Arial" w:cs="Arial"/>
                <w:color w:val="auto"/>
                <w:sz w:val="18"/>
                <w:szCs w:val="18"/>
              </w:rPr>
            </w:pPr>
            <w:r w:rsidRPr="00D8092D">
              <w:rPr>
                <w:rFonts w:ascii="Arial" w:hAnsi="Arial" w:cs="Arial"/>
                <w:color w:val="auto"/>
                <w:sz w:val="18"/>
                <w:szCs w:val="18"/>
              </w:rPr>
              <w:t>30 June</w:t>
            </w:r>
            <w:r w:rsidR="00776E68" w:rsidRPr="00D8092D">
              <w:rPr>
                <w:rFonts w:ascii="Arial" w:hAnsi="Arial" w:cs="Arial"/>
                <w:color w:val="auto"/>
                <w:sz w:val="18"/>
                <w:szCs w:val="18"/>
              </w:rPr>
              <w:t xml:space="preserve">           2024</w:t>
            </w:r>
          </w:p>
        </w:tc>
      </w:tr>
      <w:tr w:rsidR="00722B23" w:rsidRPr="00D8092D" w14:paraId="13DF1BFB" w14:textId="77777777" w:rsidTr="000B4D91">
        <w:trPr>
          <w:cantSplit/>
        </w:trPr>
        <w:tc>
          <w:tcPr>
            <w:tcW w:w="3330" w:type="dxa"/>
          </w:tcPr>
          <w:p w14:paraId="13DF1BF6" w14:textId="0DD0422C" w:rsidR="00722B23" w:rsidRPr="00D8092D" w:rsidRDefault="00722B23" w:rsidP="006C1FCC">
            <w:pPr>
              <w:widowControl/>
              <w:tabs>
                <w:tab w:val="right" w:pos="7200"/>
              </w:tabs>
              <w:spacing w:line="300" w:lineRule="exact"/>
              <w:ind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54DB67AB" w:rsidR="00722B23" w:rsidRPr="00D8092D" w:rsidRDefault="00722B23" w:rsidP="006C1FCC">
            <w:pPr>
              <w:pStyle w:val="1"/>
              <w:widowControl/>
              <w:tabs>
                <w:tab w:val="decimal" w:pos="1220"/>
              </w:tabs>
              <w:spacing w:line="300" w:lineRule="exact"/>
              <w:ind w:right="-162" w:firstLine="11"/>
              <w:rPr>
                <w:rFonts w:ascii="Arial" w:hAnsi="Arial" w:cstheme="minorBidi"/>
                <w:color w:val="auto"/>
                <w:sz w:val="18"/>
                <w:szCs w:val="18"/>
              </w:rPr>
            </w:pPr>
            <w:r w:rsidRPr="00D8092D">
              <w:rPr>
                <w:rFonts w:ascii="Arial" w:hAnsi="Arial" w:cs="Arial"/>
                <w:color w:val="auto"/>
                <w:sz w:val="18"/>
                <w:szCs w:val="18"/>
              </w:rPr>
              <w:t>(Audited)</w:t>
            </w:r>
          </w:p>
        </w:tc>
        <w:tc>
          <w:tcPr>
            <w:tcW w:w="1170" w:type="dxa"/>
          </w:tcPr>
          <w:p w14:paraId="13DF1BF8" w14:textId="71942AFF" w:rsidR="00722B23" w:rsidRPr="00D8092D" w:rsidRDefault="00722B23" w:rsidP="006C1FCC">
            <w:pPr>
              <w:pStyle w:val="1"/>
              <w:widowControl/>
              <w:tabs>
                <w:tab w:val="decimal" w:pos="975"/>
              </w:tabs>
              <w:spacing w:line="300" w:lineRule="exact"/>
              <w:ind w:right="-162" w:firstLine="11"/>
              <w:rPr>
                <w:rFonts w:ascii="Arial" w:hAnsi="Arial" w:cstheme="minorBidi"/>
                <w:color w:val="auto"/>
                <w:sz w:val="18"/>
                <w:szCs w:val="18"/>
              </w:rPr>
            </w:pPr>
          </w:p>
        </w:tc>
        <w:tc>
          <w:tcPr>
            <w:tcW w:w="1260" w:type="dxa"/>
          </w:tcPr>
          <w:p w14:paraId="13DF1BF9" w14:textId="0A015E88" w:rsidR="00722B23" w:rsidRPr="00D8092D" w:rsidRDefault="00722B23" w:rsidP="006C1FCC">
            <w:pPr>
              <w:pStyle w:val="1"/>
              <w:widowControl/>
              <w:tabs>
                <w:tab w:val="decimal" w:pos="972"/>
              </w:tabs>
              <w:spacing w:line="300" w:lineRule="exact"/>
              <w:ind w:right="0" w:firstLine="11"/>
              <w:rPr>
                <w:rFonts w:ascii="Arial" w:hAnsi="Arial" w:cs="Arial"/>
                <w:color w:val="auto"/>
                <w:sz w:val="18"/>
                <w:szCs w:val="18"/>
              </w:rPr>
            </w:pPr>
          </w:p>
        </w:tc>
        <w:tc>
          <w:tcPr>
            <w:tcW w:w="1530" w:type="dxa"/>
          </w:tcPr>
          <w:p w14:paraId="13DF1BFA" w14:textId="4F5EFC49" w:rsidR="00722B23" w:rsidRPr="00D8092D" w:rsidRDefault="00722B23" w:rsidP="006C1FCC">
            <w:pPr>
              <w:pStyle w:val="1"/>
              <w:widowControl/>
              <w:tabs>
                <w:tab w:val="decimal" w:pos="1238"/>
              </w:tabs>
              <w:spacing w:line="300" w:lineRule="exact"/>
              <w:ind w:right="0" w:firstLine="11"/>
              <w:rPr>
                <w:rFonts w:ascii="Arial" w:hAnsi="Arial" w:cs="Arial"/>
                <w:color w:val="auto"/>
                <w:sz w:val="18"/>
                <w:szCs w:val="18"/>
              </w:rPr>
            </w:pPr>
          </w:p>
        </w:tc>
      </w:tr>
      <w:tr w:rsidR="00776E68" w:rsidRPr="00D8092D" w14:paraId="13DF1C01" w14:textId="77777777" w:rsidTr="002619B8">
        <w:trPr>
          <w:cantSplit/>
        </w:trPr>
        <w:tc>
          <w:tcPr>
            <w:tcW w:w="3330" w:type="dxa"/>
          </w:tcPr>
          <w:p w14:paraId="13DF1BFC" w14:textId="0024DFDF" w:rsidR="00776E68" w:rsidRPr="00D8092D" w:rsidRDefault="00776E68" w:rsidP="006C1FCC">
            <w:pPr>
              <w:widowControl/>
              <w:tabs>
                <w:tab w:val="right" w:pos="7200"/>
              </w:tabs>
              <w:spacing w:line="300" w:lineRule="exact"/>
              <w:ind w:left="-14" w:right="-43"/>
              <w:jc w:val="both"/>
              <w:rPr>
                <w:rFonts w:ascii="Arial" w:hAnsi="Arial" w:cs="Arial"/>
                <w:sz w:val="18"/>
                <w:szCs w:val="18"/>
                <w:lang w:val="pl-PL"/>
              </w:rPr>
            </w:pPr>
            <w:r w:rsidRPr="00D8092D">
              <w:rPr>
                <w:rStyle w:val="PageNumber"/>
                <w:rFonts w:ascii="Arial" w:hAnsi="Arial" w:cs="Arial"/>
                <w:sz w:val="18"/>
                <w:szCs w:val="18"/>
              </w:rPr>
              <w:t xml:space="preserve">Laguna Banyan Tree </w:t>
            </w:r>
            <w:r w:rsidRPr="00D8092D">
              <w:rPr>
                <w:rFonts w:ascii="Arial" w:hAnsi="Arial" w:cs="Arial"/>
                <w:sz w:val="18"/>
                <w:szCs w:val="18"/>
              </w:rPr>
              <w:t>Limited</w:t>
            </w:r>
          </w:p>
        </w:tc>
        <w:tc>
          <w:tcPr>
            <w:tcW w:w="1800" w:type="dxa"/>
            <w:tcBorders>
              <w:top w:val="nil"/>
              <w:left w:val="nil"/>
              <w:bottom w:val="nil"/>
              <w:right w:val="nil"/>
            </w:tcBorders>
            <w:vAlign w:val="bottom"/>
          </w:tcPr>
          <w:p w14:paraId="13DF1BFD" w14:textId="09D83AA8"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983,000</w:t>
            </w:r>
          </w:p>
        </w:tc>
        <w:tc>
          <w:tcPr>
            <w:tcW w:w="1170" w:type="dxa"/>
          </w:tcPr>
          <w:p w14:paraId="13DF1BFE" w14:textId="1D3BC3BD" w:rsidR="00776E68" w:rsidRPr="00D8092D" w:rsidRDefault="00CF3E7A" w:rsidP="006C1FCC">
            <w:pPr>
              <w:pStyle w:val="1"/>
              <w:widowControl/>
              <w:tabs>
                <w:tab w:val="decimal" w:pos="975"/>
              </w:tabs>
              <w:spacing w:line="300" w:lineRule="exact"/>
              <w:ind w:right="-162" w:firstLine="11"/>
              <w:rPr>
                <w:rFonts w:ascii="Arial" w:hAnsi="Arial" w:cstheme="minorBidi"/>
                <w:color w:val="auto"/>
                <w:sz w:val="18"/>
                <w:szCs w:val="18"/>
              </w:rPr>
            </w:pPr>
            <w:r w:rsidRPr="00D8092D">
              <w:rPr>
                <w:rFonts w:ascii="Arial" w:hAnsi="Arial" w:cstheme="minorBidi"/>
                <w:color w:val="auto"/>
                <w:sz w:val="18"/>
                <w:szCs w:val="18"/>
              </w:rPr>
              <w:t>108,000</w:t>
            </w:r>
          </w:p>
        </w:tc>
        <w:tc>
          <w:tcPr>
            <w:tcW w:w="1260" w:type="dxa"/>
          </w:tcPr>
          <w:p w14:paraId="13DF1BFF" w14:textId="77DB3983" w:rsidR="00776E68" w:rsidRPr="00D8092D" w:rsidRDefault="00CF3E7A" w:rsidP="006C1FCC">
            <w:pPr>
              <w:pStyle w:val="1"/>
              <w:widowControl/>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(358,000)</w:t>
            </w:r>
          </w:p>
        </w:tc>
        <w:tc>
          <w:tcPr>
            <w:tcW w:w="1530" w:type="dxa"/>
          </w:tcPr>
          <w:p w14:paraId="13DF1C00" w14:textId="1D1F8DDA" w:rsidR="00776E68" w:rsidRPr="00D8092D" w:rsidRDefault="00CF3E7A" w:rsidP="006C1FCC">
            <w:pPr>
              <w:pStyle w:val="1"/>
              <w:widowControl/>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733,000</w:t>
            </w:r>
          </w:p>
        </w:tc>
      </w:tr>
      <w:tr w:rsidR="00776E68" w:rsidRPr="00D8092D" w14:paraId="13DF1C07" w14:textId="77777777" w:rsidTr="002619B8">
        <w:trPr>
          <w:cantSplit/>
        </w:trPr>
        <w:tc>
          <w:tcPr>
            <w:tcW w:w="3330" w:type="dxa"/>
          </w:tcPr>
          <w:p w14:paraId="13DF1C02" w14:textId="06ABCF76" w:rsidR="00776E68" w:rsidRPr="00D8092D" w:rsidRDefault="00776E68" w:rsidP="006C1FCC">
            <w:pPr>
              <w:widowControl/>
              <w:tabs>
                <w:tab w:val="right" w:pos="7200"/>
              </w:tabs>
              <w:spacing w:line="300" w:lineRule="exact"/>
              <w:ind w:left="-18" w:right="-43"/>
              <w:jc w:val="both"/>
              <w:rPr>
                <w:rStyle w:val="PageNumber"/>
                <w:rFonts w:ascii="Arial" w:hAnsi="Arial" w:cs="Arial"/>
                <w:sz w:val="18"/>
                <w:szCs w:val="18"/>
              </w:rPr>
            </w:pPr>
            <w:r w:rsidRPr="00D8092D">
              <w:rPr>
                <w:rFonts w:ascii="Arial" w:hAnsi="Arial" w:cs="Arial"/>
                <w:sz w:val="18"/>
                <w:szCs w:val="18"/>
                <w:lang w:val="pl-PL"/>
              </w:rPr>
              <w:t>Laguna Holiday Club Limited</w:t>
            </w:r>
          </w:p>
        </w:tc>
        <w:tc>
          <w:tcPr>
            <w:tcW w:w="1800" w:type="dxa"/>
            <w:tcBorders>
              <w:top w:val="nil"/>
              <w:left w:val="nil"/>
              <w:bottom w:val="nil"/>
              <w:right w:val="nil"/>
            </w:tcBorders>
            <w:vAlign w:val="bottom"/>
          </w:tcPr>
          <w:p w14:paraId="13DF1C03" w14:textId="3B750E7E"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112,000</w:t>
            </w:r>
          </w:p>
        </w:tc>
        <w:tc>
          <w:tcPr>
            <w:tcW w:w="1170" w:type="dxa"/>
          </w:tcPr>
          <w:p w14:paraId="13DF1C04" w14:textId="1D2FBAA2" w:rsidR="00776E68" w:rsidRPr="00D8092D" w:rsidRDefault="00CF3E7A" w:rsidP="006C1FCC">
            <w:pPr>
              <w:pStyle w:val="1"/>
              <w:widowControl/>
              <w:tabs>
                <w:tab w:val="decimal" w:pos="975"/>
              </w:tabs>
              <w:spacing w:line="300" w:lineRule="exact"/>
              <w:ind w:right="-162" w:firstLine="11"/>
              <w:rPr>
                <w:rFonts w:ascii="Arial" w:hAnsi="Arial" w:cstheme="minorBidi"/>
                <w:color w:val="auto"/>
                <w:sz w:val="18"/>
                <w:szCs w:val="18"/>
              </w:rPr>
            </w:pPr>
            <w:r w:rsidRPr="00D8092D">
              <w:rPr>
                <w:rFonts w:ascii="Arial" w:hAnsi="Arial" w:cstheme="minorBidi"/>
                <w:color w:val="auto"/>
                <w:sz w:val="18"/>
                <w:szCs w:val="18"/>
              </w:rPr>
              <w:t>23,000</w:t>
            </w:r>
          </w:p>
        </w:tc>
        <w:tc>
          <w:tcPr>
            <w:tcW w:w="1260" w:type="dxa"/>
          </w:tcPr>
          <w:p w14:paraId="13DF1C05" w14:textId="585C53B0" w:rsidR="00776E68" w:rsidRPr="00D8092D" w:rsidRDefault="00CF3E7A" w:rsidP="006C1FCC">
            <w:pPr>
              <w:pStyle w:val="1"/>
              <w:widowControl/>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(79,000)</w:t>
            </w:r>
          </w:p>
        </w:tc>
        <w:tc>
          <w:tcPr>
            <w:tcW w:w="1530" w:type="dxa"/>
          </w:tcPr>
          <w:p w14:paraId="13DF1C06" w14:textId="7C39361D" w:rsidR="00776E68" w:rsidRPr="00D8092D" w:rsidRDefault="00CF3E7A" w:rsidP="006C1FCC">
            <w:pPr>
              <w:pStyle w:val="1"/>
              <w:widowControl/>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56,000</w:t>
            </w:r>
          </w:p>
        </w:tc>
      </w:tr>
      <w:tr w:rsidR="00776E68" w:rsidRPr="00D8092D" w14:paraId="71B0CAEB" w14:textId="77777777" w:rsidTr="002619B8">
        <w:trPr>
          <w:cantSplit/>
        </w:trPr>
        <w:tc>
          <w:tcPr>
            <w:tcW w:w="3330" w:type="dxa"/>
          </w:tcPr>
          <w:p w14:paraId="4AEF74FD" w14:textId="7FC0E79C" w:rsidR="00776E68" w:rsidRPr="00D8092D" w:rsidRDefault="00776E68" w:rsidP="006C1FCC">
            <w:pPr>
              <w:widowControl/>
              <w:tabs>
                <w:tab w:val="right" w:pos="7200"/>
              </w:tabs>
              <w:spacing w:line="300" w:lineRule="exact"/>
              <w:ind w:left="-18" w:right="-43"/>
              <w:jc w:val="both"/>
              <w:rPr>
                <w:rStyle w:val="PageNumber"/>
                <w:rFonts w:ascii="Arial" w:hAnsi="Arial" w:cs="Arial"/>
                <w:sz w:val="18"/>
                <w:szCs w:val="18"/>
              </w:rPr>
            </w:pPr>
            <w:r w:rsidRPr="00D8092D">
              <w:rPr>
                <w:rFonts w:ascii="Arial" w:hAnsi="Arial" w:cs="Arial"/>
                <w:sz w:val="18"/>
                <w:szCs w:val="18"/>
                <w:lang w:val="pl-PL"/>
              </w:rPr>
              <w:t>Laguna Lakes Limited</w:t>
            </w:r>
          </w:p>
        </w:tc>
        <w:tc>
          <w:tcPr>
            <w:tcW w:w="1800" w:type="dxa"/>
            <w:tcBorders>
              <w:top w:val="nil"/>
              <w:left w:val="nil"/>
              <w:bottom w:val="nil"/>
              <w:right w:val="nil"/>
            </w:tcBorders>
            <w:vAlign w:val="bottom"/>
          </w:tcPr>
          <w:p w14:paraId="5F67EE57" w14:textId="37B3E552"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213,000</w:t>
            </w:r>
          </w:p>
        </w:tc>
        <w:tc>
          <w:tcPr>
            <w:tcW w:w="1170" w:type="dxa"/>
          </w:tcPr>
          <w:p w14:paraId="312F770B" w14:textId="3C7BEECC" w:rsidR="00776E68" w:rsidRPr="00D8092D" w:rsidRDefault="00CF3E7A" w:rsidP="006C1FCC">
            <w:pPr>
              <w:pStyle w:val="1"/>
              <w:widowControl/>
              <w:tabs>
                <w:tab w:val="decimal" w:pos="975"/>
              </w:tabs>
              <w:spacing w:line="300" w:lineRule="exact"/>
              <w:ind w:right="-162" w:firstLine="11"/>
              <w:rPr>
                <w:rFonts w:ascii="Arial" w:hAnsi="Arial" w:cstheme="minorBidi"/>
                <w:color w:val="auto"/>
                <w:sz w:val="18"/>
                <w:szCs w:val="18"/>
              </w:rPr>
            </w:pPr>
            <w:r w:rsidRPr="00D8092D">
              <w:rPr>
                <w:rFonts w:ascii="Arial" w:hAnsi="Arial" w:cstheme="minorBidi"/>
                <w:color w:val="auto"/>
                <w:sz w:val="18"/>
                <w:szCs w:val="18"/>
              </w:rPr>
              <w:t>12,000</w:t>
            </w:r>
          </w:p>
        </w:tc>
        <w:tc>
          <w:tcPr>
            <w:tcW w:w="1260" w:type="dxa"/>
          </w:tcPr>
          <w:p w14:paraId="04F6A902" w14:textId="5136BE59" w:rsidR="00776E68" w:rsidRPr="00D8092D" w:rsidRDefault="00CF3E7A" w:rsidP="006C1FCC">
            <w:pPr>
              <w:pStyle w:val="1"/>
              <w:widowControl/>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(2,000)</w:t>
            </w:r>
          </w:p>
        </w:tc>
        <w:tc>
          <w:tcPr>
            <w:tcW w:w="1530" w:type="dxa"/>
          </w:tcPr>
          <w:p w14:paraId="05BE5433" w14:textId="24C08625" w:rsidR="00776E68" w:rsidRPr="00D8092D" w:rsidRDefault="00CF3E7A" w:rsidP="006C1FCC">
            <w:pPr>
              <w:pStyle w:val="1"/>
              <w:widowControl/>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223,000</w:t>
            </w:r>
          </w:p>
        </w:tc>
      </w:tr>
      <w:tr w:rsidR="00776E68" w:rsidRPr="00D8092D" w14:paraId="215F0DCF" w14:textId="77777777" w:rsidTr="002619B8">
        <w:trPr>
          <w:cantSplit/>
        </w:trPr>
        <w:tc>
          <w:tcPr>
            <w:tcW w:w="3330" w:type="dxa"/>
          </w:tcPr>
          <w:p w14:paraId="52A1D806" w14:textId="0B524EE6" w:rsidR="00776E68" w:rsidRPr="00D8092D" w:rsidRDefault="00776E68" w:rsidP="006C1FCC">
            <w:pPr>
              <w:widowControl/>
              <w:tabs>
                <w:tab w:val="right" w:pos="7200"/>
              </w:tabs>
              <w:spacing w:line="300" w:lineRule="exact"/>
              <w:ind w:left="-18" w:right="-43"/>
              <w:jc w:val="both"/>
              <w:rPr>
                <w:rFonts w:ascii="Arial" w:hAnsi="Arial" w:cs="Arial"/>
                <w:sz w:val="18"/>
                <w:szCs w:val="18"/>
                <w:lang w:val="pl-PL"/>
              </w:rPr>
            </w:pPr>
            <w:r w:rsidRPr="00D8092D">
              <w:rPr>
                <w:rFonts w:ascii="Arial" w:hAnsi="Arial"/>
                <w:sz w:val="18"/>
                <w:szCs w:val="18"/>
              </w:rPr>
              <w:t>Banyan Tree Gallery (Thailand) Limited</w:t>
            </w:r>
          </w:p>
        </w:tc>
        <w:tc>
          <w:tcPr>
            <w:tcW w:w="1800" w:type="dxa"/>
            <w:tcBorders>
              <w:top w:val="nil"/>
              <w:left w:val="nil"/>
              <w:bottom w:val="nil"/>
              <w:right w:val="nil"/>
            </w:tcBorders>
            <w:vAlign w:val="bottom"/>
          </w:tcPr>
          <w:p w14:paraId="25E945BC" w14:textId="13DCEC47" w:rsidR="00776E68" w:rsidRPr="00D8092D" w:rsidRDefault="00776E68" w:rsidP="006C1FCC">
            <w:pPr>
              <w:pStyle w:val="1"/>
              <w:widowControl/>
              <w:tabs>
                <w:tab w:val="decimal" w:pos="1516"/>
              </w:tabs>
              <w:spacing w:line="300" w:lineRule="exact"/>
              <w:ind w:right="-162" w:firstLine="11"/>
              <w:rPr>
                <w:rFonts w:ascii="Arial" w:hAnsi="Arial" w:cs="Arial"/>
                <w:color w:val="auto"/>
                <w:sz w:val="18"/>
                <w:szCs w:val="18"/>
              </w:rPr>
            </w:pPr>
            <w:r w:rsidRPr="00D8092D">
              <w:rPr>
                <w:rFonts w:ascii="Arial" w:hAnsi="Arial" w:cs="Arial"/>
                <w:color w:val="auto"/>
                <w:sz w:val="18"/>
                <w:szCs w:val="18"/>
              </w:rPr>
              <w:t>22,000</w:t>
            </w:r>
          </w:p>
        </w:tc>
        <w:tc>
          <w:tcPr>
            <w:tcW w:w="1170" w:type="dxa"/>
          </w:tcPr>
          <w:p w14:paraId="0124F1D3" w14:textId="08E6F9A9" w:rsidR="00776E68" w:rsidRPr="00D8092D" w:rsidRDefault="00CF3E7A" w:rsidP="006C1FCC">
            <w:pPr>
              <w:pStyle w:val="1"/>
              <w:widowControl/>
              <w:tabs>
                <w:tab w:val="decimal" w:pos="975"/>
              </w:tabs>
              <w:spacing w:line="300" w:lineRule="exact"/>
              <w:ind w:right="-162" w:firstLine="11"/>
              <w:rPr>
                <w:rFonts w:ascii="Arial" w:hAnsi="Arial" w:cstheme="minorBidi"/>
                <w:color w:val="auto"/>
                <w:sz w:val="18"/>
                <w:szCs w:val="18"/>
              </w:rPr>
            </w:pPr>
            <w:r w:rsidRPr="00D8092D">
              <w:rPr>
                <w:rFonts w:ascii="Arial" w:hAnsi="Arial" w:cstheme="minorBidi"/>
                <w:color w:val="auto"/>
                <w:sz w:val="18"/>
                <w:szCs w:val="18"/>
              </w:rPr>
              <w:t>-</w:t>
            </w:r>
          </w:p>
        </w:tc>
        <w:tc>
          <w:tcPr>
            <w:tcW w:w="1260" w:type="dxa"/>
          </w:tcPr>
          <w:p w14:paraId="015DEBCC" w14:textId="6A2AF378" w:rsidR="00776E68" w:rsidRPr="00D8092D" w:rsidRDefault="00CF3E7A" w:rsidP="006C1FCC">
            <w:pPr>
              <w:pStyle w:val="1"/>
              <w:widowControl/>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(22,000)</w:t>
            </w:r>
          </w:p>
        </w:tc>
        <w:tc>
          <w:tcPr>
            <w:tcW w:w="1530" w:type="dxa"/>
          </w:tcPr>
          <w:p w14:paraId="0B2B90CF" w14:textId="0CCB29A0" w:rsidR="00776E68" w:rsidRPr="00D8092D" w:rsidRDefault="00CF3E7A" w:rsidP="006C1FCC">
            <w:pPr>
              <w:pStyle w:val="1"/>
              <w:widowControl/>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w:t>
            </w:r>
          </w:p>
        </w:tc>
      </w:tr>
      <w:tr w:rsidR="00776E68" w:rsidRPr="00D8092D" w14:paraId="13DF1C13" w14:textId="77777777" w:rsidTr="002619B8">
        <w:trPr>
          <w:cantSplit/>
        </w:trPr>
        <w:tc>
          <w:tcPr>
            <w:tcW w:w="3330" w:type="dxa"/>
          </w:tcPr>
          <w:p w14:paraId="13DF1C0E" w14:textId="5B5A9832" w:rsidR="00776E68" w:rsidRPr="00D8092D" w:rsidRDefault="00776E68" w:rsidP="006C1FCC">
            <w:pPr>
              <w:widowControl/>
              <w:tabs>
                <w:tab w:val="right" w:pos="7200"/>
              </w:tabs>
              <w:spacing w:line="300" w:lineRule="exact"/>
              <w:ind w:left="-18" w:right="-43"/>
              <w:jc w:val="both"/>
              <w:rPr>
                <w:rFonts w:ascii="Arial" w:hAnsi="Arial"/>
                <w:sz w:val="18"/>
                <w:szCs w:val="18"/>
              </w:rPr>
            </w:pPr>
            <w:r w:rsidRPr="00D8092D">
              <w:rPr>
                <w:rFonts w:ascii="Arial" w:hAnsi="Arial"/>
                <w:sz w:val="18"/>
                <w:szCs w:val="18"/>
              </w:rPr>
              <w:t>Laguna (3) Limited</w:t>
            </w:r>
          </w:p>
        </w:tc>
        <w:tc>
          <w:tcPr>
            <w:tcW w:w="1800" w:type="dxa"/>
            <w:tcBorders>
              <w:top w:val="nil"/>
              <w:left w:val="nil"/>
              <w:bottom w:val="nil"/>
              <w:right w:val="nil"/>
            </w:tcBorders>
            <w:vAlign w:val="bottom"/>
          </w:tcPr>
          <w:p w14:paraId="13DF1C0F" w14:textId="323B1813" w:rsidR="00776E68" w:rsidRPr="00D8092D" w:rsidRDefault="00776E68" w:rsidP="006C1FCC">
            <w:pPr>
              <w:pStyle w:val="1"/>
              <w:widowControl/>
              <w:pBdr>
                <w:bottom w:val="single" w:sz="4" w:space="1" w:color="auto"/>
              </w:pBdr>
              <w:tabs>
                <w:tab w:val="decimal" w:pos="1516"/>
              </w:tabs>
              <w:spacing w:line="300" w:lineRule="exact"/>
              <w:ind w:right="0" w:firstLine="11"/>
              <w:rPr>
                <w:rFonts w:ascii="Arial" w:hAnsi="Arial" w:cs="Arial"/>
                <w:color w:val="auto"/>
                <w:sz w:val="18"/>
                <w:szCs w:val="18"/>
              </w:rPr>
            </w:pPr>
            <w:r w:rsidRPr="00D8092D">
              <w:rPr>
                <w:rFonts w:ascii="Arial" w:hAnsi="Arial" w:cs="Arial"/>
                <w:color w:val="auto"/>
                <w:sz w:val="18"/>
                <w:szCs w:val="18"/>
              </w:rPr>
              <w:t>5,000</w:t>
            </w:r>
          </w:p>
        </w:tc>
        <w:tc>
          <w:tcPr>
            <w:tcW w:w="1170" w:type="dxa"/>
          </w:tcPr>
          <w:p w14:paraId="13DF1C10" w14:textId="6908893C" w:rsidR="00776E68" w:rsidRPr="00D8092D" w:rsidRDefault="00CF3E7A" w:rsidP="006C1FCC">
            <w:pPr>
              <w:pStyle w:val="1"/>
              <w:widowControl/>
              <w:pBdr>
                <w:bottom w:val="single" w:sz="4" w:space="1" w:color="auto"/>
              </w:pBdr>
              <w:tabs>
                <w:tab w:val="decimal" w:pos="954"/>
              </w:tabs>
              <w:spacing w:line="300" w:lineRule="exact"/>
              <w:ind w:right="-162" w:hanging="159"/>
              <w:rPr>
                <w:rFonts w:ascii="Arial" w:hAnsi="Arial" w:cstheme="minorBidi"/>
                <w:color w:val="auto"/>
                <w:sz w:val="18"/>
                <w:szCs w:val="18"/>
              </w:rPr>
            </w:pPr>
            <w:r w:rsidRPr="00D8092D">
              <w:rPr>
                <w:rFonts w:ascii="Arial" w:hAnsi="Arial" w:cstheme="minorBidi"/>
                <w:color w:val="auto"/>
                <w:sz w:val="18"/>
                <w:szCs w:val="18"/>
              </w:rPr>
              <w:t>-</w:t>
            </w:r>
          </w:p>
        </w:tc>
        <w:tc>
          <w:tcPr>
            <w:tcW w:w="1260" w:type="dxa"/>
          </w:tcPr>
          <w:p w14:paraId="13DF1C11" w14:textId="07859FC9" w:rsidR="00776E68" w:rsidRPr="00D8092D" w:rsidRDefault="00CF3E7A" w:rsidP="006C1FCC">
            <w:pPr>
              <w:pStyle w:val="1"/>
              <w:widowControl/>
              <w:pBdr>
                <w:bottom w:val="single" w:sz="4" w:space="1" w:color="auto"/>
              </w:pBdr>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w:t>
            </w:r>
          </w:p>
        </w:tc>
        <w:tc>
          <w:tcPr>
            <w:tcW w:w="1530" w:type="dxa"/>
          </w:tcPr>
          <w:p w14:paraId="13DF1C12" w14:textId="2DA6A5FB" w:rsidR="00776E68" w:rsidRPr="00D8092D" w:rsidRDefault="00CF3E7A" w:rsidP="006C1FCC">
            <w:pPr>
              <w:pStyle w:val="1"/>
              <w:widowControl/>
              <w:pBdr>
                <w:bottom w:val="single" w:sz="4" w:space="1" w:color="auto"/>
              </w:pBdr>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5,000</w:t>
            </w:r>
          </w:p>
        </w:tc>
      </w:tr>
      <w:tr w:rsidR="00776E68" w:rsidRPr="00D8092D" w14:paraId="13DF1C19" w14:textId="77777777" w:rsidTr="002619B8">
        <w:trPr>
          <w:cantSplit/>
        </w:trPr>
        <w:tc>
          <w:tcPr>
            <w:tcW w:w="3330" w:type="dxa"/>
          </w:tcPr>
          <w:p w14:paraId="13DF1C14" w14:textId="3A864ADA" w:rsidR="00776E68" w:rsidRPr="00D8092D" w:rsidRDefault="00776E68" w:rsidP="006C1FCC">
            <w:pPr>
              <w:pStyle w:val="a2"/>
              <w:widowControl/>
              <w:tabs>
                <w:tab w:val="right" w:pos="7200"/>
              </w:tabs>
              <w:spacing w:line="300" w:lineRule="exact"/>
              <w:ind w:left="-18" w:right="-108"/>
              <w:jc w:val="both"/>
              <w:rPr>
                <w:rFonts w:ascii="Arial" w:hAnsi="Arial" w:cs="Arial"/>
                <w:sz w:val="18"/>
                <w:szCs w:val="18"/>
              </w:rPr>
            </w:pPr>
            <w:r w:rsidRPr="00D8092D">
              <w:rPr>
                <w:rFonts w:ascii="Arial" w:hAnsi="Arial" w:cs="Arial"/>
                <w:sz w:val="18"/>
                <w:szCs w:val="18"/>
              </w:rPr>
              <w:t>Total</w:t>
            </w:r>
          </w:p>
        </w:tc>
        <w:tc>
          <w:tcPr>
            <w:tcW w:w="1800" w:type="dxa"/>
            <w:tcBorders>
              <w:top w:val="nil"/>
              <w:left w:val="nil"/>
              <w:bottom w:val="nil"/>
              <w:right w:val="nil"/>
            </w:tcBorders>
            <w:vAlign w:val="bottom"/>
          </w:tcPr>
          <w:p w14:paraId="13DF1C15" w14:textId="398CD90E" w:rsidR="00776E68" w:rsidRPr="00D8092D" w:rsidRDefault="00776E68" w:rsidP="006C1FCC">
            <w:pPr>
              <w:pStyle w:val="1"/>
              <w:widowControl/>
              <w:pBdr>
                <w:bottom w:val="double" w:sz="4" w:space="1" w:color="auto"/>
              </w:pBdr>
              <w:tabs>
                <w:tab w:val="decimal" w:pos="1516"/>
              </w:tabs>
              <w:spacing w:line="300" w:lineRule="exact"/>
              <w:ind w:right="0" w:firstLine="11"/>
              <w:rPr>
                <w:rFonts w:ascii="Arial" w:hAnsi="Arial" w:cs="Arial"/>
                <w:color w:val="auto"/>
                <w:sz w:val="18"/>
                <w:szCs w:val="18"/>
              </w:rPr>
            </w:pPr>
            <w:r w:rsidRPr="00D8092D">
              <w:rPr>
                <w:rFonts w:ascii="Arial" w:hAnsi="Arial" w:cs="Arial"/>
                <w:color w:val="auto"/>
                <w:sz w:val="18"/>
                <w:szCs w:val="18"/>
              </w:rPr>
              <w:t>1,335,000</w:t>
            </w:r>
          </w:p>
        </w:tc>
        <w:tc>
          <w:tcPr>
            <w:tcW w:w="1170" w:type="dxa"/>
          </w:tcPr>
          <w:p w14:paraId="13DF1C16" w14:textId="36F1D33A" w:rsidR="00776E68" w:rsidRPr="00D8092D" w:rsidRDefault="00CF3E7A" w:rsidP="006C1FCC">
            <w:pPr>
              <w:pStyle w:val="1"/>
              <w:widowControl/>
              <w:pBdr>
                <w:bottom w:val="double" w:sz="4" w:space="1" w:color="auto"/>
              </w:pBdr>
              <w:tabs>
                <w:tab w:val="decimal" w:pos="954"/>
              </w:tabs>
              <w:spacing w:line="300" w:lineRule="exact"/>
              <w:ind w:right="-162" w:hanging="159"/>
              <w:rPr>
                <w:rFonts w:ascii="Arial" w:hAnsi="Arial" w:cstheme="minorBidi"/>
                <w:color w:val="auto"/>
                <w:sz w:val="18"/>
                <w:szCs w:val="18"/>
              </w:rPr>
            </w:pPr>
            <w:r w:rsidRPr="00D8092D">
              <w:rPr>
                <w:rFonts w:ascii="Arial" w:hAnsi="Arial" w:cstheme="minorBidi"/>
                <w:color w:val="auto"/>
                <w:sz w:val="18"/>
                <w:szCs w:val="18"/>
              </w:rPr>
              <w:t>143,000</w:t>
            </w:r>
          </w:p>
        </w:tc>
        <w:tc>
          <w:tcPr>
            <w:tcW w:w="1260" w:type="dxa"/>
          </w:tcPr>
          <w:p w14:paraId="13DF1C17" w14:textId="2F324FE5" w:rsidR="00776E68" w:rsidRPr="00D8092D" w:rsidRDefault="00CF3E7A" w:rsidP="006C1FCC">
            <w:pPr>
              <w:pStyle w:val="1"/>
              <w:widowControl/>
              <w:pBdr>
                <w:bottom w:val="double" w:sz="4" w:space="1" w:color="auto"/>
              </w:pBdr>
              <w:tabs>
                <w:tab w:val="decimal" w:pos="972"/>
              </w:tabs>
              <w:spacing w:line="300" w:lineRule="exact"/>
              <w:ind w:right="0" w:firstLine="11"/>
              <w:rPr>
                <w:rFonts w:ascii="Arial" w:hAnsi="Arial" w:cs="Arial"/>
                <w:color w:val="auto"/>
                <w:sz w:val="18"/>
                <w:szCs w:val="18"/>
              </w:rPr>
            </w:pPr>
            <w:r w:rsidRPr="00D8092D">
              <w:rPr>
                <w:rFonts w:ascii="Arial" w:hAnsi="Arial" w:cs="Arial"/>
                <w:color w:val="auto"/>
                <w:sz w:val="18"/>
                <w:szCs w:val="18"/>
              </w:rPr>
              <w:t>(461,000)</w:t>
            </w:r>
          </w:p>
        </w:tc>
        <w:tc>
          <w:tcPr>
            <w:tcW w:w="1530" w:type="dxa"/>
          </w:tcPr>
          <w:p w14:paraId="13DF1C18" w14:textId="4B993D6D" w:rsidR="00776E68" w:rsidRPr="00D8092D" w:rsidRDefault="00CF3E7A" w:rsidP="006C1FCC">
            <w:pPr>
              <w:pStyle w:val="1"/>
              <w:widowControl/>
              <w:pBdr>
                <w:bottom w:val="double" w:sz="4" w:space="1" w:color="auto"/>
              </w:pBdr>
              <w:tabs>
                <w:tab w:val="decimal" w:pos="1238"/>
              </w:tabs>
              <w:spacing w:line="300" w:lineRule="exact"/>
              <w:ind w:right="0" w:firstLine="11"/>
              <w:rPr>
                <w:rFonts w:ascii="Arial" w:hAnsi="Arial" w:cs="Arial"/>
                <w:color w:val="auto"/>
                <w:sz w:val="18"/>
                <w:szCs w:val="18"/>
              </w:rPr>
            </w:pPr>
            <w:r w:rsidRPr="00D8092D">
              <w:rPr>
                <w:rFonts w:ascii="Arial" w:hAnsi="Arial" w:cs="Arial"/>
                <w:color w:val="auto"/>
                <w:sz w:val="18"/>
                <w:szCs w:val="18"/>
              </w:rPr>
              <w:t>1,017,000</w:t>
            </w:r>
          </w:p>
        </w:tc>
      </w:tr>
    </w:tbl>
    <w:p w14:paraId="13DF1C1A" w14:textId="094FCF1B" w:rsidR="00FE0A18" w:rsidRPr="00D8092D" w:rsidRDefault="00FE0A18" w:rsidP="00CA0DEA">
      <w:pPr>
        <w:pStyle w:val="a"/>
        <w:widowControl/>
        <w:tabs>
          <w:tab w:val="left" w:pos="2160"/>
          <w:tab w:val="left" w:pos="5895"/>
        </w:tabs>
        <w:spacing w:before="200" w:line="380" w:lineRule="exact"/>
        <w:ind w:left="547" w:right="-43"/>
        <w:jc w:val="both"/>
        <w:rPr>
          <w:rFonts w:ascii="Arial" w:hAnsi="Arial" w:cs="Arial"/>
          <w:sz w:val="22"/>
          <w:szCs w:val="22"/>
        </w:rPr>
      </w:pPr>
      <w:r w:rsidRPr="00D8092D">
        <w:rPr>
          <w:rFonts w:ascii="Arial" w:hAnsi="Arial" w:cs="Arial"/>
          <w:sz w:val="22"/>
          <w:szCs w:val="22"/>
        </w:rPr>
        <w:t>Long-term loans from subsidiaries</w:t>
      </w:r>
    </w:p>
    <w:p w14:paraId="13DF1C1B" w14:textId="77777777" w:rsidR="00673C78" w:rsidRPr="00D8092D" w:rsidRDefault="00673C78" w:rsidP="006C1FCC">
      <w:pPr>
        <w:pStyle w:val="a"/>
        <w:widowControl/>
        <w:tabs>
          <w:tab w:val="left" w:pos="2160"/>
          <w:tab w:val="left" w:pos="5895"/>
        </w:tabs>
        <w:spacing w:line="380" w:lineRule="exact"/>
        <w:ind w:left="547" w:right="-43"/>
        <w:jc w:val="right"/>
        <w:rPr>
          <w:rFonts w:ascii="Arial" w:hAnsi="Arial" w:cs="Arial"/>
          <w:b w:val="0"/>
          <w:bCs w:val="0"/>
          <w:sz w:val="22"/>
          <w:szCs w:val="22"/>
        </w:rPr>
      </w:pPr>
      <w:r w:rsidRPr="00D8092D">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D8092D" w14:paraId="13DF1C1E" w14:textId="77777777" w:rsidTr="000B4D91">
        <w:trPr>
          <w:cantSplit/>
        </w:trPr>
        <w:tc>
          <w:tcPr>
            <w:tcW w:w="3330" w:type="dxa"/>
            <w:tcBorders>
              <w:top w:val="nil"/>
              <w:left w:val="nil"/>
              <w:bottom w:val="nil"/>
              <w:right w:val="nil"/>
            </w:tcBorders>
          </w:tcPr>
          <w:p w14:paraId="13DF1C1C" w14:textId="77777777" w:rsidR="00673C78" w:rsidRPr="00D8092D" w:rsidRDefault="00673C78" w:rsidP="006C1FCC">
            <w:pPr>
              <w:pStyle w:val="1"/>
              <w:widowControl/>
              <w:tabs>
                <w:tab w:val="decimal" w:pos="1242"/>
              </w:tabs>
              <w:spacing w:line="32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D8092D" w:rsidRDefault="00673C7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 xml:space="preserve">Separate financial statements </w:t>
            </w:r>
          </w:p>
        </w:tc>
      </w:tr>
      <w:tr w:rsidR="00D876D5" w:rsidRPr="00D8092D" w14:paraId="13DF1C24" w14:textId="77777777" w:rsidTr="000B4D91">
        <w:trPr>
          <w:cantSplit/>
        </w:trPr>
        <w:tc>
          <w:tcPr>
            <w:tcW w:w="3330" w:type="dxa"/>
            <w:tcBorders>
              <w:top w:val="nil"/>
              <w:left w:val="nil"/>
              <w:right w:val="nil"/>
            </w:tcBorders>
          </w:tcPr>
          <w:p w14:paraId="13DF1C1F" w14:textId="77777777" w:rsidR="006C17AB" w:rsidRPr="00D8092D" w:rsidRDefault="006C17AB" w:rsidP="006C1FCC">
            <w:pPr>
              <w:pStyle w:val="1"/>
              <w:widowControl/>
              <w:tabs>
                <w:tab w:val="right" w:pos="8640"/>
              </w:tabs>
              <w:spacing w:line="32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6943AF69" w:rsidR="006C17AB" w:rsidRPr="00D8092D"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31 December</w:t>
            </w:r>
            <w:r w:rsidR="00AD1632" w:rsidRPr="00D8092D">
              <w:rPr>
                <w:rFonts w:ascii="Arial" w:hAnsi="Arial" w:cs="Arial"/>
                <w:color w:val="auto"/>
                <w:sz w:val="18"/>
                <w:szCs w:val="18"/>
              </w:rPr>
              <w:t xml:space="preserve">           </w:t>
            </w:r>
            <w:r w:rsidRPr="00D8092D">
              <w:rPr>
                <w:rFonts w:ascii="Arial" w:hAnsi="Arial" w:cs="Arial"/>
                <w:color w:val="auto"/>
                <w:sz w:val="18"/>
                <w:szCs w:val="18"/>
              </w:rPr>
              <w:t xml:space="preserve"> 202</w:t>
            </w:r>
            <w:r w:rsidR="00776E68" w:rsidRPr="00D8092D">
              <w:rPr>
                <w:rFonts w:ascii="Arial" w:hAnsi="Arial" w:cs="Arial"/>
                <w:color w:val="auto"/>
                <w:sz w:val="18"/>
                <w:szCs w:val="18"/>
              </w:rPr>
              <w:t>3</w:t>
            </w:r>
          </w:p>
        </w:tc>
        <w:tc>
          <w:tcPr>
            <w:tcW w:w="1170" w:type="dxa"/>
            <w:tcBorders>
              <w:top w:val="nil"/>
              <w:left w:val="nil"/>
              <w:right w:val="nil"/>
            </w:tcBorders>
            <w:vAlign w:val="bottom"/>
          </w:tcPr>
          <w:p w14:paraId="13DF1C21" w14:textId="77777777" w:rsidR="006C17AB" w:rsidRPr="00D8092D" w:rsidRDefault="006C17AB" w:rsidP="006C1FCC">
            <w:pPr>
              <w:pStyle w:val="1"/>
              <w:widowControl/>
              <w:pBdr>
                <w:bottom w:val="single" w:sz="4" w:space="1" w:color="auto"/>
              </w:pBdr>
              <w:tabs>
                <w:tab w:val="right" w:pos="8640"/>
              </w:tabs>
              <w:spacing w:line="320" w:lineRule="exact"/>
              <w:ind w:left="-18" w:right="-162" w:hanging="141"/>
              <w:jc w:val="center"/>
              <w:rPr>
                <w:rFonts w:ascii="Arial" w:hAnsi="Arial" w:cs="Arial"/>
                <w:color w:val="auto"/>
                <w:sz w:val="18"/>
                <w:szCs w:val="18"/>
              </w:rPr>
            </w:pPr>
            <w:r w:rsidRPr="00D8092D">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D8092D" w:rsidRDefault="006C17AB"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Repayment</w:t>
            </w:r>
          </w:p>
        </w:tc>
        <w:tc>
          <w:tcPr>
            <w:tcW w:w="1530" w:type="dxa"/>
            <w:tcBorders>
              <w:top w:val="nil"/>
              <w:left w:val="nil"/>
              <w:right w:val="nil"/>
            </w:tcBorders>
            <w:vAlign w:val="bottom"/>
          </w:tcPr>
          <w:p w14:paraId="13DF1C23" w14:textId="2F0EFEBC" w:rsidR="006C17AB" w:rsidRPr="00D8092D" w:rsidRDefault="005549C8" w:rsidP="006C1FCC">
            <w:pPr>
              <w:pStyle w:val="1"/>
              <w:widowControl/>
              <w:pBdr>
                <w:bottom w:val="single" w:sz="4" w:space="1" w:color="auto"/>
              </w:pBdr>
              <w:tabs>
                <w:tab w:val="right" w:pos="8640"/>
              </w:tabs>
              <w:spacing w:line="320" w:lineRule="exact"/>
              <w:ind w:left="-18" w:right="0"/>
              <w:jc w:val="center"/>
              <w:rPr>
                <w:rFonts w:ascii="Arial" w:hAnsi="Arial" w:cs="Arial"/>
                <w:color w:val="auto"/>
                <w:sz w:val="18"/>
                <w:szCs w:val="18"/>
              </w:rPr>
            </w:pPr>
            <w:r w:rsidRPr="00D8092D">
              <w:rPr>
                <w:rFonts w:ascii="Arial" w:hAnsi="Arial" w:cs="Arial"/>
                <w:color w:val="auto"/>
                <w:sz w:val="18"/>
                <w:szCs w:val="18"/>
              </w:rPr>
              <w:t>30 June</w:t>
            </w:r>
            <w:r w:rsidR="00776E68" w:rsidRPr="00D8092D">
              <w:rPr>
                <w:rFonts w:ascii="Arial" w:hAnsi="Arial" w:cs="Arial"/>
                <w:color w:val="auto"/>
                <w:sz w:val="18"/>
                <w:szCs w:val="18"/>
              </w:rPr>
              <w:t xml:space="preserve">            2024</w:t>
            </w:r>
          </w:p>
        </w:tc>
      </w:tr>
      <w:tr w:rsidR="00881C01" w:rsidRPr="00D8092D" w14:paraId="13DF1C2A" w14:textId="77777777" w:rsidTr="000B4D91">
        <w:trPr>
          <w:cantSplit/>
        </w:trPr>
        <w:tc>
          <w:tcPr>
            <w:tcW w:w="3330" w:type="dxa"/>
            <w:tcBorders>
              <w:top w:val="nil"/>
              <w:left w:val="nil"/>
              <w:bottom w:val="nil"/>
              <w:right w:val="nil"/>
            </w:tcBorders>
          </w:tcPr>
          <w:p w14:paraId="13DF1C25" w14:textId="1BEEEF88" w:rsidR="00881C01" w:rsidRPr="00D8092D" w:rsidRDefault="00881C01" w:rsidP="006C1FCC">
            <w:pPr>
              <w:pStyle w:val="a2"/>
              <w:widowControl/>
              <w:tabs>
                <w:tab w:val="right" w:pos="7200"/>
              </w:tabs>
              <w:spacing w:line="32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54B291D1" w:rsidR="00881C01" w:rsidRPr="00D8092D" w:rsidRDefault="00881C01" w:rsidP="006C1FCC">
            <w:pPr>
              <w:pStyle w:val="1"/>
              <w:widowControl/>
              <w:tabs>
                <w:tab w:val="decimal" w:pos="1220"/>
              </w:tabs>
              <w:spacing w:line="320" w:lineRule="exact"/>
              <w:ind w:right="-162" w:firstLine="11"/>
              <w:rPr>
                <w:rFonts w:ascii="Arial" w:hAnsi="Arial" w:cstheme="minorBidi"/>
                <w:color w:val="auto"/>
                <w:sz w:val="18"/>
                <w:szCs w:val="18"/>
              </w:rPr>
            </w:pPr>
            <w:r w:rsidRPr="00D8092D">
              <w:rPr>
                <w:rFonts w:ascii="Arial" w:hAnsi="Arial" w:cs="Arial"/>
                <w:color w:val="auto"/>
                <w:sz w:val="18"/>
                <w:szCs w:val="18"/>
              </w:rPr>
              <w:t>(Audited)</w:t>
            </w:r>
          </w:p>
        </w:tc>
        <w:tc>
          <w:tcPr>
            <w:tcW w:w="1170" w:type="dxa"/>
            <w:tcBorders>
              <w:top w:val="nil"/>
              <w:left w:val="nil"/>
              <w:bottom w:val="nil"/>
              <w:right w:val="nil"/>
            </w:tcBorders>
          </w:tcPr>
          <w:p w14:paraId="13DF1C27" w14:textId="535FBA37" w:rsidR="00881C01" w:rsidRPr="00D8092D" w:rsidRDefault="00881C01" w:rsidP="006C1FCC">
            <w:pPr>
              <w:pStyle w:val="1"/>
              <w:widowControl/>
              <w:tabs>
                <w:tab w:val="decimal" w:pos="975"/>
              </w:tabs>
              <w:spacing w:line="32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8056E28" w:rsidR="00881C01" w:rsidRPr="00D8092D" w:rsidRDefault="00881C01" w:rsidP="006C1FCC">
            <w:pPr>
              <w:pStyle w:val="1"/>
              <w:widowControl/>
              <w:tabs>
                <w:tab w:val="decimal" w:pos="972"/>
              </w:tabs>
              <w:spacing w:line="32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05EA4929" w:rsidR="00881C01" w:rsidRPr="00D8092D" w:rsidRDefault="00881C01" w:rsidP="006C1FCC">
            <w:pPr>
              <w:pStyle w:val="1"/>
              <w:widowControl/>
              <w:tabs>
                <w:tab w:val="decimal" w:pos="1238"/>
              </w:tabs>
              <w:spacing w:line="320" w:lineRule="exact"/>
              <w:ind w:right="-22"/>
              <w:jc w:val="both"/>
              <w:rPr>
                <w:rFonts w:ascii="Arial" w:hAnsi="Arial" w:cs="Angsana New"/>
                <w:color w:val="auto"/>
                <w:sz w:val="18"/>
                <w:szCs w:val="18"/>
              </w:rPr>
            </w:pPr>
          </w:p>
        </w:tc>
      </w:tr>
      <w:tr w:rsidR="00776E68" w:rsidRPr="00D8092D" w14:paraId="545E8AEC" w14:textId="77777777" w:rsidTr="000B4D91">
        <w:trPr>
          <w:cantSplit/>
        </w:trPr>
        <w:tc>
          <w:tcPr>
            <w:tcW w:w="3330" w:type="dxa"/>
            <w:tcBorders>
              <w:top w:val="nil"/>
              <w:left w:val="nil"/>
              <w:bottom w:val="nil"/>
              <w:right w:val="nil"/>
            </w:tcBorders>
          </w:tcPr>
          <w:p w14:paraId="05DE086B" w14:textId="51340FD8" w:rsidR="00776E68" w:rsidRPr="00D8092D" w:rsidRDefault="00776E68" w:rsidP="006C1FCC">
            <w:pPr>
              <w:pStyle w:val="a2"/>
              <w:widowControl/>
              <w:tabs>
                <w:tab w:val="right" w:pos="7200"/>
              </w:tabs>
              <w:spacing w:line="320" w:lineRule="exact"/>
              <w:ind w:left="-18" w:right="-43"/>
              <w:jc w:val="both"/>
              <w:rPr>
                <w:rStyle w:val="PageNumber"/>
                <w:rFonts w:ascii="Arial" w:hAnsi="Arial" w:cs="Arial"/>
                <w:sz w:val="18"/>
                <w:szCs w:val="18"/>
              </w:rPr>
            </w:pPr>
            <w:r w:rsidRPr="00D8092D">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1F4BF39E" w:rsidR="00776E68" w:rsidRPr="00D8092D" w:rsidRDefault="00776E68" w:rsidP="006C1FCC">
            <w:pPr>
              <w:pStyle w:val="1"/>
              <w:widowControl/>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755,000</w:t>
            </w:r>
          </w:p>
        </w:tc>
        <w:tc>
          <w:tcPr>
            <w:tcW w:w="1170" w:type="dxa"/>
            <w:tcBorders>
              <w:top w:val="nil"/>
              <w:left w:val="nil"/>
              <w:bottom w:val="nil"/>
              <w:right w:val="nil"/>
            </w:tcBorders>
          </w:tcPr>
          <w:p w14:paraId="36642AE1" w14:textId="734232DF" w:rsidR="00776E68" w:rsidRPr="00D8092D" w:rsidRDefault="00D87C73" w:rsidP="006C1FCC">
            <w:pPr>
              <w:pStyle w:val="1"/>
              <w:widowControl/>
              <w:tabs>
                <w:tab w:val="decimal" w:pos="975"/>
              </w:tabs>
              <w:spacing w:line="320" w:lineRule="exact"/>
              <w:ind w:right="-162" w:firstLine="11"/>
              <w:rPr>
                <w:rFonts w:ascii="Arial" w:hAnsi="Arial" w:cstheme="minorBidi"/>
                <w:color w:val="auto"/>
                <w:sz w:val="18"/>
                <w:szCs w:val="18"/>
              </w:rPr>
            </w:pPr>
            <w:r w:rsidRPr="00D8092D">
              <w:rPr>
                <w:rFonts w:ascii="Arial" w:hAnsi="Arial" w:cstheme="minorBidi"/>
                <w:color w:val="auto"/>
                <w:sz w:val="18"/>
                <w:szCs w:val="18"/>
              </w:rPr>
              <w:t>449,000</w:t>
            </w:r>
          </w:p>
        </w:tc>
        <w:tc>
          <w:tcPr>
            <w:tcW w:w="1260" w:type="dxa"/>
            <w:tcBorders>
              <w:top w:val="nil"/>
              <w:left w:val="nil"/>
              <w:bottom w:val="nil"/>
              <w:right w:val="nil"/>
            </w:tcBorders>
          </w:tcPr>
          <w:p w14:paraId="3BCDBA54" w14:textId="59324BF3" w:rsidR="00776E68" w:rsidRPr="00D8092D" w:rsidRDefault="00D87C73" w:rsidP="006C1FCC">
            <w:pPr>
              <w:pStyle w:val="1"/>
              <w:widowControl/>
              <w:tabs>
                <w:tab w:val="decimal" w:pos="972"/>
              </w:tabs>
              <w:spacing w:line="320" w:lineRule="exact"/>
              <w:ind w:right="-22"/>
              <w:jc w:val="both"/>
              <w:rPr>
                <w:rFonts w:ascii="Arial" w:hAnsi="Arial" w:cs="Angsana New"/>
                <w:color w:val="auto"/>
                <w:sz w:val="18"/>
                <w:szCs w:val="18"/>
                <w:cs/>
              </w:rPr>
            </w:pPr>
            <w:r w:rsidRPr="00D8092D">
              <w:rPr>
                <w:rFonts w:ascii="Arial" w:hAnsi="Arial" w:cs="Angsana New"/>
                <w:color w:val="auto"/>
                <w:sz w:val="18"/>
                <w:szCs w:val="18"/>
              </w:rPr>
              <w:t>(575,000)</w:t>
            </w:r>
          </w:p>
        </w:tc>
        <w:tc>
          <w:tcPr>
            <w:tcW w:w="1530" w:type="dxa"/>
            <w:tcBorders>
              <w:top w:val="nil"/>
              <w:left w:val="nil"/>
              <w:bottom w:val="nil"/>
              <w:right w:val="nil"/>
            </w:tcBorders>
          </w:tcPr>
          <w:p w14:paraId="5E71F205" w14:textId="7A5C4DD3" w:rsidR="00776E68" w:rsidRPr="00D8092D" w:rsidRDefault="00D87C73" w:rsidP="006C1FCC">
            <w:pPr>
              <w:pStyle w:val="1"/>
              <w:widowControl/>
              <w:tabs>
                <w:tab w:val="decimal" w:pos="1238"/>
              </w:tabs>
              <w:spacing w:line="320" w:lineRule="exact"/>
              <w:ind w:right="-22"/>
              <w:jc w:val="both"/>
              <w:rPr>
                <w:rFonts w:ascii="Arial" w:hAnsi="Arial" w:cs="Angsana New"/>
                <w:color w:val="auto"/>
                <w:sz w:val="18"/>
                <w:szCs w:val="18"/>
              </w:rPr>
            </w:pPr>
            <w:r w:rsidRPr="00D8092D">
              <w:rPr>
                <w:rFonts w:ascii="Arial" w:hAnsi="Arial" w:cs="Angsana New"/>
                <w:color w:val="auto"/>
                <w:sz w:val="18"/>
                <w:szCs w:val="18"/>
              </w:rPr>
              <w:t>629,000</w:t>
            </w:r>
          </w:p>
        </w:tc>
      </w:tr>
      <w:tr w:rsidR="00776E68" w:rsidRPr="00D8092D" w14:paraId="13DF1C30" w14:textId="77777777" w:rsidTr="000B4D91">
        <w:trPr>
          <w:cantSplit/>
          <w:trHeight w:val="252"/>
        </w:trPr>
        <w:tc>
          <w:tcPr>
            <w:tcW w:w="3330" w:type="dxa"/>
            <w:tcBorders>
              <w:top w:val="nil"/>
              <w:left w:val="nil"/>
              <w:bottom w:val="nil"/>
              <w:right w:val="nil"/>
            </w:tcBorders>
          </w:tcPr>
          <w:p w14:paraId="13DF1C2B" w14:textId="1391FE52" w:rsidR="00776E68" w:rsidRPr="00D8092D" w:rsidRDefault="00776E68" w:rsidP="006C1FCC">
            <w:pPr>
              <w:pStyle w:val="a2"/>
              <w:widowControl/>
              <w:tabs>
                <w:tab w:val="right" w:pos="7200"/>
              </w:tabs>
              <w:spacing w:line="320" w:lineRule="exact"/>
              <w:ind w:left="-18" w:right="-43"/>
              <w:jc w:val="both"/>
              <w:rPr>
                <w:rStyle w:val="PageNumber"/>
                <w:rFonts w:ascii="Arial" w:cs="Arial"/>
                <w:sz w:val="18"/>
                <w:szCs w:val="18"/>
              </w:rPr>
            </w:pPr>
            <w:r w:rsidRPr="00D8092D">
              <w:rPr>
                <w:rStyle w:val="PageNumber"/>
                <w:rFonts w:ascii="Arial" w:cs="Arial"/>
                <w:sz w:val="18"/>
                <w:szCs w:val="18"/>
              </w:rPr>
              <w:t>Laguna Grande Limited</w:t>
            </w:r>
          </w:p>
        </w:tc>
        <w:tc>
          <w:tcPr>
            <w:tcW w:w="1800" w:type="dxa"/>
            <w:tcBorders>
              <w:top w:val="nil"/>
              <w:left w:val="nil"/>
              <w:bottom w:val="nil"/>
              <w:right w:val="nil"/>
            </w:tcBorders>
          </w:tcPr>
          <w:p w14:paraId="13DF1C2C" w14:textId="51D31558" w:rsidR="00776E68" w:rsidRPr="00D8092D" w:rsidRDefault="00776E68" w:rsidP="006C1FCC">
            <w:pPr>
              <w:pStyle w:val="1"/>
              <w:widowControl/>
              <w:pBdr>
                <w:bottom w:val="single" w:sz="4" w:space="1" w:color="auto"/>
              </w:pBdr>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w:t>
            </w:r>
          </w:p>
        </w:tc>
        <w:tc>
          <w:tcPr>
            <w:tcW w:w="1170" w:type="dxa"/>
            <w:tcBorders>
              <w:top w:val="nil"/>
              <w:left w:val="nil"/>
              <w:bottom w:val="nil"/>
              <w:right w:val="nil"/>
            </w:tcBorders>
          </w:tcPr>
          <w:p w14:paraId="13DF1C2D" w14:textId="2F81AD53" w:rsidR="00776E68" w:rsidRPr="00D8092D" w:rsidRDefault="00D87C73" w:rsidP="006C1FCC">
            <w:pPr>
              <w:pStyle w:val="1"/>
              <w:widowControl/>
              <w:pBdr>
                <w:bottom w:val="single" w:sz="4" w:space="1" w:color="auto"/>
              </w:pBdr>
              <w:tabs>
                <w:tab w:val="decimal" w:pos="975"/>
              </w:tabs>
              <w:spacing w:line="320" w:lineRule="exact"/>
              <w:ind w:right="-162" w:firstLine="11"/>
              <w:rPr>
                <w:rFonts w:ascii="Arial" w:hAnsi="Arial" w:cstheme="minorBidi"/>
                <w:color w:val="auto"/>
                <w:sz w:val="18"/>
                <w:szCs w:val="18"/>
              </w:rPr>
            </w:pPr>
            <w:r w:rsidRPr="00D8092D">
              <w:rPr>
                <w:rFonts w:ascii="Arial" w:hAnsi="Arial" w:cstheme="minorBidi"/>
                <w:color w:val="auto"/>
                <w:sz w:val="18"/>
                <w:szCs w:val="18"/>
              </w:rPr>
              <w:t>585,000</w:t>
            </w:r>
          </w:p>
        </w:tc>
        <w:tc>
          <w:tcPr>
            <w:tcW w:w="1260" w:type="dxa"/>
            <w:tcBorders>
              <w:top w:val="nil"/>
              <w:left w:val="nil"/>
              <w:bottom w:val="nil"/>
              <w:right w:val="nil"/>
            </w:tcBorders>
          </w:tcPr>
          <w:p w14:paraId="13DF1C2E" w14:textId="56335A85" w:rsidR="00776E68" w:rsidRPr="00D8092D" w:rsidRDefault="00D87C73" w:rsidP="006C1FCC">
            <w:pPr>
              <w:pStyle w:val="1"/>
              <w:widowControl/>
              <w:pBdr>
                <w:bottom w:val="single" w:sz="4" w:space="1" w:color="auto"/>
              </w:pBdr>
              <w:tabs>
                <w:tab w:val="decimal" w:pos="972"/>
              </w:tabs>
              <w:spacing w:line="320" w:lineRule="exact"/>
              <w:ind w:right="-22"/>
              <w:jc w:val="both"/>
              <w:rPr>
                <w:rFonts w:ascii="Arial" w:hAnsi="Arial" w:cs="Angsana New"/>
                <w:color w:val="auto"/>
                <w:sz w:val="18"/>
                <w:szCs w:val="18"/>
              </w:rPr>
            </w:pPr>
            <w:r w:rsidRPr="00D8092D">
              <w:rPr>
                <w:rFonts w:ascii="Arial" w:hAnsi="Arial" w:cs="Angsana New"/>
                <w:color w:val="auto"/>
                <w:sz w:val="18"/>
                <w:szCs w:val="18"/>
              </w:rPr>
              <w:t>(249,500)</w:t>
            </w:r>
          </w:p>
        </w:tc>
        <w:tc>
          <w:tcPr>
            <w:tcW w:w="1530" w:type="dxa"/>
            <w:tcBorders>
              <w:top w:val="nil"/>
              <w:left w:val="nil"/>
              <w:bottom w:val="nil"/>
              <w:right w:val="nil"/>
            </w:tcBorders>
          </w:tcPr>
          <w:p w14:paraId="13DF1C2F" w14:textId="7D1E5040" w:rsidR="00776E68" w:rsidRPr="00D8092D" w:rsidRDefault="00D87C73" w:rsidP="006C1FCC">
            <w:pPr>
              <w:pStyle w:val="1"/>
              <w:widowControl/>
              <w:pBdr>
                <w:bottom w:val="single" w:sz="4" w:space="1" w:color="auto"/>
              </w:pBdr>
              <w:tabs>
                <w:tab w:val="decimal" w:pos="1238"/>
              </w:tabs>
              <w:spacing w:line="320" w:lineRule="exact"/>
              <w:ind w:right="-22"/>
              <w:jc w:val="both"/>
              <w:rPr>
                <w:rFonts w:ascii="Arial" w:hAnsi="Arial" w:cs="Angsana New"/>
                <w:color w:val="auto"/>
                <w:sz w:val="18"/>
                <w:szCs w:val="18"/>
              </w:rPr>
            </w:pPr>
            <w:r w:rsidRPr="00D8092D">
              <w:rPr>
                <w:rFonts w:ascii="Arial" w:hAnsi="Arial" w:cs="Angsana New"/>
                <w:color w:val="auto"/>
                <w:sz w:val="18"/>
                <w:szCs w:val="18"/>
              </w:rPr>
              <w:t>335,500</w:t>
            </w:r>
          </w:p>
        </w:tc>
      </w:tr>
      <w:tr w:rsidR="00776E68" w:rsidRPr="00D8092D" w14:paraId="13DF1C36" w14:textId="77777777" w:rsidTr="000B4D91">
        <w:trPr>
          <w:cantSplit/>
        </w:trPr>
        <w:tc>
          <w:tcPr>
            <w:tcW w:w="3330" w:type="dxa"/>
            <w:tcBorders>
              <w:top w:val="nil"/>
              <w:left w:val="nil"/>
              <w:bottom w:val="nil"/>
              <w:right w:val="nil"/>
            </w:tcBorders>
          </w:tcPr>
          <w:p w14:paraId="13DF1C31" w14:textId="53913A56" w:rsidR="00776E68" w:rsidRPr="00D8092D" w:rsidRDefault="00776E68" w:rsidP="006C1FCC">
            <w:pPr>
              <w:pStyle w:val="a2"/>
              <w:widowControl/>
              <w:tabs>
                <w:tab w:val="right" w:pos="7200"/>
              </w:tabs>
              <w:spacing w:line="320" w:lineRule="exact"/>
              <w:ind w:left="-18" w:right="-43"/>
              <w:jc w:val="both"/>
              <w:rPr>
                <w:rFonts w:ascii="Arial" w:hAnsi="Arial"/>
                <w:sz w:val="18"/>
                <w:szCs w:val="18"/>
              </w:rPr>
            </w:pPr>
            <w:r w:rsidRPr="00D8092D">
              <w:rPr>
                <w:rFonts w:ascii="Arial" w:hAnsi="Arial"/>
                <w:sz w:val="18"/>
                <w:szCs w:val="18"/>
              </w:rPr>
              <w:t>Total</w:t>
            </w:r>
          </w:p>
        </w:tc>
        <w:tc>
          <w:tcPr>
            <w:tcW w:w="1800" w:type="dxa"/>
            <w:tcBorders>
              <w:top w:val="nil"/>
              <w:left w:val="nil"/>
              <w:bottom w:val="nil"/>
              <w:right w:val="nil"/>
            </w:tcBorders>
          </w:tcPr>
          <w:p w14:paraId="13DF1C32" w14:textId="13E859B5" w:rsidR="00776E68" w:rsidRPr="00D8092D" w:rsidRDefault="00776E68" w:rsidP="006C1FCC">
            <w:pPr>
              <w:pStyle w:val="1"/>
              <w:widowControl/>
              <w:pBdr>
                <w:bottom w:val="double" w:sz="4" w:space="1" w:color="auto"/>
              </w:pBdr>
              <w:tabs>
                <w:tab w:val="decimal" w:pos="1499"/>
              </w:tabs>
              <w:spacing w:line="320" w:lineRule="exact"/>
              <w:ind w:right="-162" w:firstLine="11"/>
              <w:rPr>
                <w:rFonts w:ascii="Arial" w:hAnsi="Arial" w:cs="Arial"/>
                <w:color w:val="auto"/>
                <w:sz w:val="18"/>
                <w:szCs w:val="18"/>
              </w:rPr>
            </w:pPr>
            <w:r w:rsidRPr="00D8092D">
              <w:rPr>
                <w:rFonts w:ascii="Arial" w:hAnsi="Arial" w:cs="Arial"/>
                <w:color w:val="auto"/>
                <w:sz w:val="18"/>
                <w:szCs w:val="18"/>
              </w:rPr>
              <w:t>755,000</w:t>
            </w:r>
          </w:p>
        </w:tc>
        <w:tc>
          <w:tcPr>
            <w:tcW w:w="1170" w:type="dxa"/>
            <w:tcBorders>
              <w:top w:val="nil"/>
              <w:left w:val="nil"/>
              <w:bottom w:val="nil"/>
              <w:right w:val="nil"/>
            </w:tcBorders>
          </w:tcPr>
          <w:p w14:paraId="13DF1C33" w14:textId="2C7236DE" w:rsidR="00776E68" w:rsidRPr="00D8092D" w:rsidRDefault="00D87C73" w:rsidP="006C1FCC">
            <w:pPr>
              <w:pStyle w:val="1"/>
              <w:widowControl/>
              <w:pBdr>
                <w:bottom w:val="double" w:sz="4" w:space="1" w:color="auto"/>
              </w:pBdr>
              <w:tabs>
                <w:tab w:val="decimal" w:pos="975"/>
              </w:tabs>
              <w:spacing w:line="320" w:lineRule="exact"/>
              <w:ind w:right="-162" w:firstLine="11"/>
              <w:rPr>
                <w:rFonts w:ascii="Arial" w:hAnsi="Arial" w:cstheme="minorBidi"/>
                <w:color w:val="auto"/>
                <w:sz w:val="18"/>
                <w:szCs w:val="18"/>
              </w:rPr>
            </w:pPr>
            <w:r w:rsidRPr="00D8092D">
              <w:rPr>
                <w:rFonts w:ascii="Arial" w:hAnsi="Arial" w:cstheme="minorBidi"/>
                <w:color w:val="auto"/>
                <w:sz w:val="18"/>
                <w:szCs w:val="18"/>
              </w:rPr>
              <w:t>1,034,000</w:t>
            </w:r>
          </w:p>
        </w:tc>
        <w:tc>
          <w:tcPr>
            <w:tcW w:w="1260" w:type="dxa"/>
            <w:tcBorders>
              <w:top w:val="nil"/>
              <w:left w:val="nil"/>
              <w:bottom w:val="nil"/>
              <w:right w:val="nil"/>
            </w:tcBorders>
          </w:tcPr>
          <w:p w14:paraId="13DF1C34" w14:textId="14E9AF52" w:rsidR="00776E68" w:rsidRPr="00D8092D" w:rsidRDefault="00D87C73" w:rsidP="006C1FCC">
            <w:pPr>
              <w:pStyle w:val="1"/>
              <w:widowControl/>
              <w:pBdr>
                <w:bottom w:val="double" w:sz="4" w:space="1" w:color="auto"/>
              </w:pBdr>
              <w:tabs>
                <w:tab w:val="decimal" w:pos="972"/>
              </w:tabs>
              <w:spacing w:line="320" w:lineRule="exact"/>
              <w:ind w:right="-22"/>
              <w:jc w:val="both"/>
              <w:rPr>
                <w:rFonts w:ascii="Arial" w:hAnsi="Arial" w:cs="Angsana New"/>
                <w:color w:val="auto"/>
                <w:sz w:val="18"/>
                <w:szCs w:val="18"/>
              </w:rPr>
            </w:pPr>
            <w:r w:rsidRPr="00D8092D">
              <w:rPr>
                <w:rFonts w:ascii="Arial" w:hAnsi="Arial" w:cs="Angsana New"/>
                <w:color w:val="auto"/>
                <w:sz w:val="18"/>
                <w:szCs w:val="18"/>
              </w:rPr>
              <w:t>(824,500)</w:t>
            </w:r>
          </w:p>
        </w:tc>
        <w:tc>
          <w:tcPr>
            <w:tcW w:w="1530" w:type="dxa"/>
            <w:tcBorders>
              <w:top w:val="nil"/>
              <w:left w:val="nil"/>
              <w:bottom w:val="nil"/>
              <w:right w:val="nil"/>
            </w:tcBorders>
          </w:tcPr>
          <w:p w14:paraId="13DF1C35" w14:textId="1FB3BBC6" w:rsidR="00776E68" w:rsidRPr="00D8092D" w:rsidRDefault="00D87C73" w:rsidP="006C1FCC">
            <w:pPr>
              <w:pStyle w:val="1"/>
              <w:widowControl/>
              <w:pBdr>
                <w:bottom w:val="double" w:sz="4" w:space="1" w:color="auto"/>
              </w:pBdr>
              <w:tabs>
                <w:tab w:val="decimal" w:pos="1238"/>
              </w:tabs>
              <w:spacing w:line="320" w:lineRule="exact"/>
              <w:ind w:right="-22"/>
              <w:jc w:val="both"/>
              <w:rPr>
                <w:rFonts w:ascii="Arial" w:hAnsi="Arial" w:cs="Angsana New"/>
                <w:color w:val="auto"/>
                <w:sz w:val="18"/>
                <w:szCs w:val="18"/>
                <w:cs/>
              </w:rPr>
            </w:pPr>
            <w:r w:rsidRPr="00D8092D">
              <w:rPr>
                <w:rFonts w:ascii="Arial" w:hAnsi="Arial" w:cs="Angsana New"/>
                <w:color w:val="auto"/>
                <w:sz w:val="18"/>
                <w:szCs w:val="18"/>
              </w:rPr>
              <w:t>964,500</w:t>
            </w:r>
          </w:p>
        </w:tc>
      </w:tr>
    </w:tbl>
    <w:p w14:paraId="5294C93B" w14:textId="6C97C12E" w:rsidR="00F123B8" w:rsidRPr="00D8092D" w:rsidRDefault="00F123B8">
      <w:pPr>
        <w:widowControl/>
        <w:overflowPunct/>
        <w:autoSpaceDE/>
        <w:autoSpaceDN/>
        <w:adjustRightInd/>
        <w:textAlignment w:val="auto"/>
        <w:rPr>
          <w:rFonts w:ascii="Arial" w:hAnsi="Arial"/>
          <w:b/>
          <w:bCs/>
        </w:rPr>
      </w:pPr>
    </w:p>
    <w:p w14:paraId="13DF1C50" w14:textId="11E9D4C8" w:rsidR="00673C78" w:rsidRPr="00D8092D" w:rsidRDefault="00673C78" w:rsidP="00AB4900">
      <w:pPr>
        <w:tabs>
          <w:tab w:val="left" w:pos="547"/>
          <w:tab w:val="left" w:pos="900"/>
          <w:tab w:val="left" w:pos="1440"/>
        </w:tabs>
        <w:spacing w:before="120" w:line="380" w:lineRule="exact"/>
        <w:ind w:left="547" w:right="-43"/>
        <w:jc w:val="thaiDistribute"/>
        <w:rPr>
          <w:rFonts w:ascii="Arial" w:hAnsi="Arial"/>
          <w:b/>
          <w:bCs/>
        </w:rPr>
      </w:pPr>
      <w:r w:rsidRPr="00D8092D">
        <w:rPr>
          <w:rFonts w:ascii="Arial" w:hAnsi="Arial"/>
          <w:b/>
          <w:bCs/>
        </w:rPr>
        <w:t>Directors and management’s benefits</w:t>
      </w:r>
    </w:p>
    <w:p w14:paraId="46E39E61" w14:textId="64C36517" w:rsidR="000A516C" w:rsidRPr="00D8092D" w:rsidRDefault="000A516C" w:rsidP="000A516C">
      <w:pPr>
        <w:tabs>
          <w:tab w:val="left" w:pos="900"/>
          <w:tab w:val="left" w:pos="1440"/>
        </w:tabs>
        <w:spacing w:before="120" w:line="380" w:lineRule="exact"/>
        <w:ind w:left="547" w:right="-43"/>
        <w:jc w:val="thaiDistribute"/>
        <w:rPr>
          <w:rFonts w:ascii="Arial" w:hAnsi="Arial"/>
          <w:cs/>
        </w:rPr>
      </w:pPr>
      <w:r w:rsidRPr="00D8092D">
        <w:rPr>
          <w:rFonts w:ascii="Arial" w:hAnsi="Arial"/>
        </w:rPr>
        <w:t>During the three-month</w:t>
      </w:r>
      <w:r w:rsidR="005549C8" w:rsidRPr="00D8092D">
        <w:rPr>
          <w:rFonts w:ascii="Arial" w:hAnsi="Arial"/>
        </w:rPr>
        <w:t xml:space="preserve"> and six-month</w:t>
      </w:r>
      <w:r w:rsidRPr="00D8092D">
        <w:rPr>
          <w:rFonts w:ascii="Arial" w:hAnsi="Arial"/>
        </w:rPr>
        <w:t xml:space="preserve"> periods ended </w:t>
      </w:r>
      <w:r w:rsidR="005549C8" w:rsidRPr="00D8092D">
        <w:rPr>
          <w:rFonts w:ascii="Arial" w:hAnsi="Arial"/>
        </w:rPr>
        <w:t>30 June</w:t>
      </w:r>
      <w:r w:rsidR="00776E68" w:rsidRPr="00D8092D">
        <w:rPr>
          <w:rFonts w:ascii="Arial" w:hAnsi="Arial"/>
        </w:rPr>
        <w:t xml:space="preserve"> 2024</w:t>
      </w:r>
      <w:r w:rsidRPr="00D8092D">
        <w:rPr>
          <w:rFonts w:ascii="Arial" w:hAnsi="Arial"/>
        </w:rPr>
        <w:t xml:space="preserve"> and 202</w:t>
      </w:r>
      <w:r w:rsidR="00776E68" w:rsidRPr="00D8092D">
        <w:rPr>
          <w:rFonts w:ascii="Arial" w:hAnsi="Arial"/>
        </w:rPr>
        <w:t>3</w:t>
      </w:r>
      <w:r w:rsidRPr="00D8092D">
        <w:rPr>
          <w:rFonts w:ascii="Arial" w:hAnsi="Arial"/>
        </w:rPr>
        <w:t>,</w:t>
      </w:r>
      <w:r w:rsidR="00776E68" w:rsidRPr="00D8092D">
        <w:rPr>
          <w:rFonts w:ascii="Arial" w:hAnsi="Arial"/>
        </w:rPr>
        <w:t xml:space="preserve"> </w:t>
      </w:r>
      <w:r w:rsidRPr="00D8092D">
        <w:rPr>
          <w:rFonts w:ascii="Arial" w:hAnsi="Arial"/>
        </w:rPr>
        <w:t>the Group had employee benefit expenses of their directors and management as below.</w:t>
      </w:r>
    </w:p>
    <w:p w14:paraId="70F19EC8" w14:textId="4E2E44AE" w:rsidR="000B09F2" w:rsidRPr="00D8092D" w:rsidRDefault="00776E68" w:rsidP="006C1FCC">
      <w:pPr>
        <w:tabs>
          <w:tab w:val="left" w:pos="900"/>
          <w:tab w:val="left" w:pos="1440"/>
        </w:tabs>
        <w:spacing w:line="380" w:lineRule="exact"/>
        <w:ind w:right="-43"/>
        <w:jc w:val="right"/>
        <w:rPr>
          <w:rFonts w:ascii="Arial" w:hAnsi="Arial"/>
        </w:rPr>
      </w:pPr>
      <w:r w:rsidRPr="00D8092D">
        <w:rPr>
          <w:rFonts w:ascii="Arial" w:hAnsi="Arial" w:cs="Arial"/>
        </w:rPr>
        <w:t xml:space="preserve"> </w:t>
      </w:r>
      <w:r w:rsidR="000B09F2" w:rsidRPr="00D8092D">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D8092D" w14:paraId="2AD326A3" w14:textId="77777777" w:rsidTr="000B09F2">
        <w:tc>
          <w:tcPr>
            <w:tcW w:w="3600" w:type="dxa"/>
            <w:tcBorders>
              <w:top w:val="nil"/>
              <w:left w:val="nil"/>
              <w:bottom w:val="nil"/>
              <w:right w:val="nil"/>
            </w:tcBorders>
          </w:tcPr>
          <w:p w14:paraId="00654550" w14:textId="77777777" w:rsidR="000B09F2" w:rsidRPr="00D8092D"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247E4E55" w:rsidR="000B09F2" w:rsidRPr="00D8092D"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D8092D">
              <w:rPr>
                <w:rFonts w:ascii="Arial" w:hAnsi="Arial" w:cs="Arial"/>
              </w:rPr>
              <w:t xml:space="preserve">For the </w:t>
            </w:r>
            <w:r w:rsidR="00776E68" w:rsidRPr="00D8092D">
              <w:rPr>
                <w:rFonts w:ascii="Arial" w:hAnsi="Arial" w:cs="Browallia New"/>
                <w:szCs w:val="28"/>
              </w:rPr>
              <w:t>three</w:t>
            </w:r>
            <w:r w:rsidRPr="00D8092D">
              <w:rPr>
                <w:rFonts w:ascii="Arial" w:hAnsi="Arial" w:cs="Arial"/>
              </w:rPr>
              <w:t xml:space="preserve">-month periods ended </w:t>
            </w:r>
            <w:r w:rsidR="005549C8" w:rsidRPr="00D8092D">
              <w:rPr>
                <w:rFonts w:ascii="Arial" w:hAnsi="Arial" w:cs="Arial"/>
              </w:rPr>
              <w:t>30 June</w:t>
            </w:r>
          </w:p>
        </w:tc>
      </w:tr>
      <w:tr w:rsidR="000B09F2" w:rsidRPr="00D8092D" w14:paraId="2B79C4E1" w14:textId="77777777" w:rsidTr="000B09F2">
        <w:tc>
          <w:tcPr>
            <w:tcW w:w="3600" w:type="dxa"/>
            <w:tcBorders>
              <w:top w:val="nil"/>
              <w:left w:val="nil"/>
              <w:bottom w:val="nil"/>
              <w:right w:val="nil"/>
            </w:tcBorders>
          </w:tcPr>
          <w:p w14:paraId="017E02ED" w14:textId="77777777" w:rsidR="000B09F2" w:rsidRPr="00D8092D"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D8092D"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D8092D">
              <w:rPr>
                <w:rFonts w:ascii="Arial" w:hAnsi="Arial"/>
              </w:rPr>
              <w:t xml:space="preserve">Consolidated </w:t>
            </w:r>
          </w:p>
          <w:p w14:paraId="54405153" w14:textId="77777777" w:rsidR="000B09F2" w:rsidRPr="00D8092D"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rPr>
              <w:t>financial statements</w:t>
            </w:r>
          </w:p>
        </w:tc>
        <w:tc>
          <w:tcPr>
            <w:tcW w:w="2790" w:type="dxa"/>
            <w:gridSpan w:val="2"/>
            <w:tcBorders>
              <w:top w:val="nil"/>
              <w:left w:val="nil"/>
              <w:bottom w:val="nil"/>
              <w:right w:val="nil"/>
            </w:tcBorders>
          </w:tcPr>
          <w:p w14:paraId="427CCF45" w14:textId="77777777" w:rsidR="000B09F2" w:rsidRPr="00D8092D"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D8092D">
              <w:rPr>
                <w:rFonts w:ascii="Arial" w:hAnsi="Arial"/>
              </w:rPr>
              <w:t xml:space="preserve">Separate </w:t>
            </w:r>
          </w:p>
          <w:p w14:paraId="4928560B" w14:textId="77777777" w:rsidR="000B09F2" w:rsidRPr="00D8092D"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rPr>
              <w:t>financial statements</w:t>
            </w:r>
          </w:p>
        </w:tc>
      </w:tr>
      <w:tr w:rsidR="00776E68" w:rsidRPr="00D8092D" w14:paraId="320D5C55" w14:textId="77777777" w:rsidTr="000B09F2">
        <w:tc>
          <w:tcPr>
            <w:tcW w:w="3600" w:type="dxa"/>
            <w:tcBorders>
              <w:top w:val="nil"/>
              <w:left w:val="nil"/>
              <w:bottom w:val="nil"/>
              <w:right w:val="nil"/>
            </w:tcBorders>
          </w:tcPr>
          <w:p w14:paraId="7982C041" w14:textId="77777777" w:rsidR="00776E68" w:rsidRPr="00D8092D" w:rsidRDefault="00776E68" w:rsidP="00776E68">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3368094C" w:rsidR="00776E68" w:rsidRPr="00D8092D"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2024</w:t>
            </w:r>
          </w:p>
        </w:tc>
        <w:tc>
          <w:tcPr>
            <w:tcW w:w="1350" w:type="dxa"/>
            <w:tcBorders>
              <w:top w:val="nil"/>
              <w:left w:val="nil"/>
              <w:bottom w:val="nil"/>
              <w:right w:val="nil"/>
            </w:tcBorders>
          </w:tcPr>
          <w:p w14:paraId="014493EB" w14:textId="6DE6CC1A" w:rsidR="00776E68" w:rsidRPr="00D8092D"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2023</w:t>
            </w:r>
          </w:p>
        </w:tc>
        <w:tc>
          <w:tcPr>
            <w:tcW w:w="1440" w:type="dxa"/>
            <w:tcBorders>
              <w:top w:val="nil"/>
              <w:left w:val="nil"/>
              <w:bottom w:val="nil"/>
              <w:right w:val="nil"/>
            </w:tcBorders>
          </w:tcPr>
          <w:p w14:paraId="3EEB58F7" w14:textId="007C7D5A" w:rsidR="00776E68" w:rsidRPr="00D8092D"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2024</w:t>
            </w:r>
          </w:p>
        </w:tc>
        <w:tc>
          <w:tcPr>
            <w:tcW w:w="1350" w:type="dxa"/>
            <w:tcBorders>
              <w:top w:val="nil"/>
              <w:left w:val="nil"/>
              <w:bottom w:val="nil"/>
              <w:right w:val="nil"/>
            </w:tcBorders>
          </w:tcPr>
          <w:p w14:paraId="65C0D738" w14:textId="642859DF" w:rsidR="00776E68" w:rsidRPr="00D8092D" w:rsidRDefault="00776E68" w:rsidP="00776E68">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2023</w:t>
            </w:r>
          </w:p>
        </w:tc>
      </w:tr>
      <w:tr w:rsidR="005549C8" w:rsidRPr="00D8092D" w14:paraId="626C5431" w14:textId="77777777" w:rsidTr="000B09F2">
        <w:tc>
          <w:tcPr>
            <w:tcW w:w="3600" w:type="dxa"/>
            <w:tcBorders>
              <w:top w:val="nil"/>
              <w:left w:val="nil"/>
              <w:bottom w:val="nil"/>
              <w:right w:val="nil"/>
            </w:tcBorders>
          </w:tcPr>
          <w:p w14:paraId="459BEC50"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Short-term employee benefits</w:t>
            </w:r>
          </w:p>
        </w:tc>
        <w:tc>
          <w:tcPr>
            <w:tcW w:w="1350" w:type="dxa"/>
            <w:tcBorders>
              <w:top w:val="nil"/>
              <w:left w:val="nil"/>
              <w:bottom w:val="nil"/>
              <w:right w:val="nil"/>
            </w:tcBorders>
          </w:tcPr>
          <w:p w14:paraId="09C5A530" w14:textId="24E14919" w:rsidR="005549C8" w:rsidRPr="00D8092D" w:rsidRDefault="00B22929" w:rsidP="005549C8">
            <w:pPr>
              <w:tabs>
                <w:tab w:val="decimal" w:pos="1083"/>
              </w:tabs>
              <w:spacing w:line="380" w:lineRule="exact"/>
              <w:ind w:right="-45"/>
              <w:rPr>
                <w:rFonts w:ascii="Arial" w:hAnsi="Arial" w:cstheme="minorBidi"/>
              </w:rPr>
            </w:pPr>
            <w:r w:rsidRPr="00D8092D">
              <w:rPr>
                <w:rFonts w:ascii="Arial" w:hAnsi="Arial" w:cstheme="minorBidi"/>
              </w:rPr>
              <w:t>35,767</w:t>
            </w:r>
          </w:p>
        </w:tc>
        <w:tc>
          <w:tcPr>
            <w:tcW w:w="1350" w:type="dxa"/>
            <w:tcBorders>
              <w:top w:val="nil"/>
              <w:left w:val="nil"/>
              <w:bottom w:val="nil"/>
              <w:right w:val="nil"/>
            </w:tcBorders>
          </w:tcPr>
          <w:p w14:paraId="7E5EDA08" w14:textId="27A5E2E7"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32,354</w:t>
            </w:r>
          </w:p>
        </w:tc>
        <w:tc>
          <w:tcPr>
            <w:tcW w:w="1440" w:type="dxa"/>
            <w:tcBorders>
              <w:top w:val="nil"/>
              <w:left w:val="nil"/>
              <w:bottom w:val="nil"/>
              <w:right w:val="nil"/>
            </w:tcBorders>
          </w:tcPr>
          <w:p w14:paraId="17DF5C92" w14:textId="78FB1E5D" w:rsidR="005549C8" w:rsidRPr="00D8092D" w:rsidRDefault="00B22929" w:rsidP="005549C8">
            <w:pPr>
              <w:tabs>
                <w:tab w:val="decimal" w:pos="1083"/>
              </w:tabs>
              <w:spacing w:line="380" w:lineRule="exact"/>
              <w:ind w:right="-45"/>
              <w:rPr>
                <w:rFonts w:ascii="Arial" w:hAnsi="Arial" w:cstheme="minorBidi"/>
              </w:rPr>
            </w:pPr>
            <w:r w:rsidRPr="00D8092D">
              <w:rPr>
                <w:rFonts w:ascii="Arial" w:hAnsi="Arial" w:cstheme="minorBidi"/>
              </w:rPr>
              <w:t>18,652</w:t>
            </w:r>
          </w:p>
        </w:tc>
        <w:tc>
          <w:tcPr>
            <w:tcW w:w="1350" w:type="dxa"/>
            <w:tcBorders>
              <w:top w:val="nil"/>
              <w:left w:val="nil"/>
              <w:bottom w:val="nil"/>
              <w:right w:val="nil"/>
            </w:tcBorders>
          </w:tcPr>
          <w:p w14:paraId="6EEF03A9" w14:textId="1D16DD0E"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16,195</w:t>
            </w:r>
          </w:p>
        </w:tc>
      </w:tr>
      <w:tr w:rsidR="005549C8" w:rsidRPr="00D8092D" w14:paraId="71DEF368" w14:textId="77777777" w:rsidTr="000B09F2">
        <w:tc>
          <w:tcPr>
            <w:tcW w:w="3600" w:type="dxa"/>
            <w:tcBorders>
              <w:top w:val="nil"/>
              <w:left w:val="nil"/>
              <w:bottom w:val="nil"/>
              <w:right w:val="nil"/>
            </w:tcBorders>
          </w:tcPr>
          <w:p w14:paraId="70E6C7EB"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Post-employment benefits</w:t>
            </w:r>
          </w:p>
        </w:tc>
        <w:tc>
          <w:tcPr>
            <w:tcW w:w="1350" w:type="dxa"/>
            <w:tcBorders>
              <w:top w:val="nil"/>
              <w:left w:val="nil"/>
              <w:bottom w:val="nil"/>
              <w:right w:val="nil"/>
            </w:tcBorders>
          </w:tcPr>
          <w:p w14:paraId="609086B1" w14:textId="53F94FEB" w:rsidR="005549C8" w:rsidRPr="00D8092D" w:rsidRDefault="00B22929" w:rsidP="005549C8">
            <w:pPr>
              <w:tabs>
                <w:tab w:val="decimal" w:pos="1083"/>
              </w:tabs>
              <w:spacing w:line="380" w:lineRule="exact"/>
              <w:ind w:right="-45"/>
              <w:rPr>
                <w:rFonts w:ascii="Arial" w:hAnsi="Arial" w:cs="Arial"/>
              </w:rPr>
            </w:pPr>
            <w:r w:rsidRPr="00D8092D">
              <w:rPr>
                <w:rFonts w:ascii="Arial" w:hAnsi="Arial" w:cs="Arial"/>
              </w:rPr>
              <w:t>1,291</w:t>
            </w:r>
          </w:p>
        </w:tc>
        <w:tc>
          <w:tcPr>
            <w:tcW w:w="1350" w:type="dxa"/>
            <w:tcBorders>
              <w:top w:val="nil"/>
              <w:left w:val="nil"/>
              <w:bottom w:val="nil"/>
              <w:right w:val="nil"/>
            </w:tcBorders>
          </w:tcPr>
          <w:p w14:paraId="238C2C1D" w14:textId="3F766980"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Arial"/>
              </w:rPr>
              <w:t>1,021</w:t>
            </w:r>
          </w:p>
        </w:tc>
        <w:tc>
          <w:tcPr>
            <w:tcW w:w="1440" w:type="dxa"/>
            <w:tcBorders>
              <w:top w:val="nil"/>
              <w:left w:val="nil"/>
              <w:bottom w:val="nil"/>
              <w:right w:val="nil"/>
            </w:tcBorders>
          </w:tcPr>
          <w:p w14:paraId="53851905" w14:textId="2CED802F" w:rsidR="005549C8" w:rsidRPr="00D8092D" w:rsidRDefault="00B22929" w:rsidP="005549C8">
            <w:pPr>
              <w:tabs>
                <w:tab w:val="decimal" w:pos="1083"/>
              </w:tabs>
              <w:spacing w:line="380" w:lineRule="exact"/>
              <w:ind w:right="-45"/>
              <w:rPr>
                <w:rFonts w:ascii="Arial" w:hAnsi="Arial" w:cstheme="minorBidi"/>
              </w:rPr>
            </w:pPr>
            <w:r w:rsidRPr="00D8092D">
              <w:rPr>
                <w:rFonts w:ascii="Arial" w:hAnsi="Arial" w:cstheme="minorBidi"/>
              </w:rPr>
              <w:t>554</w:t>
            </w:r>
          </w:p>
        </w:tc>
        <w:tc>
          <w:tcPr>
            <w:tcW w:w="1350" w:type="dxa"/>
            <w:tcBorders>
              <w:top w:val="nil"/>
              <w:left w:val="nil"/>
              <w:bottom w:val="nil"/>
              <w:right w:val="nil"/>
            </w:tcBorders>
          </w:tcPr>
          <w:p w14:paraId="341DAF68" w14:textId="190841FD"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399</w:t>
            </w:r>
          </w:p>
        </w:tc>
      </w:tr>
      <w:tr w:rsidR="005549C8" w:rsidRPr="00D8092D" w14:paraId="7C3ABDFF" w14:textId="77777777" w:rsidTr="000B09F2">
        <w:trPr>
          <w:trHeight w:val="351"/>
        </w:trPr>
        <w:tc>
          <w:tcPr>
            <w:tcW w:w="3600" w:type="dxa"/>
            <w:tcBorders>
              <w:top w:val="nil"/>
              <w:left w:val="nil"/>
              <w:bottom w:val="nil"/>
              <w:right w:val="nil"/>
            </w:tcBorders>
          </w:tcPr>
          <w:p w14:paraId="112CD9B1" w14:textId="77777777" w:rsidR="005549C8" w:rsidRPr="00D8092D" w:rsidRDefault="005549C8" w:rsidP="005549C8">
            <w:pPr>
              <w:tabs>
                <w:tab w:val="left" w:pos="600"/>
                <w:tab w:val="left" w:pos="900"/>
                <w:tab w:val="right" w:pos="7280"/>
                <w:tab w:val="right" w:pos="8540"/>
              </w:tabs>
              <w:spacing w:line="380" w:lineRule="exact"/>
              <w:ind w:left="-108" w:right="-126"/>
              <w:jc w:val="thaiDistribute"/>
              <w:rPr>
                <w:rFonts w:ascii="Arial" w:hAnsi="Arial" w:cs="Arial"/>
              </w:rPr>
            </w:pPr>
            <w:r w:rsidRPr="00D8092D">
              <w:rPr>
                <w:rFonts w:ascii="Arial" w:hAnsi="Arial" w:cs="Arial"/>
              </w:rPr>
              <w:t>Other long-term employee benefits</w:t>
            </w:r>
          </w:p>
        </w:tc>
        <w:tc>
          <w:tcPr>
            <w:tcW w:w="1350" w:type="dxa"/>
            <w:tcBorders>
              <w:top w:val="nil"/>
              <w:left w:val="nil"/>
              <w:bottom w:val="nil"/>
              <w:right w:val="nil"/>
            </w:tcBorders>
          </w:tcPr>
          <w:p w14:paraId="00A806FD" w14:textId="035AD543" w:rsidR="005549C8" w:rsidRPr="00D8092D" w:rsidRDefault="00B22929" w:rsidP="005549C8">
            <w:pPr>
              <w:pBdr>
                <w:bottom w:val="single" w:sz="4" w:space="1" w:color="auto"/>
              </w:pBdr>
              <w:tabs>
                <w:tab w:val="decimal" w:pos="1083"/>
              </w:tabs>
              <w:spacing w:line="380" w:lineRule="exact"/>
              <w:ind w:right="-45"/>
              <w:rPr>
                <w:rFonts w:ascii="Arial" w:hAnsi="Arial" w:cs="Arial"/>
              </w:rPr>
            </w:pPr>
            <w:r w:rsidRPr="00D8092D">
              <w:rPr>
                <w:rFonts w:ascii="Arial" w:hAnsi="Arial" w:cs="Arial"/>
              </w:rPr>
              <w:t>10</w:t>
            </w:r>
          </w:p>
        </w:tc>
        <w:tc>
          <w:tcPr>
            <w:tcW w:w="1350" w:type="dxa"/>
            <w:tcBorders>
              <w:top w:val="nil"/>
              <w:left w:val="nil"/>
              <w:bottom w:val="nil"/>
              <w:right w:val="nil"/>
            </w:tcBorders>
          </w:tcPr>
          <w:p w14:paraId="4920C76A" w14:textId="401664B0" w:rsidR="005549C8" w:rsidRPr="00D8092D" w:rsidRDefault="005549C8"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Arial"/>
              </w:rPr>
              <w:t>7</w:t>
            </w:r>
          </w:p>
        </w:tc>
        <w:tc>
          <w:tcPr>
            <w:tcW w:w="1440" w:type="dxa"/>
            <w:tcBorders>
              <w:top w:val="nil"/>
              <w:left w:val="nil"/>
              <w:bottom w:val="nil"/>
              <w:right w:val="nil"/>
            </w:tcBorders>
          </w:tcPr>
          <w:p w14:paraId="098F0D7F" w14:textId="4EB41766" w:rsidR="005549C8" w:rsidRPr="00D8092D" w:rsidRDefault="00B22929"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theme="minorBidi"/>
              </w:rPr>
              <w:t>4</w:t>
            </w:r>
          </w:p>
        </w:tc>
        <w:tc>
          <w:tcPr>
            <w:tcW w:w="1350" w:type="dxa"/>
            <w:tcBorders>
              <w:top w:val="nil"/>
              <w:left w:val="nil"/>
              <w:bottom w:val="nil"/>
              <w:right w:val="nil"/>
            </w:tcBorders>
          </w:tcPr>
          <w:p w14:paraId="500573DD" w14:textId="0F6B0D81" w:rsidR="005549C8" w:rsidRPr="00D8092D" w:rsidRDefault="005549C8"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theme="minorBidi"/>
              </w:rPr>
              <w:t>1</w:t>
            </w:r>
          </w:p>
        </w:tc>
      </w:tr>
      <w:tr w:rsidR="005549C8" w:rsidRPr="00D8092D" w14:paraId="2BA4EFCB" w14:textId="77777777" w:rsidTr="000B09F2">
        <w:tc>
          <w:tcPr>
            <w:tcW w:w="3600" w:type="dxa"/>
            <w:tcBorders>
              <w:top w:val="nil"/>
              <w:left w:val="nil"/>
              <w:bottom w:val="nil"/>
              <w:right w:val="nil"/>
            </w:tcBorders>
          </w:tcPr>
          <w:p w14:paraId="7497E23C"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Total</w:t>
            </w:r>
          </w:p>
        </w:tc>
        <w:tc>
          <w:tcPr>
            <w:tcW w:w="1350" w:type="dxa"/>
            <w:tcBorders>
              <w:top w:val="nil"/>
              <w:left w:val="nil"/>
              <w:bottom w:val="nil"/>
              <w:right w:val="nil"/>
            </w:tcBorders>
          </w:tcPr>
          <w:p w14:paraId="01CF08B8" w14:textId="360D3323" w:rsidR="005549C8" w:rsidRPr="00D8092D" w:rsidRDefault="00B22929" w:rsidP="005549C8">
            <w:pPr>
              <w:pBdr>
                <w:bottom w:val="double" w:sz="4" w:space="1" w:color="auto"/>
              </w:pBdr>
              <w:tabs>
                <w:tab w:val="decimal" w:pos="1083"/>
              </w:tabs>
              <w:spacing w:line="380" w:lineRule="exact"/>
              <w:ind w:right="-45"/>
              <w:rPr>
                <w:rFonts w:ascii="Arial" w:hAnsi="Arial" w:cs="Arial"/>
              </w:rPr>
            </w:pPr>
            <w:r w:rsidRPr="00D8092D">
              <w:rPr>
                <w:rFonts w:ascii="Arial" w:hAnsi="Arial" w:cs="Arial"/>
              </w:rPr>
              <w:t>37,068</w:t>
            </w:r>
          </w:p>
        </w:tc>
        <w:tc>
          <w:tcPr>
            <w:tcW w:w="1350" w:type="dxa"/>
            <w:tcBorders>
              <w:top w:val="nil"/>
              <w:left w:val="nil"/>
              <w:bottom w:val="nil"/>
              <w:right w:val="nil"/>
            </w:tcBorders>
          </w:tcPr>
          <w:p w14:paraId="7E8E2420" w14:textId="0E1CF213" w:rsidR="005549C8" w:rsidRPr="00D8092D" w:rsidRDefault="005549C8" w:rsidP="005549C8">
            <w:pPr>
              <w:pBdr>
                <w:bottom w:val="double" w:sz="4" w:space="1" w:color="auto"/>
              </w:pBdr>
              <w:tabs>
                <w:tab w:val="decimal" w:pos="1083"/>
              </w:tabs>
              <w:spacing w:line="380" w:lineRule="exact"/>
              <w:ind w:right="-45"/>
              <w:rPr>
                <w:rFonts w:ascii="Arial" w:hAnsi="Arial" w:cstheme="minorBidi"/>
              </w:rPr>
            </w:pPr>
            <w:r w:rsidRPr="00D8092D">
              <w:rPr>
                <w:rFonts w:ascii="Arial" w:hAnsi="Arial" w:cs="Arial"/>
              </w:rPr>
              <w:t>33,382</w:t>
            </w:r>
          </w:p>
        </w:tc>
        <w:tc>
          <w:tcPr>
            <w:tcW w:w="1440" w:type="dxa"/>
            <w:tcBorders>
              <w:top w:val="nil"/>
              <w:left w:val="nil"/>
              <w:bottom w:val="nil"/>
              <w:right w:val="nil"/>
            </w:tcBorders>
          </w:tcPr>
          <w:p w14:paraId="2E0CE30E" w14:textId="691A8A25" w:rsidR="005549C8" w:rsidRPr="00D8092D" w:rsidRDefault="00B22929" w:rsidP="005549C8">
            <w:pPr>
              <w:pBdr>
                <w:bottom w:val="double" w:sz="4" w:space="1" w:color="auto"/>
              </w:pBdr>
              <w:tabs>
                <w:tab w:val="decimal" w:pos="1083"/>
              </w:tabs>
              <w:spacing w:line="380" w:lineRule="exact"/>
              <w:ind w:right="-45"/>
              <w:rPr>
                <w:rFonts w:ascii="Arial" w:hAnsi="Arial" w:cstheme="minorBidi"/>
                <w:cs/>
              </w:rPr>
            </w:pPr>
            <w:r w:rsidRPr="00D8092D">
              <w:rPr>
                <w:rFonts w:ascii="Arial" w:hAnsi="Arial" w:cstheme="minorBidi"/>
              </w:rPr>
              <w:t>19,210</w:t>
            </w:r>
          </w:p>
        </w:tc>
        <w:tc>
          <w:tcPr>
            <w:tcW w:w="1350" w:type="dxa"/>
            <w:tcBorders>
              <w:top w:val="nil"/>
              <w:left w:val="nil"/>
              <w:bottom w:val="nil"/>
              <w:right w:val="nil"/>
            </w:tcBorders>
          </w:tcPr>
          <w:p w14:paraId="3F6F4B34" w14:textId="1276620F" w:rsidR="005549C8" w:rsidRPr="00D8092D" w:rsidRDefault="005549C8" w:rsidP="005549C8">
            <w:pPr>
              <w:pBdr>
                <w:bottom w:val="double" w:sz="4" w:space="1" w:color="auto"/>
              </w:pBdr>
              <w:tabs>
                <w:tab w:val="decimal" w:pos="1083"/>
              </w:tabs>
              <w:spacing w:line="380" w:lineRule="exact"/>
              <w:ind w:right="-45"/>
              <w:rPr>
                <w:rFonts w:ascii="Arial" w:hAnsi="Arial" w:cstheme="minorBidi"/>
              </w:rPr>
            </w:pPr>
            <w:r w:rsidRPr="00D8092D">
              <w:rPr>
                <w:rFonts w:ascii="Arial" w:hAnsi="Arial" w:cstheme="minorBidi"/>
              </w:rPr>
              <w:t>16,595</w:t>
            </w:r>
          </w:p>
        </w:tc>
      </w:tr>
    </w:tbl>
    <w:p w14:paraId="6705D72B" w14:textId="77777777" w:rsidR="005549C8" w:rsidRPr="00D8092D" w:rsidRDefault="005549C8" w:rsidP="005549C8">
      <w:pPr>
        <w:tabs>
          <w:tab w:val="left" w:pos="900"/>
          <w:tab w:val="left" w:pos="1440"/>
        </w:tabs>
        <w:spacing w:line="380" w:lineRule="exact"/>
        <w:ind w:right="-43"/>
        <w:jc w:val="right"/>
        <w:rPr>
          <w:rFonts w:ascii="Arial" w:hAnsi="Arial" w:cs="Arial"/>
        </w:rPr>
      </w:pPr>
    </w:p>
    <w:p w14:paraId="4DFC9EB3" w14:textId="661C7166" w:rsidR="005549C8" w:rsidRPr="00D8092D" w:rsidRDefault="005549C8" w:rsidP="005549C8">
      <w:pPr>
        <w:tabs>
          <w:tab w:val="left" w:pos="900"/>
          <w:tab w:val="left" w:pos="1440"/>
        </w:tabs>
        <w:spacing w:line="380" w:lineRule="exact"/>
        <w:ind w:right="-43"/>
        <w:jc w:val="right"/>
        <w:rPr>
          <w:rFonts w:ascii="Arial" w:hAnsi="Arial"/>
        </w:rPr>
      </w:pPr>
      <w:r w:rsidRPr="00D8092D">
        <w:rPr>
          <w:rFonts w:ascii="Arial" w:hAnsi="Arial" w:cs="Arial"/>
        </w:rPr>
        <w:lastRenderedPageBreak/>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5549C8" w:rsidRPr="00D8092D" w14:paraId="7F288B54" w14:textId="77777777" w:rsidTr="00EF47B0">
        <w:tc>
          <w:tcPr>
            <w:tcW w:w="3600" w:type="dxa"/>
            <w:tcBorders>
              <w:top w:val="nil"/>
              <w:left w:val="nil"/>
              <w:bottom w:val="nil"/>
              <w:right w:val="nil"/>
            </w:tcBorders>
          </w:tcPr>
          <w:p w14:paraId="6F611004" w14:textId="77777777" w:rsidR="005549C8" w:rsidRPr="00D8092D" w:rsidRDefault="005549C8" w:rsidP="00EF47B0">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79B0653B" w14:textId="13B20A7B" w:rsidR="005549C8" w:rsidRPr="00D8092D" w:rsidRDefault="005549C8" w:rsidP="00EF47B0">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D8092D">
              <w:rPr>
                <w:rFonts w:ascii="Arial" w:hAnsi="Arial" w:cs="Arial"/>
              </w:rPr>
              <w:t xml:space="preserve">For the </w:t>
            </w:r>
            <w:r w:rsidRPr="00D8092D">
              <w:rPr>
                <w:rFonts w:ascii="Arial" w:hAnsi="Arial" w:cs="Browallia New"/>
                <w:szCs w:val="28"/>
              </w:rPr>
              <w:t>six</w:t>
            </w:r>
            <w:r w:rsidRPr="00D8092D">
              <w:rPr>
                <w:rFonts w:ascii="Arial" w:hAnsi="Arial" w:cs="Arial"/>
              </w:rPr>
              <w:t>-month periods ended 30 June</w:t>
            </w:r>
          </w:p>
        </w:tc>
      </w:tr>
      <w:tr w:rsidR="005549C8" w:rsidRPr="00D8092D" w14:paraId="046DF001" w14:textId="77777777" w:rsidTr="00EF47B0">
        <w:tc>
          <w:tcPr>
            <w:tcW w:w="3600" w:type="dxa"/>
            <w:tcBorders>
              <w:top w:val="nil"/>
              <w:left w:val="nil"/>
              <w:bottom w:val="nil"/>
              <w:right w:val="nil"/>
            </w:tcBorders>
          </w:tcPr>
          <w:p w14:paraId="5176224E" w14:textId="77777777" w:rsidR="005549C8" w:rsidRPr="00D8092D" w:rsidRDefault="005549C8" w:rsidP="00EF47B0">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3C0EEFDD"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D8092D">
              <w:rPr>
                <w:rFonts w:ascii="Arial" w:hAnsi="Arial"/>
              </w:rPr>
              <w:t xml:space="preserve">Consolidated </w:t>
            </w:r>
          </w:p>
          <w:p w14:paraId="2414CFD9"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rPr>
              <w:t>financial statements</w:t>
            </w:r>
          </w:p>
        </w:tc>
        <w:tc>
          <w:tcPr>
            <w:tcW w:w="2790" w:type="dxa"/>
            <w:gridSpan w:val="2"/>
            <w:tcBorders>
              <w:top w:val="nil"/>
              <w:left w:val="nil"/>
              <w:bottom w:val="nil"/>
              <w:right w:val="nil"/>
            </w:tcBorders>
          </w:tcPr>
          <w:p w14:paraId="4D767426"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D8092D">
              <w:rPr>
                <w:rFonts w:ascii="Arial" w:hAnsi="Arial"/>
              </w:rPr>
              <w:t xml:space="preserve">Separate </w:t>
            </w:r>
          </w:p>
          <w:p w14:paraId="5452B81C"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rPr>
              <w:t>financial statements</w:t>
            </w:r>
          </w:p>
        </w:tc>
      </w:tr>
      <w:tr w:rsidR="005549C8" w:rsidRPr="00D8092D" w14:paraId="2A57D541" w14:textId="77777777" w:rsidTr="00EF47B0">
        <w:tc>
          <w:tcPr>
            <w:tcW w:w="3600" w:type="dxa"/>
            <w:tcBorders>
              <w:top w:val="nil"/>
              <w:left w:val="nil"/>
              <w:bottom w:val="nil"/>
              <w:right w:val="nil"/>
            </w:tcBorders>
          </w:tcPr>
          <w:p w14:paraId="089D0413" w14:textId="77777777" w:rsidR="005549C8" w:rsidRPr="00D8092D" w:rsidRDefault="005549C8" w:rsidP="00EF47B0">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0AB1F8BD"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2024</w:t>
            </w:r>
          </w:p>
        </w:tc>
        <w:tc>
          <w:tcPr>
            <w:tcW w:w="1350" w:type="dxa"/>
            <w:tcBorders>
              <w:top w:val="nil"/>
              <w:left w:val="nil"/>
              <w:bottom w:val="nil"/>
              <w:right w:val="nil"/>
            </w:tcBorders>
          </w:tcPr>
          <w:p w14:paraId="68A02819"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2023</w:t>
            </w:r>
          </w:p>
        </w:tc>
        <w:tc>
          <w:tcPr>
            <w:tcW w:w="1440" w:type="dxa"/>
            <w:tcBorders>
              <w:top w:val="nil"/>
              <w:left w:val="nil"/>
              <w:bottom w:val="nil"/>
              <w:right w:val="nil"/>
            </w:tcBorders>
          </w:tcPr>
          <w:p w14:paraId="632F452F"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2024</w:t>
            </w:r>
          </w:p>
        </w:tc>
        <w:tc>
          <w:tcPr>
            <w:tcW w:w="1350" w:type="dxa"/>
            <w:tcBorders>
              <w:top w:val="nil"/>
              <w:left w:val="nil"/>
              <w:bottom w:val="nil"/>
              <w:right w:val="nil"/>
            </w:tcBorders>
          </w:tcPr>
          <w:p w14:paraId="277E10D0" w14:textId="77777777" w:rsidR="005549C8" w:rsidRPr="00D8092D" w:rsidRDefault="005549C8" w:rsidP="00EF47B0">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D8092D">
              <w:rPr>
                <w:rFonts w:ascii="Arial" w:hAnsi="Arial" w:cs="Arial"/>
              </w:rPr>
              <w:t>2023</w:t>
            </w:r>
          </w:p>
        </w:tc>
      </w:tr>
      <w:tr w:rsidR="005549C8" w:rsidRPr="00D8092D" w14:paraId="2826EEDE" w14:textId="77777777" w:rsidTr="00EF47B0">
        <w:tc>
          <w:tcPr>
            <w:tcW w:w="3600" w:type="dxa"/>
            <w:tcBorders>
              <w:top w:val="nil"/>
              <w:left w:val="nil"/>
              <w:bottom w:val="nil"/>
              <w:right w:val="nil"/>
            </w:tcBorders>
          </w:tcPr>
          <w:p w14:paraId="069CE25A"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Short-term employee benefits</w:t>
            </w:r>
          </w:p>
        </w:tc>
        <w:tc>
          <w:tcPr>
            <w:tcW w:w="1350" w:type="dxa"/>
            <w:tcBorders>
              <w:top w:val="nil"/>
              <w:left w:val="nil"/>
              <w:bottom w:val="nil"/>
              <w:right w:val="nil"/>
            </w:tcBorders>
          </w:tcPr>
          <w:p w14:paraId="4BA451F7" w14:textId="3E34BAD3" w:rsidR="005549C8" w:rsidRPr="00D8092D" w:rsidRDefault="001247D1" w:rsidP="005549C8">
            <w:pPr>
              <w:tabs>
                <w:tab w:val="decimal" w:pos="1083"/>
              </w:tabs>
              <w:spacing w:line="380" w:lineRule="exact"/>
              <w:ind w:right="-45"/>
              <w:rPr>
                <w:rFonts w:ascii="Arial" w:hAnsi="Arial" w:cstheme="minorBidi"/>
              </w:rPr>
            </w:pPr>
            <w:r w:rsidRPr="00D8092D">
              <w:rPr>
                <w:rFonts w:ascii="Arial" w:hAnsi="Arial" w:cstheme="minorBidi"/>
              </w:rPr>
              <w:t>80,297</w:t>
            </w:r>
          </w:p>
        </w:tc>
        <w:tc>
          <w:tcPr>
            <w:tcW w:w="1350" w:type="dxa"/>
            <w:tcBorders>
              <w:top w:val="nil"/>
              <w:left w:val="nil"/>
              <w:bottom w:val="nil"/>
              <w:right w:val="nil"/>
            </w:tcBorders>
          </w:tcPr>
          <w:p w14:paraId="79E93E34" w14:textId="1B5A6EFE"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64,840</w:t>
            </w:r>
          </w:p>
        </w:tc>
        <w:tc>
          <w:tcPr>
            <w:tcW w:w="1440" w:type="dxa"/>
            <w:tcBorders>
              <w:top w:val="nil"/>
              <w:left w:val="nil"/>
              <w:bottom w:val="nil"/>
              <w:right w:val="nil"/>
            </w:tcBorders>
          </w:tcPr>
          <w:p w14:paraId="04044A0E" w14:textId="1608900F" w:rsidR="005549C8" w:rsidRPr="00D8092D" w:rsidRDefault="001247D1" w:rsidP="005549C8">
            <w:pPr>
              <w:tabs>
                <w:tab w:val="decimal" w:pos="1083"/>
              </w:tabs>
              <w:spacing w:line="380" w:lineRule="exact"/>
              <w:ind w:right="-45"/>
              <w:rPr>
                <w:rFonts w:ascii="Arial" w:hAnsi="Arial" w:cstheme="minorBidi"/>
              </w:rPr>
            </w:pPr>
            <w:r w:rsidRPr="00D8092D">
              <w:rPr>
                <w:rFonts w:ascii="Arial" w:hAnsi="Arial" w:cstheme="minorBidi"/>
              </w:rPr>
              <w:t>40,487</w:t>
            </w:r>
          </w:p>
        </w:tc>
        <w:tc>
          <w:tcPr>
            <w:tcW w:w="1350" w:type="dxa"/>
            <w:tcBorders>
              <w:top w:val="nil"/>
              <w:left w:val="nil"/>
              <w:bottom w:val="nil"/>
              <w:right w:val="nil"/>
            </w:tcBorders>
          </w:tcPr>
          <w:p w14:paraId="3399A3A0" w14:textId="694010D9"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32,038</w:t>
            </w:r>
          </w:p>
        </w:tc>
      </w:tr>
      <w:tr w:rsidR="005549C8" w:rsidRPr="00D8092D" w14:paraId="1211F0DB" w14:textId="77777777" w:rsidTr="00EF47B0">
        <w:tc>
          <w:tcPr>
            <w:tcW w:w="3600" w:type="dxa"/>
            <w:tcBorders>
              <w:top w:val="nil"/>
              <w:left w:val="nil"/>
              <w:bottom w:val="nil"/>
              <w:right w:val="nil"/>
            </w:tcBorders>
          </w:tcPr>
          <w:p w14:paraId="78A687E5"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Post-employment benefits</w:t>
            </w:r>
          </w:p>
        </w:tc>
        <w:tc>
          <w:tcPr>
            <w:tcW w:w="1350" w:type="dxa"/>
            <w:tcBorders>
              <w:top w:val="nil"/>
              <w:left w:val="nil"/>
              <w:bottom w:val="nil"/>
              <w:right w:val="nil"/>
            </w:tcBorders>
          </w:tcPr>
          <w:p w14:paraId="27B866D0" w14:textId="6EC0954E" w:rsidR="005549C8" w:rsidRPr="00D8092D" w:rsidRDefault="001247D1" w:rsidP="005549C8">
            <w:pPr>
              <w:tabs>
                <w:tab w:val="decimal" w:pos="1083"/>
              </w:tabs>
              <w:spacing w:line="380" w:lineRule="exact"/>
              <w:ind w:right="-45"/>
              <w:rPr>
                <w:rFonts w:ascii="Arial" w:hAnsi="Arial" w:cs="Arial"/>
              </w:rPr>
            </w:pPr>
            <w:r w:rsidRPr="00D8092D">
              <w:rPr>
                <w:rFonts w:ascii="Arial" w:hAnsi="Arial" w:cs="Arial"/>
              </w:rPr>
              <w:t>2,656</w:t>
            </w:r>
          </w:p>
        </w:tc>
        <w:tc>
          <w:tcPr>
            <w:tcW w:w="1350" w:type="dxa"/>
            <w:tcBorders>
              <w:top w:val="nil"/>
              <w:left w:val="nil"/>
              <w:bottom w:val="nil"/>
              <w:right w:val="nil"/>
            </w:tcBorders>
          </w:tcPr>
          <w:p w14:paraId="684CEE89" w14:textId="18D44A14"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Arial"/>
              </w:rPr>
              <w:t>1,957</w:t>
            </w:r>
          </w:p>
        </w:tc>
        <w:tc>
          <w:tcPr>
            <w:tcW w:w="1440" w:type="dxa"/>
            <w:tcBorders>
              <w:top w:val="nil"/>
              <w:left w:val="nil"/>
              <w:bottom w:val="nil"/>
              <w:right w:val="nil"/>
            </w:tcBorders>
          </w:tcPr>
          <w:p w14:paraId="6A67E7B7" w14:textId="40D3ECB5" w:rsidR="005549C8" w:rsidRPr="00D8092D" w:rsidRDefault="001247D1" w:rsidP="005549C8">
            <w:pPr>
              <w:tabs>
                <w:tab w:val="decimal" w:pos="1083"/>
              </w:tabs>
              <w:spacing w:line="380" w:lineRule="exact"/>
              <w:ind w:right="-45"/>
              <w:rPr>
                <w:rFonts w:ascii="Arial" w:hAnsi="Arial" w:cstheme="minorBidi"/>
              </w:rPr>
            </w:pPr>
            <w:r w:rsidRPr="00D8092D">
              <w:rPr>
                <w:rFonts w:ascii="Arial" w:hAnsi="Arial" w:cstheme="minorBidi"/>
              </w:rPr>
              <w:t>1,105</w:t>
            </w:r>
          </w:p>
        </w:tc>
        <w:tc>
          <w:tcPr>
            <w:tcW w:w="1350" w:type="dxa"/>
            <w:tcBorders>
              <w:top w:val="nil"/>
              <w:left w:val="nil"/>
              <w:bottom w:val="nil"/>
              <w:right w:val="nil"/>
            </w:tcBorders>
          </w:tcPr>
          <w:p w14:paraId="2F31518A" w14:textId="724F5511" w:rsidR="005549C8" w:rsidRPr="00D8092D" w:rsidRDefault="005549C8" w:rsidP="005549C8">
            <w:pPr>
              <w:tabs>
                <w:tab w:val="decimal" w:pos="1083"/>
              </w:tabs>
              <w:spacing w:line="380" w:lineRule="exact"/>
              <w:ind w:right="-45"/>
              <w:rPr>
                <w:rFonts w:ascii="Arial" w:hAnsi="Arial" w:cstheme="minorBidi"/>
              </w:rPr>
            </w:pPr>
            <w:r w:rsidRPr="00D8092D">
              <w:rPr>
                <w:rFonts w:ascii="Arial" w:hAnsi="Arial" w:cstheme="minorBidi"/>
              </w:rPr>
              <w:t>808</w:t>
            </w:r>
          </w:p>
        </w:tc>
      </w:tr>
      <w:tr w:rsidR="005549C8" w:rsidRPr="00D8092D" w14:paraId="4685FC11" w14:textId="77777777" w:rsidTr="00EF47B0">
        <w:trPr>
          <w:trHeight w:val="351"/>
        </w:trPr>
        <w:tc>
          <w:tcPr>
            <w:tcW w:w="3600" w:type="dxa"/>
            <w:tcBorders>
              <w:top w:val="nil"/>
              <w:left w:val="nil"/>
              <w:bottom w:val="nil"/>
              <w:right w:val="nil"/>
            </w:tcBorders>
          </w:tcPr>
          <w:p w14:paraId="5551AD3E" w14:textId="77777777" w:rsidR="005549C8" w:rsidRPr="00D8092D" w:rsidRDefault="005549C8" w:rsidP="005549C8">
            <w:pPr>
              <w:tabs>
                <w:tab w:val="left" w:pos="600"/>
                <w:tab w:val="left" w:pos="900"/>
                <w:tab w:val="right" w:pos="7280"/>
                <w:tab w:val="right" w:pos="8540"/>
              </w:tabs>
              <w:spacing w:line="380" w:lineRule="exact"/>
              <w:ind w:left="-108" w:right="-126"/>
              <w:jc w:val="thaiDistribute"/>
              <w:rPr>
                <w:rFonts w:ascii="Arial" w:hAnsi="Arial" w:cs="Arial"/>
              </w:rPr>
            </w:pPr>
            <w:r w:rsidRPr="00D8092D">
              <w:rPr>
                <w:rFonts w:ascii="Arial" w:hAnsi="Arial" w:cs="Arial"/>
              </w:rPr>
              <w:t>Other long-term employee benefits</w:t>
            </w:r>
          </w:p>
        </w:tc>
        <w:tc>
          <w:tcPr>
            <w:tcW w:w="1350" w:type="dxa"/>
            <w:tcBorders>
              <w:top w:val="nil"/>
              <w:left w:val="nil"/>
              <w:bottom w:val="nil"/>
              <w:right w:val="nil"/>
            </w:tcBorders>
          </w:tcPr>
          <w:p w14:paraId="396FF964" w14:textId="699AE1E2" w:rsidR="005549C8" w:rsidRPr="00D8092D" w:rsidRDefault="001247D1" w:rsidP="005549C8">
            <w:pPr>
              <w:pBdr>
                <w:bottom w:val="single" w:sz="4" w:space="1" w:color="auto"/>
              </w:pBdr>
              <w:tabs>
                <w:tab w:val="decimal" w:pos="1083"/>
              </w:tabs>
              <w:spacing w:line="380" w:lineRule="exact"/>
              <w:ind w:right="-45"/>
              <w:rPr>
                <w:rFonts w:ascii="Arial" w:hAnsi="Arial" w:cs="Arial"/>
              </w:rPr>
            </w:pPr>
            <w:r w:rsidRPr="00D8092D">
              <w:rPr>
                <w:rFonts w:ascii="Arial" w:hAnsi="Arial" w:cs="Arial"/>
              </w:rPr>
              <w:t>21</w:t>
            </w:r>
          </w:p>
        </w:tc>
        <w:tc>
          <w:tcPr>
            <w:tcW w:w="1350" w:type="dxa"/>
            <w:tcBorders>
              <w:top w:val="nil"/>
              <w:left w:val="nil"/>
              <w:bottom w:val="nil"/>
              <w:right w:val="nil"/>
            </w:tcBorders>
          </w:tcPr>
          <w:p w14:paraId="17BF5150" w14:textId="7A57C235" w:rsidR="005549C8" w:rsidRPr="00D8092D" w:rsidRDefault="005549C8"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Arial"/>
              </w:rPr>
              <w:t>14</w:t>
            </w:r>
          </w:p>
        </w:tc>
        <w:tc>
          <w:tcPr>
            <w:tcW w:w="1440" w:type="dxa"/>
            <w:tcBorders>
              <w:top w:val="nil"/>
              <w:left w:val="nil"/>
              <w:bottom w:val="nil"/>
              <w:right w:val="nil"/>
            </w:tcBorders>
          </w:tcPr>
          <w:p w14:paraId="219F37B1" w14:textId="1D2CBE70" w:rsidR="005549C8" w:rsidRPr="00D8092D" w:rsidRDefault="001247D1"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theme="minorBidi"/>
              </w:rPr>
              <w:t>8</w:t>
            </w:r>
          </w:p>
        </w:tc>
        <w:tc>
          <w:tcPr>
            <w:tcW w:w="1350" w:type="dxa"/>
            <w:tcBorders>
              <w:top w:val="nil"/>
              <w:left w:val="nil"/>
              <w:bottom w:val="nil"/>
              <w:right w:val="nil"/>
            </w:tcBorders>
          </w:tcPr>
          <w:p w14:paraId="74283BAB" w14:textId="542E6780" w:rsidR="005549C8" w:rsidRPr="00D8092D" w:rsidRDefault="005549C8" w:rsidP="005549C8">
            <w:pPr>
              <w:pBdr>
                <w:bottom w:val="single" w:sz="4" w:space="1" w:color="auto"/>
              </w:pBdr>
              <w:tabs>
                <w:tab w:val="decimal" w:pos="1083"/>
              </w:tabs>
              <w:spacing w:line="380" w:lineRule="exact"/>
              <w:ind w:right="-45"/>
              <w:rPr>
                <w:rFonts w:ascii="Arial" w:hAnsi="Arial" w:cstheme="minorBidi"/>
              </w:rPr>
            </w:pPr>
            <w:r w:rsidRPr="00D8092D">
              <w:rPr>
                <w:rFonts w:ascii="Arial" w:hAnsi="Arial" w:cstheme="minorBidi"/>
              </w:rPr>
              <w:t>2</w:t>
            </w:r>
          </w:p>
        </w:tc>
      </w:tr>
      <w:tr w:rsidR="005549C8" w:rsidRPr="00D8092D" w14:paraId="16749579" w14:textId="77777777" w:rsidTr="00EF47B0">
        <w:tc>
          <w:tcPr>
            <w:tcW w:w="3600" w:type="dxa"/>
            <w:tcBorders>
              <w:top w:val="nil"/>
              <w:left w:val="nil"/>
              <w:bottom w:val="nil"/>
              <w:right w:val="nil"/>
            </w:tcBorders>
          </w:tcPr>
          <w:p w14:paraId="1D23F637" w14:textId="77777777" w:rsidR="005549C8" w:rsidRPr="00D8092D" w:rsidRDefault="005549C8" w:rsidP="005549C8">
            <w:pPr>
              <w:tabs>
                <w:tab w:val="left" w:pos="600"/>
                <w:tab w:val="left" w:pos="900"/>
                <w:tab w:val="right" w:pos="7280"/>
                <w:tab w:val="right" w:pos="8540"/>
              </w:tabs>
              <w:spacing w:line="380" w:lineRule="exact"/>
              <w:ind w:left="-108" w:right="-43"/>
              <w:jc w:val="thaiDistribute"/>
              <w:rPr>
                <w:rFonts w:ascii="Arial" w:hAnsi="Arial" w:cs="Arial"/>
              </w:rPr>
            </w:pPr>
            <w:r w:rsidRPr="00D8092D">
              <w:rPr>
                <w:rFonts w:ascii="Arial" w:hAnsi="Arial" w:cs="Arial"/>
              </w:rPr>
              <w:t>Total</w:t>
            </w:r>
          </w:p>
        </w:tc>
        <w:tc>
          <w:tcPr>
            <w:tcW w:w="1350" w:type="dxa"/>
            <w:tcBorders>
              <w:top w:val="nil"/>
              <w:left w:val="nil"/>
              <w:bottom w:val="nil"/>
              <w:right w:val="nil"/>
            </w:tcBorders>
          </w:tcPr>
          <w:p w14:paraId="07A94DE3" w14:textId="064ABC93" w:rsidR="005549C8" w:rsidRPr="00D8092D" w:rsidRDefault="001247D1" w:rsidP="005549C8">
            <w:pPr>
              <w:pBdr>
                <w:bottom w:val="double" w:sz="4" w:space="1" w:color="auto"/>
              </w:pBdr>
              <w:tabs>
                <w:tab w:val="decimal" w:pos="1083"/>
              </w:tabs>
              <w:spacing w:line="380" w:lineRule="exact"/>
              <w:ind w:right="-45"/>
              <w:rPr>
                <w:rFonts w:ascii="Arial" w:hAnsi="Arial" w:cs="Arial"/>
              </w:rPr>
            </w:pPr>
            <w:r w:rsidRPr="00D8092D">
              <w:rPr>
                <w:rFonts w:ascii="Arial" w:hAnsi="Arial" w:cs="Arial"/>
              </w:rPr>
              <w:t>82,974</w:t>
            </w:r>
          </w:p>
        </w:tc>
        <w:tc>
          <w:tcPr>
            <w:tcW w:w="1350" w:type="dxa"/>
            <w:tcBorders>
              <w:top w:val="nil"/>
              <w:left w:val="nil"/>
              <w:bottom w:val="nil"/>
              <w:right w:val="nil"/>
            </w:tcBorders>
          </w:tcPr>
          <w:p w14:paraId="051DAFE5" w14:textId="6E0438A2" w:rsidR="005549C8" w:rsidRPr="00D8092D" w:rsidRDefault="005549C8" w:rsidP="005549C8">
            <w:pPr>
              <w:pBdr>
                <w:bottom w:val="double" w:sz="4" w:space="1" w:color="auto"/>
              </w:pBdr>
              <w:tabs>
                <w:tab w:val="decimal" w:pos="1083"/>
              </w:tabs>
              <w:spacing w:line="380" w:lineRule="exact"/>
              <w:ind w:right="-45"/>
              <w:rPr>
                <w:rFonts w:ascii="Arial" w:hAnsi="Arial" w:cstheme="minorBidi"/>
              </w:rPr>
            </w:pPr>
            <w:r w:rsidRPr="00D8092D">
              <w:rPr>
                <w:rFonts w:ascii="Arial" w:hAnsi="Arial" w:cs="Arial"/>
              </w:rPr>
              <w:t>66,811</w:t>
            </w:r>
          </w:p>
        </w:tc>
        <w:tc>
          <w:tcPr>
            <w:tcW w:w="1440" w:type="dxa"/>
            <w:tcBorders>
              <w:top w:val="nil"/>
              <w:left w:val="nil"/>
              <w:bottom w:val="nil"/>
              <w:right w:val="nil"/>
            </w:tcBorders>
          </w:tcPr>
          <w:p w14:paraId="5EF1A108" w14:textId="0C44D652" w:rsidR="005549C8" w:rsidRPr="00D8092D" w:rsidRDefault="001247D1" w:rsidP="005549C8">
            <w:pPr>
              <w:pBdr>
                <w:bottom w:val="double" w:sz="4" w:space="1" w:color="auto"/>
              </w:pBdr>
              <w:tabs>
                <w:tab w:val="decimal" w:pos="1083"/>
              </w:tabs>
              <w:spacing w:line="380" w:lineRule="exact"/>
              <w:ind w:right="-45"/>
              <w:rPr>
                <w:rFonts w:ascii="Arial" w:hAnsi="Arial" w:cstheme="minorBidi"/>
              </w:rPr>
            </w:pPr>
            <w:r w:rsidRPr="00D8092D">
              <w:rPr>
                <w:rFonts w:ascii="Arial" w:hAnsi="Arial" w:cstheme="minorBidi"/>
              </w:rPr>
              <w:t>41,600</w:t>
            </w:r>
          </w:p>
        </w:tc>
        <w:tc>
          <w:tcPr>
            <w:tcW w:w="1350" w:type="dxa"/>
            <w:tcBorders>
              <w:top w:val="nil"/>
              <w:left w:val="nil"/>
              <w:bottom w:val="nil"/>
              <w:right w:val="nil"/>
            </w:tcBorders>
          </w:tcPr>
          <w:p w14:paraId="76BB9CA0" w14:textId="62213E69" w:rsidR="005549C8" w:rsidRPr="00D8092D" w:rsidRDefault="005549C8" w:rsidP="005549C8">
            <w:pPr>
              <w:pBdr>
                <w:bottom w:val="double" w:sz="4" w:space="1" w:color="auto"/>
              </w:pBdr>
              <w:tabs>
                <w:tab w:val="decimal" w:pos="1083"/>
              </w:tabs>
              <w:spacing w:line="380" w:lineRule="exact"/>
              <w:ind w:right="-45"/>
              <w:rPr>
                <w:rFonts w:ascii="Arial" w:hAnsi="Arial" w:cstheme="minorBidi"/>
              </w:rPr>
            </w:pPr>
            <w:r w:rsidRPr="00D8092D">
              <w:rPr>
                <w:rFonts w:ascii="Arial" w:hAnsi="Arial" w:cstheme="minorBidi"/>
              </w:rPr>
              <w:t>32,848</w:t>
            </w:r>
          </w:p>
        </w:tc>
      </w:tr>
    </w:tbl>
    <w:p w14:paraId="13DF1C7A" w14:textId="51A325D4" w:rsidR="00673C78" w:rsidRPr="00D8092D"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D8092D">
        <w:rPr>
          <w:rFonts w:ascii="Arial" w:hAnsi="Arial" w:cs="Arial"/>
          <w:sz w:val="22"/>
          <w:szCs w:val="22"/>
        </w:rPr>
        <w:t>4</w:t>
      </w:r>
      <w:r w:rsidR="00673C78" w:rsidRPr="00D8092D">
        <w:rPr>
          <w:rFonts w:ascii="Arial" w:hAnsi="Arial" w:cs="Arial"/>
          <w:sz w:val="22"/>
          <w:szCs w:val="22"/>
        </w:rPr>
        <w:t>.</w:t>
      </w:r>
      <w:r w:rsidR="00673C78" w:rsidRPr="00D8092D">
        <w:rPr>
          <w:rFonts w:ascii="Arial" w:hAnsi="Arial" w:cs="Arial"/>
          <w:sz w:val="22"/>
          <w:szCs w:val="22"/>
        </w:rPr>
        <w:tab/>
        <w:t xml:space="preserve">Property development cost </w:t>
      </w:r>
    </w:p>
    <w:p w14:paraId="13DF1C7B" w14:textId="77777777" w:rsidR="002C4F9B" w:rsidRPr="00D8092D" w:rsidRDefault="002C4F9B" w:rsidP="002C4F9B">
      <w:pPr>
        <w:tabs>
          <w:tab w:val="left" w:pos="2160"/>
        </w:tabs>
        <w:spacing w:after="40" w:line="380" w:lineRule="exact"/>
        <w:ind w:left="360" w:right="-144" w:hanging="360"/>
        <w:jc w:val="right"/>
        <w:rPr>
          <w:rFonts w:ascii="Arial" w:hAnsi="Arial" w:cs="Arial"/>
          <w:b/>
          <w:bCs/>
          <w:sz w:val="20"/>
          <w:szCs w:val="20"/>
        </w:rPr>
      </w:pPr>
      <w:r w:rsidRPr="00D8092D">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D8092D" w14:paraId="13DF1C7F" w14:textId="77777777" w:rsidTr="00AD1632">
        <w:trPr>
          <w:cantSplit/>
        </w:trPr>
        <w:tc>
          <w:tcPr>
            <w:tcW w:w="3690" w:type="dxa"/>
            <w:tcBorders>
              <w:top w:val="nil"/>
              <w:left w:val="nil"/>
              <w:bottom w:val="nil"/>
              <w:right w:val="nil"/>
            </w:tcBorders>
          </w:tcPr>
          <w:p w14:paraId="13DF1C7C" w14:textId="77777777" w:rsidR="002C4F9B" w:rsidRPr="00D8092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D8092D"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D8092D"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D8092D">
              <w:rPr>
                <w:rFonts w:ascii="Arial" w:hAnsi="Arial" w:cs="Arial"/>
                <w:color w:val="auto"/>
                <w:sz w:val="20"/>
                <w:szCs w:val="20"/>
              </w:rPr>
              <w:t xml:space="preserve">Separate </w:t>
            </w:r>
          </w:p>
        </w:tc>
      </w:tr>
      <w:tr w:rsidR="00D876D5" w:rsidRPr="00D8092D" w14:paraId="13DF1C83" w14:textId="77777777" w:rsidTr="00AD1632">
        <w:trPr>
          <w:cantSplit/>
        </w:trPr>
        <w:tc>
          <w:tcPr>
            <w:tcW w:w="3690" w:type="dxa"/>
            <w:tcBorders>
              <w:top w:val="nil"/>
              <w:left w:val="nil"/>
              <w:bottom w:val="nil"/>
              <w:right w:val="nil"/>
            </w:tcBorders>
          </w:tcPr>
          <w:p w14:paraId="13DF1C80" w14:textId="77777777" w:rsidR="002C4F9B" w:rsidRPr="00D8092D"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D8092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D8092D"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financial statements</w:t>
            </w:r>
          </w:p>
        </w:tc>
      </w:tr>
      <w:tr w:rsidR="00776E68" w:rsidRPr="00D8092D" w14:paraId="13DF1C89" w14:textId="77777777" w:rsidTr="00AD1632">
        <w:trPr>
          <w:cantSplit/>
        </w:trPr>
        <w:tc>
          <w:tcPr>
            <w:tcW w:w="3690" w:type="dxa"/>
            <w:tcBorders>
              <w:top w:val="nil"/>
              <w:left w:val="nil"/>
              <w:bottom w:val="nil"/>
              <w:right w:val="nil"/>
            </w:tcBorders>
          </w:tcPr>
          <w:p w14:paraId="13DF1C84" w14:textId="77777777" w:rsidR="00776E68" w:rsidRPr="00D8092D"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53A51820" w:rsidR="00776E68" w:rsidRPr="00D8092D" w:rsidRDefault="005549C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30 June</w:t>
            </w:r>
          </w:p>
        </w:tc>
        <w:tc>
          <w:tcPr>
            <w:tcW w:w="1350" w:type="dxa"/>
            <w:tcBorders>
              <w:top w:val="nil"/>
              <w:left w:val="nil"/>
              <w:bottom w:val="nil"/>
              <w:right w:val="nil"/>
            </w:tcBorders>
          </w:tcPr>
          <w:p w14:paraId="13DF1C86" w14:textId="77777777" w:rsidR="00776E68" w:rsidRPr="00D8092D"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31 December</w:t>
            </w:r>
          </w:p>
        </w:tc>
        <w:tc>
          <w:tcPr>
            <w:tcW w:w="1350" w:type="dxa"/>
            <w:tcBorders>
              <w:top w:val="nil"/>
              <w:left w:val="nil"/>
              <w:bottom w:val="nil"/>
              <w:right w:val="nil"/>
            </w:tcBorders>
          </w:tcPr>
          <w:p w14:paraId="13DF1C87" w14:textId="0765E402" w:rsidR="00776E68" w:rsidRPr="00D8092D" w:rsidRDefault="005549C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30 June</w:t>
            </w:r>
          </w:p>
        </w:tc>
        <w:tc>
          <w:tcPr>
            <w:tcW w:w="1350" w:type="dxa"/>
            <w:tcBorders>
              <w:top w:val="nil"/>
              <w:left w:val="nil"/>
              <w:bottom w:val="nil"/>
              <w:right w:val="nil"/>
            </w:tcBorders>
          </w:tcPr>
          <w:p w14:paraId="13DF1C88" w14:textId="171A493F" w:rsidR="00776E68" w:rsidRPr="00D8092D" w:rsidRDefault="00776E68" w:rsidP="00776E68">
            <w:pPr>
              <w:pStyle w:val="10"/>
              <w:widowControl/>
              <w:tabs>
                <w:tab w:val="right" w:pos="8640"/>
              </w:tabs>
              <w:spacing w:line="380" w:lineRule="exact"/>
              <w:ind w:left="-108" w:right="-108" w:firstLine="11"/>
              <w:jc w:val="center"/>
              <w:rPr>
                <w:rFonts w:ascii="Arial" w:hAnsi="Arial" w:cs="Arial"/>
                <w:color w:val="auto"/>
                <w:sz w:val="20"/>
                <w:szCs w:val="20"/>
              </w:rPr>
            </w:pPr>
            <w:r w:rsidRPr="00D8092D">
              <w:rPr>
                <w:rFonts w:ascii="Arial" w:hAnsi="Arial" w:cs="Arial"/>
                <w:color w:val="auto"/>
                <w:sz w:val="20"/>
                <w:szCs w:val="20"/>
              </w:rPr>
              <w:t>31 December</w:t>
            </w:r>
          </w:p>
        </w:tc>
      </w:tr>
      <w:tr w:rsidR="00776E68" w:rsidRPr="00D8092D" w14:paraId="13DF1C8F" w14:textId="77777777" w:rsidTr="00AD1632">
        <w:trPr>
          <w:cantSplit/>
        </w:trPr>
        <w:tc>
          <w:tcPr>
            <w:tcW w:w="3690" w:type="dxa"/>
            <w:tcBorders>
              <w:top w:val="nil"/>
              <w:left w:val="nil"/>
              <w:bottom w:val="nil"/>
              <w:right w:val="nil"/>
            </w:tcBorders>
          </w:tcPr>
          <w:p w14:paraId="13DF1C8A" w14:textId="77777777" w:rsidR="00776E68" w:rsidRPr="00D8092D" w:rsidRDefault="00776E68" w:rsidP="00776E68">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4E0302FA"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2024</w:t>
            </w:r>
          </w:p>
        </w:tc>
        <w:tc>
          <w:tcPr>
            <w:tcW w:w="1350" w:type="dxa"/>
            <w:tcBorders>
              <w:top w:val="nil"/>
              <w:left w:val="nil"/>
              <w:bottom w:val="nil"/>
              <w:right w:val="nil"/>
            </w:tcBorders>
          </w:tcPr>
          <w:p w14:paraId="13DF1C8C" w14:textId="6E87E002"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2023</w:t>
            </w:r>
          </w:p>
        </w:tc>
        <w:tc>
          <w:tcPr>
            <w:tcW w:w="1350" w:type="dxa"/>
            <w:tcBorders>
              <w:top w:val="nil"/>
              <w:left w:val="nil"/>
              <w:bottom w:val="nil"/>
              <w:right w:val="nil"/>
            </w:tcBorders>
          </w:tcPr>
          <w:p w14:paraId="13DF1C8D" w14:textId="3F5F16F0"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2024</w:t>
            </w:r>
          </w:p>
        </w:tc>
        <w:tc>
          <w:tcPr>
            <w:tcW w:w="1350" w:type="dxa"/>
            <w:tcBorders>
              <w:top w:val="nil"/>
              <w:left w:val="nil"/>
              <w:bottom w:val="nil"/>
              <w:right w:val="nil"/>
            </w:tcBorders>
          </w:tcPr>
          <w:p w14:paraId="13DF1C8E" w14:textId="1A45CAC0" w:rsidR="00776E68" w:rsidRPr="00D8092D" w:rsidRDefault="00776E68" w:rsidP="00776E68">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D8092D">
              <w:rPr>
                <w:rFonts w:ascii="Arial" w:hAnsi="Arial" w:cs="Arial"/>
                <w:color w:val="auto"/>
                <w:sz w:val="20"/>
                <w:szCs w:val="20"/>
              </w:rPr>
              <w:t>2023</w:t>
            </w:r>
          </w:p>
        </w:tc>
      </w:tr>
      <w:tr w:rsidR="00776E68" w:rsidRPr="00D8092D" w14:paraId="13DF1CA1" w14:textId="77777777" w:rsidTr="00AD1632">
        <w:trPr>
          <w:cantSplit/>
        </w:trPr>
        <w:tc>
          <w:tcPr>
            <w:tcW w:w="3690" w:type="dxa"/>
            <w:tcBorders>
              <w:top w:val="nil"/>
              <w:left w:val="nil"/>
              <w:bottom w:val="nil"/>
              <w:right w:val="nil"/>
            </w:tcBorders>
          </w:tcPr>
          <w:p w14:paraId="13DF1C9C" w14:textId="022E57E5" w:rsidR="00776E68" w:rsidRPr="00D8092D" w:rsidRDefault="00776E68" w:rsidP="00776E68">
            <w:pPr>
              <w:pStyle w:val="a1"/>
              <w:widowControl/>
              <w:tabs>
                <w:tab w:val="right" w:pos="7200"/>
                <w:tab w:val="right" w:pos="8640"/>
              </w:tabs>
              <w:spacing w:line="380" w:lineRule="exact"/>
              <w:ind w:left="-108" w:right="-198" w:firstLine="108"/>
              <w:rPr>
                <w:rFonts w:ascii="Arial" w:hAnsi="Arial" w:cs="Arial"/>
                <w:sz w:val="20"/>
                <w:szCs w:val="20"/>
              </w:rPr>
            </w:pPr>
          </w:p>
        </w:tc>
        <w:tc>
          <w:tcPr>
            <w:tcW w:w="1350" w:type="dxa"/>
            <w:tcBorders>
              <w:top w:val="nil"/>
              <w:left w:val="nil"/>
              <w:bottom w:val="nil"/>
              <w:right w:val="nil"/>
            </w:tcBorders>
          </w:tcPr>
          <w:p w14:paraId="13DF1C9D" w14:textId="5C2CF3EE" w:rsidR="00776E68" w:rsidRPr="00D8092D" w:rsidRDefault="00776E68" w:rsidP="00776E68">
            <w:pPr>
              <w:pStyle w:val="3"/>
              <w:widowControl/>
              <w:tabs>
                <w:tab w:val="decimal" w:pos="1134"/>
              </w:tabs>
              <w:spacing w:line="380" w:lineRule="exact"/>
              <w:ind w:left="-14" w:right="-43"/>
              <w:rPr>
                <w:rFonts w:ascii="Arial" w:hAnsi="Arial" w:cs="Arial"/>
                <w:b w:val="0"/>
                <w:bCs w:val="0"/>
                <w:sz w:val="20"/>
                <w:szCs w:val="20"/>
              </w:rPr>
            </w:pPr>
          </w:p>
        </w:tc>
        <w:tc>
          <w:tcPr>
            <w:tcW w:w="1350" w:type="dxa"/>
            <w:tcBorders>
              <w:top w:val="nil"/>
              <w:left w:val="nil"/>
              <w:bottom w:val="nil"/>
              <w:right w:val="nil"/>
            </w:tcBorders>
          </w:tcPr>
          <w:p w14:paraId="13DF1C9E" w14:textId="1A2EE225" w:rsidR="00776E68" w:rsidRPr="00D8092D" w:rsidRDefault="00776E68" w:rsidP="00776E68">
            <w:pPr>
              <w:pStyle w:val="3"/>
              <w:widowControl/>
              <w:tabs>
                <w:tab w:val="decimal" w:pos="1062"/>
              </w:tabs>
              <w:spacing w:line="380" w:lineRule="exact"/>
              <w:ind w:left="-14" w:right="-43"/>
              <w:rPr>
                <w:rFonts w:ascii="Arial" w:hAnsi="Arial" w:cs="Arial"/>
                <w:b w:val="0"/>
                <w:bCs w:val="0"/>
                <w:sz w:val="20"/>
                <w:szCs w:val="20"/>
              </w:rPr>
            </w:pPr>
            <w:r w:rsidRPr="00D8092D">
              <w:rPr>
                <w:rFonts w:ascii="Arial" w:hAnsi="Arial" w:cs="Arial"/>
                <w:b w:val="0"/>
                <w:bCs w:val="0"/>
                <w:sz w:val="20"/>
                <w:szCs w:val="20"/>
              </w:rPr>
              <w:t>(Audited)</w:t>
            </w:r>
          </w:p>
        </w:tc>
        <w:tc>
          <w:tcPr>
            <w:tcW w:w="1350" w:type="dxa"/>
            <w:tcBorders>
              <w:top w:val="nil"/>
              <w:left w:val="nil"/>
              <w:bottom w:val="nil"/>
              <w:right w:val="nil"/>
            </w:tcBorders>
          </w:tcPr>
          <w:p w14:paraId="13DF1C9F" w14:textId="4C1EAD1E" w:rsidR="00776E68" w:rsidRPr="00D8092D" w:rsidRDefault="00776E68" w:rsidP="00776E68">
            <w:pPr>
              <w:pStyle w:val="3"/>
              <w:widowControl/>
              <w:tabs>
                <w:tab w:val="decimal" w:pos="1062"/>
              </w:tabs>
              <w:spacing w:line="380" w:lineRule="exact"/>
              <w:ind w:left="-14" w:right="-43"/>
              <w:rPr>
                <w:rFonts w:ascii="Arial" w:hAnsi="Arial" w:cstheme="minorBidi"/>
                <w:b w:val="0"/>
                <w:bCs w:val="0"/>
                <w:sz w:val="20"/>
                <w:szCs w:val="20"/>
              </w:rPr>
            </w:pPr>
          </w:p>
        </w:tc>
        <w:tc>
          <w:tcPr>
            <w:tcW w:w="1350" w:type="dxa"/>
            <w:tcBorders>
              <w:top w:val="nil"/>
              <w:left w:val="nil"/>
              <w:bottom w:val="nil"/>
              <w:right w:val="nil"/>
            </w:tcBorders>
          </w:tcPr>
          <w:p w14:paraId="13DF1CA0" w14:textId="3478D277" w:rsidR="00776E68" w:rsidRPr="00D8092D" w:rsidRDefault="00776E68" w:rsidP="00776E68">
            <w:pPr>
              <w:pStyle w:val="3"/>
              <w:widowControl/>
              <w:tabs>
                <w:tab w:val="decimal" w:pos="1062"/>
              </w:tabs>
              <w:spacing w:line="380" w:lineRule="exact"/>
              <w:ind w:left="-14" w:right="-43"/>
              <w:rPr>
                <w:rFonts w:ascii="Arial" w:hAnsi="Arial" w:cs="Arial"/>
                <w:b w:val="0"/>
                <w:bCs w:val="0"/>
                <w:sz w:val="20"/>
                <w:szCs w:val="20"/>
              </w:rPr>
            </w:pPr>
            <w:r w:rsidRPr="00D8092D">
              <w:rPr>
                <w:rFonts w:ascii="Arial" w:hAnsi="Arial" w:cs="Arial"/>
                <w:b w:val="0"/>
                <w:bCs w:val="0"/>
                <w:sz w:val="20"/>
                <w:szCs w:val="20"/>
              </w:rPr>
              <w:t>(Audited)</w:t>
            </w:r>
          </w:p>
        </w:tc>
      </w:tr>
      <w:tr w:rsidR="00B840D0" w:rsidRPr="00D8092D" w14:paraId="021DDDE3" w14:textId="77777777" w:rsidTr="00EF47B0">
        <w:trPr>
          <w:cantSplit/>
        </w:trPr>
        <w:tc>
          <w:tcPr>
            <w:tcW w:w="3690" w:type="dxa"/>
            <w:tcBorders>
              <w:top w:val="nil"/>
              <w:left w:val="nil"/>
              <w:bottom w:val="nil"/>
              <w:right w:val="nil"/>
            </w:tcBorders>
          </w:tcPr>
          <w:p w14:paraId="5945967C" w14:textId="46EE976D"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w:t>
            </w:r>
          </w:p>
        </w:tc>
        <w:tc>
          <w:tcPr>
            <w:tcW w:w="1350" w:type="dxa"/>
            <w:tcBorders>
              <w:top w:val="nil"/>
              <w:left w:val="nil"/>
              <w:bottom w:val="nil"/>
              <w:right w:val="nil"/>
            </w:tcBorders>
          </w:tcPr>
          <w:p w14:paraId="5DAB0AB5" w14:textId="1B1E79A7" w:rsidR="00B840D0" w:rsidRPr="00D8092D" w:rsidRDefault="00414836"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1,345,173</w:t>
            </w:r>
          </w:p>
        </w:tc>
        <w:tc>
          <w:tcPr>
            <w:tcW w:w="1350" w:type="dxa"/>
            <w:tcBorders>
              <w:top w:val="nil"/>
              <w:left w:val="nil"/>
              <w:bottom w:val="nil"/>
              <w:right w:val="nil"/>
            </w:tcBorders>
            <w:vAlign w:val="bottom"/>
          </w:tcPr>
          <w:p w14:paraId="05C69EAB" w14:textId="60057975"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1,267,890</w:t>
            </w:r>
          </w:p>
        </w:tc>
        <w:tc>
          <w:tcPr>
            <w:tcW w:w="1350" w:type="dxa"/>
            <w:tcBorders>
              <w:top w:val="nil"/>
              <w:left w:val="nil"/>
              <w:bottom w:val="nil"/>
              <w:right w:val="nil"/>
            </w:tcBorders>
            <w:vAlign w:val="bottom"/>
          </w:tcPr>
          <w:p w14:paraId="2FC1C297" w14:textId="5635E23E"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c>
          <w:tcPr>
            <w:tcW w:w="1350" w:type="dxa"/>
            <w:tcBorders>
              <w:top w:val="nil"/>
              <w:left w:val="nil"/>
              <w:bottom w:val="nil"/>
              <w:right w:val="nil"/>
            </w:tcBorders>
            <w:vAlign w:val="bottom"/>
          </w:tcPr>
          <w:p w14:paraId="3752E4BC" w14:textId="6A7A419E"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r w:rsidR="00B840D0" w:rsidRPr="00D8092D" w14:paraId="784F88BE" w14:textId="77777777" w:rsidTr="00EF47B0">
        <w:trPr>
          <w:cantSplit/>
        </w:trPr>
        <w:tc>
          <w:tcPr>
            <w:tcW w:w="3690" w:type="dxa"/>
            <w:tcBorders>
              <w:top w:val="nil"/>
              <w:left w:val="nil"/>
              <w:bottom w:val="nil"/>
              <w:right w:val="nil"/>
            </w:tcBorders>
          </w:tcPr>
          <w:p w14:paraId="18378ED6" w14:textId="29A05BBC"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 and property under construction</w:t>
            </w:r>
          </w:p>
        </w:tc>
        <w:tc>
          <w:tcPr>
            <w:tcW w:w="1350" w:type="dxa"/>
            <w:tcBorders>
              <w:top w:val="nil"/>
              <w:left w:val="nil"/>
              <w:bottom w:val="nil"/>
              <w:right w:val="nil"/>
            </w:tcBorders>
          </w:tcPr>
          <w:p w14:paraId="266F639D" w14:textId="08A98866" w:rsidR="00B840D0" w:rsidRPr="00D8092D" w:rsidRDefault="00414836"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2,337,91</w:t>
            </w:r>
            <w:r w:rsidR="006B4B15" w:rsidRPr="00D8092D">
              <w:rPr>
                <w:rFonts w:ascii="Arial" w:hAnsi="Arial" w:cs="Arial"/>
                <w:b w:val="0"/>
                <w:bCs w:val="0"/>
                <w:sz w:val="20"/>
                <w:szCs w:val="20"/>
              </w:rPr>
              <w:t>3</w:t>
            </w:r>
          </w:p>
        </w:tc>
        <w:tc>
          <w:tcPr>
            <w:tcW w:w="1350" w:type="dxa"/>
            <w:tcBorders>
              <w:top w:val="nil"/>
              <w:left w:val="nil"/>
              <w:bottom w:val="nil"/>
              <w:right w:val="nil"/>
            </w:tcBorders>
            <w:vAlign w:val="bottom"/>
          </w:tcPr>
          <w:p w14:paraId="1A4D3689" w14:textId="42419D16"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1,592,433</w:t>
            </w:r>
          </w:p>
        </w:tc>
        <w:tc>
          <w:tcPr>
            <w:tcW w:w="1350" w:type="dxa"/>
            <w:tcBorders>
              <w:top w:val="nil"/>
              <w:left w:val="nil"/>
              <w:bottom w:val="nil"/>
              <w:right w:val="nil"/>
            </w:tcBorders>
            <w:vAlign w:val="bottom"/>
          </w:tcPr>
          <w:p w14:paraId="1F31D799" w14:textId="6C353585"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c>
          <w:tcPr>
            <w:tcW w:w="1350" w:type="dxa"/>
            <w:tcBorders>
              <w:top w:val="nil"/>
              <w:left w:val="nil"/>
              <w:bottom w:val="nil"/>
              <w:right w:val="nil"/>
            </w:tcBorders>
            <w:vAlign w:val="bottom"/>
          </w:tcPr>
          <w:p w14:paraId="5628DA67" w14:textId="37FD852C"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A7" w14:textId="77777777" w:rsidTr="00EF47B0">
        <w:trPr>
          <w:cantSplit/>
          <w:trHeight w:val="342"/>
        </w:trPr>
        <w:tc>
          <w:tcPr>
            <w:tcW w:w="3690" w:type="dxa"/>
            <w:tcBorders>
              <w:top w:val="nil"/>
              <w:left w:val="nil"/>
              <w:bottom w:val="nil"/>
              <w:right w:val="nil"/>
            </w:tcBorders>
          </w:tcPr>
          <w:p w14:paraId="13DF1CA2" w14:textId="07EBF1C6"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Land and completed buildings</w:t>
            </w:r>
          </w:p>
        </w:tc>
        <w:tc>
          <w:tcPr>
            <w:tcW w:w="1350" w:type="dxa"/>
            <w:tcBorders>
              <w:top w:val="nil"/>
              <w:left w:val="nil"/>
              <w:bottom w:val="nil"/>
              <w:right w:val="nil"/>
            </w:tcBorders>
          </w:tcPr>
          <w:p w14:paraId="13DF1CA3" w14:textId="438DB8B2" w:rsidR="00B840D0" w:rsidRPr="00D8092D" w:rsidRDefault="00414836"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642,874</w:t>
            </w:r>
          </w:p>
        </w:tc>
        <w:tc>
          <w:tcPr>
            <w:tcW w:w="1350" w:type="dxa"/>
            <w:tcBorders>
              <w:top w:val="nil"/>
              <w:left w:val="nil"/>
              <w:bottom w:val="nil"/>
              <w:right w:val="nil"/>
            </w:tcBorders>
            <w:vAlign w:val="bottom"/>
          </w:tcPr>
          <w:p w14:paraId="13DF1CA4" w14:textId="2F1BB784"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705,243</w:t>
            </w:r>
          </w:p>
        </w:tc>
        <w:tc>
          <w:tcPr>
            <w:tcW w:w="1350" w:type="dxa"/>
            <w:tcBorders>
              <w:top w:val="nil"/>
              <w:left w:val="nil"/>
              <w:bottom w:val="nil"/>
              <w:right w:val="nil"/>
            </w:tcBorders>
            <w:vAlign w:val="bottom"/>
          </w:tcPr>
          <w:p w14:paraId="13DF1CA5" w14:textId="505316B7"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c>
          <w:tcPr>
            <w:tcW w:w="1350" w:type="dxa"/>
            <w:tcBorders>
              <w:top w:val="nil"/>
              <w:left w:val="nil"/>
              <w:bottom w:val="nil"/>
              <w:right w:val="nil"/>
            </w:tcBorders>
            <w:vAlign w:val="bottom"/>
          </w:tcPr>
          <w:p w14:paraId="13DF1CA6" w14:textId="3F2A7253"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AD" w14:textId="77777777" w:rsidTr="00EF47B0">
        <w:trPr>
          <w:cantSplit/>
        </w:trPr>
        <w:tc>
          <w:tcPr>
            <w:tcW w:w="3690" w:type="dxa"/>
            <w:tcBorders>
              <w:top w:val="nil"/>
              <w:left w:val="nil"/>
              <w:bottom w:val="nil"/>
              <w:right w:val="nil"/>
            </w:tcBorders>
          </w:tcPr>
          <w:p w14:paraId="13DF1CA8" w14:textId="77777777"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Total</w:t>
            </w:r>
          </w:p>
        </w:tc>
        <w:tc>
          <w:tcPr>
            <w:tcW w:w="1350" w:type="dxa"/>
            <w:tcBorders>
              <w:top w:val="nil"/>
              <w:left w:val="nil"/>
              <w:bottom w:val="nil"/>
              <w:right w:val="nil"/>
            </w:tcBorders>
          </w:tcPr>
          <w:p w14:paraId="13DF1CA9" w14:textId="088E1A39" w:rsidR="00B840D0" w:rsidRPr="00D8092D" w:rsidRDefault="00414836" w:rsidP="006B4B15">
            <w:pPr>
              <w:pStyle w:val="3"/>
              <w:widowControl/>
              <w:tabs>
                <w:tab w:val="decimal" w:pos="1065"/>
              </w:tabs>
              <w:spacing w:line="380" w:lineRule="exact"/>
              <w:ind w:left="-14" w:right="-43"/>
              <w:rPr>
                <w:rFonts w:ascii="Arial" w:hAnsi="Arial" w:cstheme="minorBidi"/>
                <w:b w:val="0"/>
                <w:bCs w:val="0"/>
                <w:sz w:val="20"/>
                <w:szCs w:val="20"/>
              </w:rPr>
            </w:pPr>
            <w:r w:rsidRPr="00D8092D">
              <w:rPr>
                <w:rFonts w:ascii="Arial" w:hAnsi="Arial" w:cstheme="minorBidi"/>
                <w:b w:val="0"/>
                <w:bCs w:val="0"/>
                <w:sz w:val="20"/>
                <w:szCs w:val="20"/>
              </w:rPr>
              <w:t>4,325,96</w:t>
            </w:r>
            <w:r w:rsidR="006B4B15" w:rsidRPr="00D8092D">
              <w:rPr>
                <w:rFonts w:ascii="Arial" w:hAnsi="Arial" w:cstheme="minorBidi"/>
                <w:b w:val="0"/>
                <w:bCs w:val="0"/>
                <w:sz w:val="20"/>
                <w:szCs w:val="20"/>
              </w:rPr>
              <w:t>0</w:t>
            </w:r>
          </w:p>
        </w:tc>
        <w:tc>
          <w:tcPr>
            <w:tcW w:w="1350" w:type="dxa"/>
            <w:tcBorders>
              <w:top w:val="nil"/>
              <w:left w:val="nil"/>
              <w:bottom w:val="nil"/>
              <w:right w:val="nil"/>
            </w:tcBorders>
            <w:vAlign w:val="bottom"/>
          </w:tcPr>
          <w:p w14:paraId="13DF1CAA" w14:textId="2D65EF19"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3,565,566</w:t>
            </w:r>
          </w:p>
        </w:tc>
        <w:tc>
          <w:tcPr>
            <w:tcW w:w="1350" w:type="dxa"/>
            <w:tcBorders>
              <w:top w:val="nil"/>
              <w:left w:val="nil"/>
              <w:bottom w:val="nil"/>
              <w:right w:val="nil"/>
            </w:tcBorders>
            <w:vAlign w:val="bottom"/>
          </w:tcPr>
          <w:p w14:paraId="13DF1CAB" w14:textId="1E9B5DCC"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c>
          <w:tcPr>
            <w:tcW w:w="1350" w:type="dxa"/>
            <w:tcBorders>
              <w:top w:val="nil"/>
              <w:left w:val="nil"/>
              <w:bottom w:val="nil"/>
              <w:right w:val="nil"/>
            </w:tcBorders>
            <w:vAlign w:val="bottom"/>
          </w:tcPr>
          <w:p w14:paraId="13DF1CAC" w14:textId="7A2A4535" w:rsidR="00B840D0" w:rsidRPr="00D8092D" w:rsidRDefault="00B840D0" w:rsidP="006B4B15">
            <w:pPr>
              <w:pStyle w:val="3"/>
              <w:widowControl/>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r w:rsidR="00B840D0" w:rsidRPr="00D8092D" w14:paraId="13DF1CB3" w14:textId="77777777" w:rsidTr="00EF47B0">
        <w:trPr>
          <w:cantSplit/>
        </w:trPr>
        <w:tc>
          <w:tcPr>
            <w:tcW w:w="3690" w:type="dxa"/>
            <w:tcBorders>
              <w:top w:val="nil"/>
              <w:left w:val="nil"/>
              <w:bottom w:val="nil"/>
              <w:right w:val="nil"/>
            </w:tcBorders>
          </w:tcPr>
          <w:p w14:paraId="13DF1CAE" w14:textId="77777777"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rPr>
            </w:pPr>
            <w:r w:rsidRPr="00D8092D">
              <w:rPr>
                <w:rFonts w:ascii="Arial" w:hAnsi="Arial" w:cs="Arial"/>
                <w:sz w:val="20"/>
                <w:szCs w:val="20"/>
              </w:rPr>
              <w:t>Less: Allowance for diminution in value</w:t>
            </w:r>
          </w:p>
        </w:tc>
        <w:tc>
          <w:tcPr>
            <w:tcW w:w="1350" w:type="dxa"/>
            <w:tcBorders>
              <w:top w:val="nil"/>
              <w:left w:val="nil"/>
              <w:bottom w:val="nil"/>
              <w:right w:val="nil"/>
            </w:tcBorders>
          </w:tcPr>
          <w:p w14:paraId="13DF1CAF" w14:textId="1F22D3FE"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theme="minorBidi"/>
                <w:b w:val="0"/>
                <w:bCs w:val="0"/>
                <w:sz w:val="20"/>
                <w:szCs w:val="20"/>
                <w:cs/>
              </w:rPr>
            </w:pPr>
            <w:r w:rsidRPr="00D8092D">
              <w:rPr>
                <w:rFonts w:ascii="Arial" w:hAnsi="Arial" w:cs="Arial"/>
                <w:b w:val="0"/>
                <w:bCs w:val="0"/>
                <w:sz w:val="20"/>
                <w:szCs w:val="20"/>
              </w:rPr>
              <w:t>(</w:t>
            </w:r>
            <w:r w:rsidR="00414836" w:rsidRPr="00D8092D">
              <w:rPr>
                <w:rFonts w:ascii="Arial" w:hAnsi="Arial" w:cs="Arial"/>
                <w:b w:val="0"/>
                <w:bCs w:val="0"/>
                <w:sz w:val="20"/>
                <w:szCs w:val="20"/>
              </w:rPr>
              <w:t>17,97</w:t>
            </w:r>
            <w:r w:rsidR="006B4B15" w:rsidRPr="00D8092D">
              <w:rPr>
                <w:rFonts w:ascii="Arial" w:hAnsi="Arial" w:cs="Arial"/>
                <w:b w:val="0"/>
                <w:bCs w:val="0"/>
                <w:sz w:val="20"/>
                <w:szCs w:val="20"/>
              </w:rPr>
              <w:t>5</w:t>
            </w:r>
            <w:r w:rsidRPr="00D8092D">
              <w:rPr>
                <w:rFonts w:ascii="Arial" w:hAnsi="Arial" w:cs="Arial"/>
                <w:b w:val="0"/>
                <w:bCs w:val="0"/>
                <w:sz w:val="20"/>
                <w:szCs w:val="20"/>
              </w:rPr>
              <w:t>)</w:t>
            </w:r>
          </w:p>
        </w:tc>
        <w:tc>
          <w:tcPr>
            <w:tcW w:w="1350" w:type="dxa"/>
            <w:tcBorders>
              <w:top w:val="nil"/>
              <w:left w:val="nil"/>
              <w:bottom w:val="nil"/>
              <w:right w:val="nil"/>
            </w:tcBorders>
          </w:tcPr>
          <w:p w14:paraId="13DF1CB0" w14:textId="291F8E90"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(28,987)</w:t>
            </w:r>
          </w:p>
        </w:tc>
        <w:tc>
          <w:tcPr>
            <w:tcW w:w="1350" w:type="dxa"/>
            <w:tcBorders>
              <w:top w:val="nil"/>
              <w:left w:val="nil"/>
              <w:bottom w:val="nil"/>
              <w:right w:val="nil"/>
            </w:tcBorders>
            <w:vAlign w:val="bottom"/>
          </w:tcPr>
          <w:p w14:paraId="13DF1CB1" w14:textId="496A237D"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c>
          <w:tcPr>
            <w:tcW w:w="1350" w:type="dxa"/>
            <w:tcBorders>
              <w:top w:val="nil"/>
              <w:left w:val="nil"/>
              <w:bottom w:val="nil"/>
              <w:right w:val="nil"/>
            </w:tcBorders>
            <w:vAlign w:val="bottom"/>
          </w:tcPr>
          <w:p w14:paraId="13DF1CB2" w14:textId="3B72B7A8" w:rsidR="00B840D0" w:rsidRPr="00D8092D" w:rsidRDefault="00B840D0" w:rsidP="006B4B15">
            <w:pPr>
              <w:pStyle w:val="3"/>
              <w:widowControl/>
              <w:pBdr>
                <w:bottom w:val="sing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w:t>
            </w:r>
          </w:p>
        </w:tc>
      </w:tr>
      <w:tr w:rsidR="00B840D0" w:rsidRPr="00D8092D" w14:paraId="13DF1CB9" w14:textId="77777777" w:rsidTr="00EF47B0">
        <w:trPr>
          <w:cantSplit/>
        </w:trPr>
        <w:tc>
          <w:tcPr>
            <w:tcW w:w="3690" w:type="dxa"/>
            <w:tcBorders>
              <w:top w:val="nil"/>
              <w:left w:val="nil"/>
              <w:bottom w:val="nil"/>
              <w:right w:val="nil"/>
            </w:tcBorders>
          </w:tcPr>
          <w:p w14:paraId="13DF1CB4" w14:textId="77777777" w:rsidR="00B840D0" w:rsidRPr="00D8092D" w:rsidRDefault="00B840D0" w:rsidP="00B840D0">
            <w:pPr>
              <w:pStyle w:val="a1"/>
              <w:widowControl/>
              <w:tabs>
                <w:tab w:val="right" w:pos="7200"/>
                <w:tab w:val="right" w:pos="8640"/>
              </w:tabs>
              <w:spacing w:line="380" w:lineRule="exact"/>
              <w:ind w:left="-108" w:right="-198" w:firstLine="108"/>
              <w:rPr>
                <w:rFonts w:ascii="Arial" w:hAnsi="Arial" w:cs="Arial"/>
                <w:sz w:val="20"/>
                <w:szCs w:val="20"/>
                <w:cs/>
              </w:rPr>
            </w:pPr>
            <w:r w:rsidRPr="00D8092D">
              <w:rPr>
                <w:rFonts w:ascii="Arial" w:hAnsi="Arial" w:cs="Arial"/>
                <w:sz w:val="20"/>
                <w:szCs w:val="20"/>
              </w:rPr>
              <w:t>Property development cost, net</w:t>
            </w:r>
          </w:p>
        </w:tc>
        <w:tc>
          <w:tcPr>
            <w:tcW w:w="1350" w:type="dxa"/>
            <w:tcBorders>
              <w:top w:val="nil"/>
              <w:left w:val="nil"/>
              <w:bottom w:val="nil"/>
              <w:right w:val="nil"/>
            </w:tcBorders>
          </w:tcPr>
          <w:p w14:paraId="13DF1CB5" w14:textId="369EA2A1" w:rsidR="00B840D0" w:rsidRPr="00D8092D" w:rsidRDefault="00414836" w:rsidP="006B4B15">
            <w:pPr>
              <w:pStyle w:val="3"/>
              <w:widowControl/>
              <w:pBdr>
                <w:bottom w:val="double" w:sz="4" w:space="1" w:color="auto"/>
              </w:pBdr>
              <w:tabs>
                <w:tab w:val="decimal" w:pos="1065"/>
              </w:tabs>
              <w:spacing w:line="380" w:lineRule="exact"/>
              <w:ind w:left="-14" w:right="-43"/>
              <w:rPr>
                <w:rFonts w:ascii="Arial" w:hAnsi="Arial" w:cstheme="minorBidi"/>
                <w:b w:val="0"/>
                <w:bCs w:val="0"/>
                <w:sz w:val="20"/>
                <w:szCs w:val="20"/>
                <w:cs/>
              </w:rPr>
            </w:pPr>
            <w:r w:rsidRPr="00D8092D">
              <w:rPr>
                <w:rFonts w:ascii="Arial" w:hAnsi="Arial" w:cstheme="minorBidi"/>
                <w:b w:val="0"/>
                <w:bCs w:val="0"/>
                <w:sz w:val="20"/>
                <w:szCs w:val="20"/>
              </w:rPr>
              <w:t>4,307,985</w:t>
            </w:r>
          </w:p>
        </w:tc>
        <w:tc>
          <w:tcPr>
            <w:tcW w:w="1350" w:type="dxa"/>
            <w:tcBorders>
              <w:top w:val="nil"/>
              <w:left w:val="nil"/>
              <w:bottom w:val="nil"/>
              <w:right w:val="nil"/>
            </w:tcBorders>
          </w:tcPr>
          <w:p w14:paraId="13DF1CB6" w14:textId="03909F61" w:rsidR="00B840D0" w:rsidRPr="00D8092D" w:rsidRDefault="00B840D0"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3,536,579</w:t>
            </w:r>
          </w:p>
        </w:tc>
        <w:tc>
          <w:tcPr>
            <w:tcW w:w="1350" w:type="dxa"/>
            <w:tcBorders>
              <w:top w:val="nil"/>
              <w:left w:val="nil"/>
              <w:bottom w:val="nil"/>
              <w:right w:val="nil"/>
            </w:tcBorders>
            <w:vAlign w:val="bottom"/>
          </w:tcPr>
          <w:p w14:paraId="13DF1CB7" w14:textId="07E05E16" w:rsidR="00B840D0" w:rsidRPr="00D8092D" w:rsidRDefault="00B840D0"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c>
          <w:tcPr>
            <w:tcW w:w="1350" w:type="dxa"/>
            <w:tcBorders>
              <w:top w:val="nil"/>
              <w:left w:val="nil"/>
              <w:bottom w:val="nil"/>
              <w:right w:val="nil"/>
            </w:tcBorders>
            <w:vAlign w:val="bottom"/>
          </w:tcPr>
          <w:p w14:paraId="13DF1CB8" w14:textId="50760A85" w:rsidR="00B840D0" w:rsidRPr="00D8092D" w:rsidRDefault="00B840D0" w:rsidP="006B4B15">
            <w:pPr>
              <w:pStyle w:val="3"/>
              <w:widowControl/>
              <w:pBdr>
                <w:bottom w:val="double" w:sz="4" w:space="1" w:color="auto"/>
              </w:pBdr>
              <w:tabs>
                <w:tab w:val="decimal" w:pos="1065"/>
              </w:tabs>
              <w:spacing w:line="380" w:lineRule="exact"/>
              <w:ind w:left="-14" w:right="-43"/>
              <w:rPr>
                <w:rFonts w:ascii="Arial" w:hAnsi="Arial" w:cs="Arial"/>
                <w:b w:val="0"/>
                <w:bCs w:val="0"/>
                <w:sz w:val="20"/>
                <w:szCs w:val="20"/>
              </w:rPr>
            </w:pPr>
            <w:r w:rsidRPr="00D8092D">
              <w:rPr>
                <w:rFonts w:ascii="Arial" w:hAnsi="Arial" w:cs="Arial"/>
                <w:b w:val="0"/>
                <w:bCs w:val="0"/>
                <w:sz w:val="20"/>
                <w:szCs w:val="20"/>
              </w:rPr>
              <w:t>111,429</w:t>
            </w:r>
          </w:p>
        </w:tc>
      </w:tr>
    </w:tbl>
    <w:p w14:paraId="1FE35F80" w14:textId="7B19BF5C" w:rsidR="00776E68" w:rsidRPr="00D8092D" w:rsidRDefault="00673C78" w:rsidP="00EF1397">
      <w:pPr>
        <w:pStyle w:val="a"/>
        <w:widowControl/>
        <w:tabs>
          <w:tab w:val="left" w:pos="2160"/>
        </w:tabs>
        <w:spacing w:before="240" w:after="120" w:line="380" w:lineRule="exact"/>
        <w:ind w:left="533" w:right="-43" w:hanging="533"/>
        <w:jc w:val="both"/>
        <w:rPr>
          <w:rFonts w:ascii="Arial" w:hAnsi="Arial" w:cs="Arial"/>
          <w:b w:val="0"/>
          <w:bCs w:val="0"/>
        </w:rPr>
      </w:pPr>
      <w:r w:rsidRPr="00D8092D">
        <w:rPr>
          <w:rFonts w:ascii="Arial" w:hAnsi="Arial" w:cs="Angsana New"/>
          <w:b w:val="0"/>
          <w:bCs w:val="0"/>
          <w:sz w:val="22"/>
          <w:szCs w:val="22"/>
        </w:rPr>
        <w:tab/>
        <w:t>Subsidiaries have mortgaged property dev</w:t>
      </w:r>
      <w:r w:rsidR="00091D4F" w:rsidRPr="00D8092D">
        <w:rPr>
          <w:rFonts w:ascii="Arial" w:hAnsi="Arial" w:cs="Angsana New"/>
          <w:b w:val="0"/>
          <w:bCs w:val="0"/>
          <w:sz w:val="22"/>
          <w:szCs w:val="22"/>
        </w:rPr>
        <w:t>elopment cost amounting to Baht</w:t>
      </w:r>
      <w:r w:rsidR="002431E4" w:rsidRPr="00D8092D">
        <w:rPr>
          <w:rFonts w:ascii="Arial" w:hAnsi="Arial" w:cs="Angsana New"/>
          <w:b w:val="0"/>
          <w:bCs w:val="0"/>
          <w:sz w:val="22"/>
          <w:szCs w:val="22"/>
        </w:rPr>
        <w:t xml:space="preserve"> </w:t>
      </w:r>
      <w:r w:rsidR="00EE3F1C" w:rsidRPr="00D8092D">
        <w:rPr>
          <w:rFonts w:ascii="Arial" w:hAnsi="Arial" w:cs="Angsana New"/>
          <w:b w:val="0"/>
          <w:bCs w:val="0"/>
          <w:sz w:val="22"/>
          <w:szCs w:val="22"/>
        </w:rPr>
        <w:t>843</w:t>
      </w:r>
      <w:r w:rsidR="00091D4F" w:rsidRPr="00D8092D">
        <w:rPr>
          <w:rFonts w:ascii="Arial" w:hAnsi="Arial" w:cs="Angsana New"/>
          <w:b w:val="0"/>
          <w:bCs w:val="0"/>
          <w:sz w:val="22"/>
          <w:szCs w:val="22"/>
        </w:rPr>
        <w:t xml:space="preserve"> </w:t>
      </w:r>
      <w:r w:rsidRPr="00D8092D">
        <w:rPr>
          <w:rFonts w:ascii="Arial" w:hAnsi="Arial" w:cs="Angsana New"/>
          <w:b w:val="0"/>
          <w:bCs w:val="0"/>
          <w:sz w:val="22"/>
          <w:szCs w:val="22"/>
        </w:rPr>
        <w:t>million</w:t>
      </w:r>
      <w:r w:rsidR="006C17AB" w:rsidRPr="00D8092D">
        <w:rPr>
          <w:rFonts w:ascii="Arial" w:hAnsi="Arial" w:cs="Angsana New"/>
          <w:b w:val="0"/>
          <w:bCs w:val="0"/>
          <w:sz w:val="22"/>
          <w:szCs w:val="22"/>
        </w:rPr>
        <w:t xml:space="preserve">                   </w:t>
      </w:r>
      <w:proofErr w:type="gramStart"/>
      <w:r w:rsidR="006C17AB" w:rsidRPr="00D8092D">
        <w:rPr>
          <w:rFonts w:ascii="Arial" w:hAnsi="Arial" w:cs="Angsana New"/>
          <w:b w:val="0"/>
          <w:bCs w:val="0"/>
          <w:sz w:val="22"/>
          <w:szCs w:val="22"/>
        </w:rPr>
        <w:t xml:space="preserve">   </w:t>
      </w:r>
      <w:r w:rsidRPr="00D8092D">
        <w:rPr>
          <w:rFonts w:ascii="Arial" w:hAnsi="Arial" w:cs="Angsana New"/>
          <w:b w:val="0"/>
          <w:bCs w:val="0"/>
          <w:sz w:val="22"/>
          <w:szCs w:val="22"/>
        </w:rPr>
        <w:t>(</w:t>
      </w:r>
      <w:proofErr w:type="gramEnd"/>
      <w:r w:rsidRPr="00D8092D">
        <w:rPr>
          <w:rFonts w:ascii="Arial" w:hAnsi="Arial" w:cs="Angsana New"/>
          <w:b w:val="0"/>
          <w:bCs w:val="0"/>
          <w:sz w:val="22"/>
          <w:szCs w:val="22"/>
        </w:rPr>
        <w:t xml:space="preserve">31 December </w:t>
      </w:r>
      <w:r w:rsidR="008252E0" w:rsidRPr="00D8092D">
        <w:rPr>
          <w:rFonts w:ascii="Arial" w:hAnsi="Arial" w:cs="Angsana New"/>
          <w:b w:val="0"/>
          <w:bCs w:val="0"/>
          <w:sz w:val="22"/>
          <w:szCs w:val="22"/>
        </w:rPr>
        <w:t>20</w:t>
      </w:r>
      <w:r w:rsidR="006C17AB"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00406DA4" w:rsidRPr="00D8092D">
        <w:rPr>
          <w:rFonts w:ascii="Arial" w:hAnsi="Arial" w:cs="Angsana New"/>
          <w:b w:val="0"/>
          <w:bCs w:val="0"/>
          <w:sz w:val="22"/>
          <w:szCs w:val="22"/>
        </w:rPr>
        <w:t xml:space="preserve">: Baht </w:t>
      </w:r>
      <w:r w:rsidR="001F45B1" w:rsidRPr="00D8092D">
        <w:rPr>
          <w:rFonts w:ascii="Arial" w:hAnsi="Arial" w:cs="Angsana New"/>
          <w:b w:val="0"/>
          <w:bCs w:val="0"/>
          <w:sz w:val="22"/>
          <w:szCs w:val="22"/>
        </w:rPr>
        <w:t>1,</w:t>
      </w:r>
      <w:r w:rsidR="001206FB" w:rsidRPr="00D8092D">
        <w:rPr>
          <w:rFonts w:ascii="Arial" w:hAnsi="Arial" w:cs="Angsana New"/>
          <w:b w:val="0"/>
          <w:bCs w:val="0"/>
          <w:sz w:val="22"/>
          <w:szCs w:val="22"/>
        </w:rPr>
        <w:t>020</w:t>
      </w:r>
      <w:r w:rsidR="007B719D" w:rsidRPr="00D8092D">
        <w:rPr>
          <w:rFonts w:ascii="Arial" w:hAnsi="Arial" w:cs="Angsana New"/>
          <w:b w:val="0"/>
          <w:bCs w:val="0"/>
          <w:sz w:val="22"/>
          <w:szCs w:val="22"/>
        </w:rPr>
        <w:t xml:space="preserve"> </w:t>
      </w:r>
      <w:r w:rsidRPr="00D8092D">
        <w:rPr>
          <w:rFonts w:ascii="Arial" w:hAnsi="Arial" w:cs="Angsana New"/>
          <w:b w:val="0"/>
          <w:bCs w:val="0"/>
          <w:sz w:val="22"/>
          <w:szCs w:val="22"/>
        </w:rPr>
        <w:t>million) as collateral against its credit facilities received from financial institutions.</w:t>
      </w:r>
    </w:p>
    <w:p w14:paraId="485C29A3"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70BC72A7"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4E44354B"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61676476"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6C78CEFF"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206B6BEE"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44CEE7DB"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5FCEF2D9" w14:textId="77777777" w:rsidR="00C05A6F" w:rsidRPr="00D8092D" w:rsidRDefault="00C05A6F" w:rsidP="006B003B">
      <w:pPr>
        <w:pStyle w:val="a"/>
        <w:widowControl/>
        <w:tabs>
          <w:tab w:val="left" w:pos="540"/>
        </w:tabs>
        <w:spacing w:before="120" w:after="120" w:line="380" w:lineRule="exact"/>
        <w:ind w:right="-43"/>
        <w:jc w:val="both"/>
        <w:rPr>
          <w:rFonts w:ascii="Arial" w:hAnsi="Arial" w:cs="Arial"/>
          <w:sz w:val="22"/>
          <w:szCs w:val="22"/>
        </w:rPr>
      </w:pPr>
    </w:p>
    <w:p w14:paraId="13DF1CD7" w14:textId="50A18743" w:rsidR="00673C78" w:rsidRPr="00D8092D" w:rsidRDefault="00751045" w:rsidP="006B003B">
      <w:pPr>
        <w:pStyle w:val="a"/>
        <w:widowControl/>
        <w:tabs>
          <w:tab w:val="left" w:pos="540"/>
        </w:tabs>
        <w:spacing w:before="120" w:after="120" w:line="380" w:lineRule="exact"/>
        <w:ind w:right="-43"/>
        <w:jc w:val="both"/>
        <w:rPr>
          <w:rFonts w:ascii="Arial" w:hAnsi="Arial" w:cs="Arial"/>
          <w:sz w:val="22"/>
          <w:szCs w:val="22"/>
        </w:rPr>
      </w:pPr>
      <w:r w:rsidRPr="00D8092D">
        <w:rPr>
          <w:rFonts w:ascii="Arial" w:hAnsi="Arial" w:cs="Arial"/>
          <w:sz w:val="22"/>
          <w:szCs w:val="22"/>
        </w:rPr>
        <w:lastRenderedPageBreak/>
        <w:t>5</w:t>
      </w:r>
      <w:r w:rsidR="007E4C79" w:rsidRPr="00D8092D">
        <w:rPr>
          <w:rFonts w:ascii="Arial" w:hAnsi="Arial" w:cs="Arial"/>
          <w:sz w:val="22"/>
          <w:szCs w:val="22"/>
        </w:rPr>
        <w:t>.</w:t>
      </w:r>
      <w:r w:rsidR="007E4C79" w:rsidRPr="00D8092D">
        <w:rPr>
          <w:rFonts w:ascii="Arial" w:hAnsi="Arial" w:cs="Arial"/>
          <w:sz w:val="22"/>
          <w:szCs w:val="22"/>
        </w:rPr>
        <w:tab/>
      </w:r>
      <w:r w:rsidR="00673C78" w:rsidRPr="00D8092D">
        <w:rPr>
          <w:rFonts w:ascii="Arial" w:hAnsi="Arial" w:cs="Arial"/>
          <w:sz w:val="22"/>
          <w:szCs w:val="22"/>
        </w:rPr>
        <w:t xml:space="preserve">Long-term trade accounts receivable </w:t>
      </w:r>
    </w:p>
    <w:p w14:paraId="74FB6003" w14:textId="3F2AE523" w:rsidR="0002630D" w:rsidRPr="00D8092D"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D8092D">
        <w:rPr>
          <w:rFonts w:ascii="Arial" w:hAnsi="Arial" w:cs="Arial"/>
          <w:b w:val="0"/>
          <w:bCs w:val="0"/>
          <w:sz w:val="22"/>
          <w:szCs w:val="22"/>
        </w:rPr>
        <w:tab/>
        <w:t xml:space="preserve">Long-term trade accounts receivable </w:t>
      </w:r>
      <w:r w:rsidR="00661E23" w:rsidRPr="00D8092D">
        <w:rPr>
          <w:rFonts w:ascii="Arial" w:hAnsi="Arial" w:cs="Arial"/>
          <w:b w:val="0"/>
          <w:bCs w:val="0"/>
          <w:sz w:val="22"/>
          <w:szCs w:val="22"/>
        </w:rPr>
        <w:t>consists</w:t>
      </w:r>
      <w:r w:rsidR="007159E4" w:rsidRPr="00D8092D">
        <w:rPr>
          <w:rFonts w:ascii="Arial" w:hAnsi="Arial" w:cs="Arial"/>
          <w:b w:val="0"/>
          <w:bCs w:val="0"/>
          <w:sz w:val="22"/>
          <w:szCs w:val="22"/>
        </w:rPr>
        <w:t xml:space="preserve"> of i</w:t>
      </w:r>
      <w:r w:rsidRPr="00D8092D">
        <w:rPr>
          <w:rFonts w:ascii="Arial" w:hAnsi="Arial" w:cs="Arial"/>
          <w:b w:val="0"/>
          <w:bCs w:val="0"/>
          <w:sz w:val="22"/>
          <w:szCs w:val="22"/>
        </w:rPr>
        <w:t>nstallments</w:t>
      </w:r>
      <w:r w:rsidR="007159E4" w:rsidRPr="00D8092D">
        <w:rPr>
          <w:rFonts w:ascii="Arial" w:hAnsi="Arial" w:cs="Arial"/>
          <w:b w:val="0"/>
          <w:bCs w:val="0"/>
          <w:sz w:val="22"/>
          <w:szCs w:val="22"/>
        </w:rPr>
        <w:t xml:space="preserve"> receivable from property sales, </w:t>
      </w:r>
      <w:r w:rsidRPr="00D8092D">
        <w:rPr>
          <w:rFonts w:ascii="Arial" w:hAnsi="Arial" w:cs="Arial"/>
          <w:b w:val="0"/>
          <w:bCs w:val="0"/>
          <w:sz w:val="22"/>
          <w:szCs w:val="22"/>
        </w:rPr>
        <w:t>which bear interest at rate</w:t>
      </w:r>
      <w:r w:rsidR="00B04C0D" w:rsidRPr="00D8092D">
        <w:rPr>
          <w:rFonts w:ascii="Arial" w:hAnsi="Arial" w:cs="Arial"/>
          <w:b w:val="0"/>
          <w:bCs w:val="0"/>
          <w:sz w:val="22"/>
          <w:szCs w:val="22"/>
        </w:rPr>
        <w:t>s</w:t>
      </w:r>
      <w:r w:rsidR="00091D4F" w:rsidRPr="00D8092D">
        <w:rPr>
          <w:rFonts w:ascii="Arial" w:hAnsi="Arial" w:cs="Arial"/>
          <w:b w:val="0"/>
          <w:bCs w:val="0"/>
          <w:sz w:val="22"/>
          <w:szCs w:val="22"/>
        </w:rPr>
        <w:t xml:space="preserve"> of </w:t>
      </w:r>
      <w:r w:rsidR="00046746" w:rsidRPr="00D8092D">
        <w:rPr>
          <w:rFonts w:ascii="Arial" w:hAnsi="Arial" w:cs="Arial"/>
          <w:b w:val="0"/>
          <w:bCs w:val="0"/>
          <w:sz w:val="22"/>
          <w:szCs w:val="22"/>
        </w:rPr>
        <w:t>0.0</w:t>
      </w:r>
      <w:r w:rsidR="0068113D" w:rsidRPr="00D8092D">
        <w:rPr>
          <w:rFonts w:ascii="Arial" w:hAnsi="Arial" w:cs="Arial"/>
          <w:b w:val="0"/>
          <w:bCs w:val="0"/>
          <w:sz w:val="22"/>
          <w:szCs w:val="22"/>
        </w:rPr>
        <w:t xml:space="preserve">% - </w:t>
      </w:r>
      <w:r w:rsidR="00046746" w:rsidRPr="00D8092D">
        <w:rPr>
          <w:rFonts w:ascii="Arial" w:hAnsi="Arial" w:cs="Arial"/>
          <w:b w:val="0"/>
          <w:bCs w:val="0"/>
          <w:sz w:val="22"/>
          <w:szCs w:val="22"/>
        </w:rPr>
        <w:t>7.0</w:t>
      </w:r>
      <w:r w:rsidR="0068113D" w:rsidRPr="00D8092D">
        <w:rPr>
          <w:rFonts w:ascii="Arial" w:hAnsi="Arial" w:cs="Arial"/>
          <w:b w:val="0"/>
          <w:bCs w:val="0"/>
          <w:sz w:val="22"/>
          <w:szCs w:val="22"/>
        </w:rPr>
        <w:t xml:space="preserve">% per annum </w:t>
      </w:r>
      <w:r w:rsidRPr="00D8092D">
        <w:rPr>
          <w:rFonts w:ascii="Arial" w:hAnsi="Arial" w:cs="Arial"/>
          <w:b w:val="0"/>
          <w:bCs w:val="0"/>
          <w:sz w:val="22"/>
          <w:szCs w:val="22"/>
        </w:rPr>
        <w:t>and installmen</w:t>
      </w:r>
      <w:r w:rsidR="00D96609" w:rsidRPr="00D8092D">
        <w:rPr>
          <w:rFonts w:ascii="Arial" w:hAnsi="Arial" w:cs="Arial"/>
          <w:b w:val="0"/>
          <w:bCs w:val="0"/>
          <w:sz w:val="22"/>
          <w:szCs w:val="22"/>
        </w:rPr>
        <w:t>ts are repaid over a period of</w:t>
      </w:r>
      <w:r w:rsidR="0068113D" w:rsidRPr="00D8092D">
        <w:rPr>
          <w:rFonts w:ascii="Arial" w:hAnsi="Arial" w:cs="Arial"/>
          <w:b w:val="0"/>
          <w:bCs w:val="0"/>
          <w:sz w:val="22"/>
          <w:szCs w:val="22"/>
        </w:rPr>
        <w:t xml:space="preserve"> </w:t>
      </w:r>
      <w:r w:rsidR="008505BE" w:rsidRPr="00D8092D">
        <w:rPr>
          <w:rFonts w:ascii="Arial" w:hAnsi="Arial" w:cs="Arial"/>
          <w:b w:val="0"/>
          <w:bCs w:val="0"/>
          <w:sz w:val="22"/>
          <w:szCs w:val="22"/>
        </w:rPr>
        <w:t>3</w:t>
      </w:r>
      <w:r w:rsidR="0068113D" w:rsidRPr="00D8092D">
        <w:rPr>
          <w:rFonts w:ascii="Arial" w:hAnsi="Arial" w:cs="Arial"/>
          <w:b w:val="0"/>
          <w:bCs w:val="0"/>
          <w:sz w:val="22"/>
          <w:szCs w:val="22"/>
        </w:rPr>
        <w:t xml:space="preserve"> to </w:t>
      </w:r>
      <w:r w:rsidR="008505BE" w:rsidRPr="00D8092D">
        <w:rPr>
          <w:rFonts w:ascii="Arial" w:hAnsi="Arial" w:cs="Arial"/>
          <w:b w:val="0"/>
          <w:bCs w:val="0"/>
          <w:sz w:val="22"/>
          <w:szCs w:val="22"/>
        </w:rPr>
        <w:t>5</w:t>
      </w:r>
      <w:r w:rsidR="0068113D" w:rsidRPr="00D8092D">
        <w:rPr>
          <w:rFonts w:ascii="Arial" w:hAnsi="Arial" w:cs="Arial"/>
          <w:b w:val="0"/>
          <w:bCs w:val="0"/>
          <w:sz w:val="22"/>
          <w:szCs w:val="22"/>
        </w:rPr>
        <w:t xml:space="preserve"> years</w:t>
      </w:r>
      <w:r w:rsidR="00D96609" w:rsidRPr="00D8092D">
        <w:rPr>
          <w:rFonts w:ascii="Arial" w:hAnsi="Arial" w:cs="Arial"/>
          <w:b w:val="0"/>
          <w:bCs w:val="0"/>
          <w:sz w:val="22"/>
          <w:szCs w:val="22"/>
        </w:rPr>
        <w:t xml:space="preserve"> </w:t>
      </w:r>
      <w:r w:rsidR="0068113D" w:rsidRPr="00D8092D">
        <w:rPr>
          <w:rFonts w:ascii="Arial" w:hAnsi="Arial" w:cs="Arial"/>
          <w:b w:val="0"/>
          <w:bCs w:val="0"/>
          <w:sz w:val="22"/>
          <w:szCs w:val="22"/>
        </w:rPr>
        <w:t xml:space="preserve">                    </w:t>
      </w:r>
    </w:p>
    <w:p w14:paraId="13DF1CDB" w14:textId="59A4E495" w:rsidR="00673C78" w:rsidRPr="00D8092D" w:rsidRDefault="00673C78" w:rsidP="001204EA">
      <w:pPr>
        <w:pStyle w:val="a"/>
        <w:widowControl/>
        <w:spacing w:before="120" w:line="380" w:lineRule="exact"/>
        <w:ind w:right="-43" w:firstLine="547"/>
        <w:rPr>
          <w:rFonts w:ascii="Arial" w:hAnsi="Arial" w:cs="Arial"/>
          <w:b w:val="0"/>
          <w:bCs w:val="0"/>
          <w:sz w:val="22"/>
          <w:szCs w:val="22"/>
        </w:rPr>
      </w:pPr>
      <w:r w:rsidRPr="00D8092D">
        <w:rPr>
          <w:rFonts w:ascii="Arial" w:hAnsi="Arial" w:cs="Arial"/>
          <w:b w:val="0"/>
          <w:bCs w:val="0"/>
          <w:sz w:val="22"/>
          <w:szCs w:val="22"/>
        </w:rPr>
        <w:t>Long-term trade accounts receivable are due as follows:</w:t>
      </w:r>
    </w:p>
    <w:tbl>
      <w:tblPr>
        <w:tblW w:w="9270" w:type="dxa"/>
        <w:tblInd w:w="450" w:type="dxa"/>
        <w:tblLayout w:type="fixed"/>
        <w:tblLook w:val="0000" w:firstRow="0" w:lastRow="0" w:firstColumn="0" w:lastColumn="0" w:noHBand="0" w:noVBand="0"/>
      </w:tblPr>
      <w:tblGrid>
        <w:gridCol w:w="5130"/>
        <w:gridCol w:w="2070"/>
        <w:gridCol w:w="2070"/>
      </w:tblGrid>
      <w:tr w:rsidR="00EF1397" w:rsidRPr="00D8092D" w14:paraId="2CA8EA49" w14:textId="77777777" w:rsidTr="00EF1397">
        <w:trPr>
          <w:tblHeader/>
        </w:trPr>
        <w:tc>
          <w:tcPr>
            <w:tcW w:w="5130" w:type="dxa"/>
            <w:tcBorders>
              <w:top w:val="nil"/>
              <w:left w:val="nil"/>
              <w:bottom w:val="nil"/>
              <w:right w:val="nil"/>
            </w:tcBorders>
          </w:tcPr>
          <w:p w14:paraId="48515695" w14:textId="77777777" w:rsidR="00EF1397" w:rsidRPr="00D8092D" w:rsidRDefault="00EF1397"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737362F9" w14:textId="25C3059C" w:rsidR="00EF1397" w:rsidRPr="00D8092D" w:rsidRDefault="00EF1397" w:rsidP="00EF1397">
            <w:pPr>
              <w:pStyle w:val="10"/>
              <w:widowControl/>
              <w:spacing w:line="380" w:lineRule="exact"/>
              <w:ind w:right="0"/>
              <w:jc w:val="right"/>
              <w:rPr>
                <w:rFonts w:ascii="Arial" w:hAnsi="Arial" w:cs="Arial"/>
                <w:color w:val="auto"/>
                <w:sz w:val="20"/>
                <w:szCs w:val="20"/>
              </w:rPr>
            </w:pPr>
            <w:r w:rsidRPr="00D8092D">
              <w:rPr>
                <w:rFonts w:ascii="Arial" w:hAnsi="Arial" w:cs="Arial"/>
                <w:color w:val="auto"/>
                <w:sz w:val="20"/>
                <w:szCs w:val="20"/>
              </w:rPr>
              <w:t>(Unit: Thousand Baht)</w:t>
            </w:r>
          </w:p>
        </w:tc>
      </w:tr>
      <w:tr w:rsidR="00D876D5" w:rsidRPr="00D8092D" w14:paraId="13DF1CDF" w14:textId="77777777" w:rsidTr="00EF1397">
        <w:trPr>
          <w:tblHeader/>
        </w:trPr>
        <w:tc>
          <w:tcPr>
            <w:tcW w:w="5130" w:type="dxa"/>
            <w:tcBorders>
              <w:top w:val="nil"/>
              <w:left w:val="nil"/>
              <w:bottom w:val="nil"/>
              <w:right w:val="nil"/>
            </w:tcBorders>
          </w:tcPr>
          <w:p w14:paraId="13DF1CDD" w14:textId="77777777" w:rsidR="00673C78" w:rsidRPr="00D8092D" w:rsidRDefault="00673C78" w:rsidP="001204EA">
            <w:pPr>
              <w:spacing w:line="380" w:lineRule="exact"/>
              <w:ind w:left="180" w:right="-43" w:hanging="180"/>
              <w:jc w:val="both"/>
              <w:rPr>
                <w:rFonts w:ascii="Arial" w:hAnsi="Arial" w:cs="Arial"/>
                <w:b/>
                <w:bCs/>
                <w:sz w:val="20"/>
                <w:szCs w:val="20"/>
              </w:rPr>
            </w:pPr>
          </w:p>
        </w:tc>
        <w:tc>
          <w:tcPr>
            <w:tcW w:w="4140" w:type="dxa"/>
            <w:gridSpan w:val="2"/>
            <w:tcBorders>
              <w:top w:val="nil"/>
              <w:left w:val="nil"/>
              <w:bottom w:val="nil"/>
            </w:tcBorders>
          </w:tcPr>
          <w:p w14:paraId="13DF1CDE" w14:textId="77777777" w:rsidR="00673C78" w:rsidRPr="00D8092D"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Consolidated financial statements</w:t>
            </w:r>
          </w:p>
        </w:tc>
      </w:tr>
      <w:tr w:rsidR="00D876D5" w:rsidRPr="00D8092D" w14:paraId="13DF1CE3" w14:textId="77777777" w:rsidTr="00EF1397">
        <w:trPr>
          <w:tblHeader/>
        </w:trPr>
        <w:tc>
          <w:tcPr>
            <w:tcW w:w="5130" w:type="dxa"/>
            <w:tcBorders>
              <w:top w:val="nil"/>
              <w:left w:val="nil"/>
              <w:bottom w:val="nil"/>
              <w:right w:val="nil"/>
            </w:tcBorders>
          </w:tcPr>
          <w:p w14:paraId="13DF1CE0" w14:textId="77777777" w:rsidR="00673C78" w:rsidRPr="00D8092D" w:rsidRDefault="00673C78" w:rsidP="001204EA">
            <w:pPr>
              <w:spacing w:line="380" w:lineRule="exact"/>
              <w:ind w:left="180" w:right="-43" w:hanging="180"/>
              <w:jc w:val="both"/>
              <w:rPr>
                <w:rFonts w:ascii="Arial" w:hAnsi="Arial" w:cs="Arial"/>
                <w:b/>
                <w:bCs/>
                <w:sz w:val="20"/>
                <w:szCs w:val="20"/>
              </w:rPr>
            </w:pPr>
          </w:p>
        </w:tc>
        <w:tc>
          <w:tcPr>
            <w:tcW w:w="2070" w:type="dxa"/>
            <w:tcBorders>
              <w:top w:val="nil"/>
              <w:left w:val="nil"/>
              <w:bottom w:val="nil"/>
              <w:right w:val="nil"/>
            </w:tcBorders>
          </w:tcPr>
          <w:p w14:paraId="13DF1CE1" w14:textId="01C29953" w:rsidR="00673C78" w:rsidRPr="00D8092D" w:rsidRDefault="005549C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30 June</w:t>
            </w:r>
            <w:r w:rsidR="00776E68" w:rsidRPr="00D8092D">
              <w:rPr>
                <w:rFonts w:ascii="Arial" w:hAnsi="Arial" w:cs="Arial"/>
                <w:color w:val="auto"/>
                <w:sz w:val="20"/>
                <w:szCs w:val="20"/>
              </w:rPr>
              <w:t xml:space="preserve"> 2024</w:t>
            </w:r>
          </w:p>
        </w:tc>
        <w:tc>
          <w:tcPr>
            <w:tcW w:w="2070" w:type="dxa"/>
            <w:tcBorders>
              <w:top w:val="nil"/>
              <w:left w:val="nil"/>
              <w:bottom w:val="nil"/>
            </w:tcBorders>
          </w:tcPr>
          <w:p w14:paraId="13DF1CE2" w14:textId="7BA43C28" w:rsidR="00673C78" w:rsidRPr="00D8092D" w:rsidRDefault="00673C78" w:rsidP="001204EA">
            <w:pPr>
              <w:pStyle w:val="10"/>
              <w:widowControl/>
              <w:pBdr>
                <w:bottom w:val="single" w:sz="4" w:space="1" w:color="auto"/>
              </w:pBdr>
              <w:spacing w:line="380" w:lineRule="exact"/>
              <w:ind w:right="0"/>
              <w:jc w:val="center"/>
              <w:rPr>
                <w:rFonts w:ascii="Arial" w:hAnsi="Arial" w:cs="Arial"/>
                <w:color w:val="auto"/>
                <w:sz w:val="20"/>
                <w:szCs w:val="20"/>
              </w:rPr>
            </w:pPr>
            <w:r w:rsidRPr="00D8092D">
              <w:rPr>
                <w:rFonts w:ascii="Arial" w:hAnsi="Arial" w:cs="Arial"/>
                <w:color w:val="auto"/>
                <w:sz w:val="20"/>
                <w:szCs w:val="20"/>
              </w:rPr>
              <w:t xml:space="preserve">31 December </w:t>
            </w:r>
            <w:r w:rsidR="00EA6406" w:rsidRPr="00D8092D">
              <w:rPr>
                <w:rFonts w:ascii="Arial" w:hAnsi="Arial" w:cs="Arial"/>
                <w:color w:val="auto"/>
                <w:sz w:val="20"/>
                <w:szCs w:val="20"/>
              </w:rPr>
              <w:t>20</w:t>
            </w:r>
            <w:r w:rsidR="006C17AB" w:rsidRPr="00D8092D">
              <w:rPr>
                <w:rFonts w:ascii="Arial" w:hAnsi="Arial" w:cs="Arial"/>
                <w:color w:val="auto"/>
                <w:sz w:val="20"/>
                <w:szCs w:val="20"/>
              </w:rPr>
              <w:t>2</w:t>
            </w:r>
            <w:r w:rsidR="00776E68" w:rsidRPr="00D8092D">
              <w:rPr>
                <w:rFonts w:ascii="Arial" w:hAnsi="Arial" w:cs="Arial"/>
                <w:color w:val="auto"/>
                <w:sz w:val="20"/>
                <w:szCs w:val="20"/>
              </w:rPr>
              <w:t>3</w:t>
            </w:r>
          </w:p>
        </w:tc>
      </w:tr>
      <w:tr w:rsidR="00D93C98" w:rsidRPr="00D8092D" w14:paraId="13DF1CF7" w14:textId="77777777" w:rsidTr="00EF1397">
        <w:trPr>
          <w:tblHeader/>
        </w:trPr>
        <w:tc>
          <w:tcPr>
            <w:tcW w:w="5130" w:type="dxa"/>
            <w:tcBorders>
              <w:top w:val="nil"/>
              <w:left w:val="nil"/>
              <w:bottom w:val="nil"/>
              <w:right w:val="nil"/>
            </w:tcBorders>
          </w:tcPr>
          <w:p w14:paraId="13DF1CF4" w14:textId="554739DF" w:rsidR="00D93C98" w:rsidRPr="00D8092D" w:rsidRDefault="00D93C98"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3DF1CF5" w14:textId="77777777" w:rsidR="00D93C98" w:rsidRPr="00D8092D" w:rsidRDefault="00D93C98"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13DF1CF6" w14:textId="322F266B" w:rsidR="00D93C98" w:rsidRPr="00D8092D" w:rsidRDefault="00D93C98" w:rsidP="001204EA">
            <w:pPr>
              <w:pStyle w:val="a1"/>
              <w:widowControl/>
              <w:tabs>
                <w:tab w:val="decimal" w:pos="970"/>
              </w:tabs>
              <w:spacing w:line="380" w:lineRule="exact"/>
              <w:ind w:left="0"/>
              <w:jc w:val="center"/>
              <w:rPr>
                <w:rFonts w:ascii="Arial" w:eastAsia="Arial Unicode MS" w:hAnsi="Arial" w:cs="Arial"/>
                <w:sz w:val="20"/>
                <w:szCs w:val="20"/>
              </w:rPr>
            </w:pPr>
            <w:r w:rsidRPr="00D8092D">
              <w:rPr>
                <w:rFonts w:ascii="Arial" w:hAnsi="Arial" w:cs="Arial"/>
                <w:sz w:val="20"/>
                <w:szCs w:val="20"/>
              </w:rPr>
              <w:t>(Audited)</w:t>
            </w:r>
          </w:p>
        </w:tc>
      </w:tr>
      <w:tr w:rsidR="00632DC7" w:rsidRPr="00D8092D" w14:paraId="613AB76E" w14:textId="77777777" w:rsidTr="002619B8">
        <w:tc>
          <w:tcPr>
            <w:tcW w:w="5130" w:type="dxa"/>
            <w:tcBorders>
              <w:top w:val="nil"/>
              <w:left w:val="nil"/>
              <w:bottom w:val="nil"/>
              <w:right w:val="nil"/>
            </w:tcBorders>
          </w:tcPr>
          <w:p w14:paraId="345DA250" w14:textId="77777777"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Current portion of long-term trade accounts receivable</w:t>
            </w:r>
          </w:p>
        </w:tc>
        <w:tc>
          <w:tcPr>
            <w:tcW w:w="2070" w:type="dxa"/>
            <w:tcBorders>
              <w:top w:val="nil"/>
              <w:left w:val="nil"/>
              <w:bottom w:val="nil"/>
              <w:right w:val="nil"/>
            </w:tcBorders>
          </w:tcPr>
          <w:p w14:paraId="0728AF68" w14:textId="28FFDF4A" w:rsidR="00632DC7" w:rsidRPr="00D8092D" w:rsidRDefault="00D04179" w:rsidP="001204EA">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334,859</w:t>
            </w:r>
          </w:p>
        </w:tc>
        <w:tc>
          <w:tcPr>
            <w:tcW w:w="2070" w:type="dxa"/>
            <w:tcBorders>
              <w:top w:val="nil"/>
              <w:left w:val="nil"/>
              <w:bottom w:val="nil"/>
              <w:right w:val="nil"/>
            </w:tcBorders>
          </w:tcPr>
          <w:p w14:paraId="3EDDE22D" w14:textId="7F729380" w:rsidR="00632DC7" w:rsidRPr="00D8092D" w:rsidRDefault="00932123" w:rsidP="001204EA">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280,976</w:t>
            </w:r>
          </w:p>
        </w:tc>
      </w:tr>
      <w:tr w:rsidR="00632DC7" w:rsidRPr="00D8092D" w14:paraId="4CEBFBB7" w14:textId="77777777" w:rsidTr="002619B8">
        <w:tc>
          <w:tcPr>
            <w:tcW w:w="5130" w:type="dxa"/>
            <w:tcBorders>
              <w:top w:val="nil"/>
              <w:left w:val="nil"/>
              <w:bottom w:val="nil"/>
              <w:right w:val="nil"/>
            </w:tcBorders>
          </w:tcPr>
          <w:p w14:paraId="249BE40F" w14:textId="77777777"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Long-term trade accounts receivable</w:t>
            </w:r>
          </w:p>
        </w:tc>
        <w:tc>
          <w:tcPr>
            <w:tcW w:w="2070" w:type="dxa"/>
            <w:tcBorders>
              <w:top w:val="nil"/>
              <w:left w:val="nil"/>
              <w:bottom w:val="nil"/>
              <w:right w:val="nil"/>
            </w:tcBorders>
          </w:tcPr>
          <w:p w14:paraId="0B88D8E9" w14:textId="7F7F8551" w:rsidR="00632DC7" w:rsidRPr="00D8092D" w:rsidRDefault="00D04179"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549,302</w:t>
            </w:r>
          </w:p>
        </w:tc>
        <w:tc>
          <w:tcPr>
            <w:tcW w:w="2070" w:type="dxa"/>
            <w:tcBorders>
              <w:top w:val="nil"/>
              <w:left w:val="nil"/>
              <w:bottom w:val="nil"/>
              <w:right w:val="nil"/>
            </w:tcBorders>
          </w:tcPr>
          <w:p w14:paraId="1BF624BC" w14:textId="5D7930EF" w:rsidR="00632DC7" w:rsidRPr="00D8092D" w:rsidRDefault="00932123" w:rsidP="001204EA">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499,313</w:t>
            </w:r>
          </w:p>
        </w:tc>
      </w:tr>
      <w:tr w:rsidR="00632DC7" w:rsidRPr="00D8092D" w14:paraId="06642A77" w14:textId="77777777" w:rsidTr="002619B8">
        <w:tc>
          <w:tcPr>
            <w:tcW w:w="5130" w:type="dxa"/>
            <w:tcBorders>
              <w:top w:val="nil"/>
              <w:left w:val="nil"/>
              <w:bottom w:val="nil"/>
              <w:right w:val="nil"/>
            </w:tcBorders>
          </w:tcPr>
          <w:p w14:paraId="142476E5" w14:textId="77777777" w:rsidR="00632DC7" w:rsidRPr="00D8092D" w:rsidRDefault="00632DC7" w:rsidP="001204EA">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Total</w:t>
            </w:r>
          </w:p>
        </w:tc>
        <w:tc>
          <w:tcPr>
            <w:tcW w:w="2070" w:type="dxa"/>
            <w:tcBorders>
              <w:top w:val="nil"/>
              <w:left w:val="nil"/>
              <w:bottom w:val="nil"/>
              <w:right w:val="nil"/>
            </w:tcBorders>
          </w:tcPr>
          <w:p w14:paraId="55F1F9BE" w14:textId="783AC670" w:rsidR="00632DC7" w:rsidRPr="00D8092D" w:rsidRDefault="00D04179"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884,161</w:t>
            </w:r>
          </w:p>
        </w:tc>
        <w:tc>
          <w:tcPr>
            <w:tcW w:w="2070" w:type="dxa"/>
            <w:tcBorders>
              <w:top w:val="nil"/>
              <w:left w:val="nil"/>
              <w:bottom w:val="nil"/>
              <w:right w:val="nil"/>
            </w:tcBorders>
          </w:tcPr>
          <w:p w14:paraId="3F06E3F6" w14:textId="59543FF9" w:rsidR="00632DC7" w:rsidRPr="00D8092D" w:rsidRDefault="00932123" w:rsidP="001204EA">
            <w:pPr>
              <w:pStyle w:val="a1"/>
              <w:widowControl/>
              <w:pBdr>
                <w:bottom w:val="doub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780,289</w:t>
            </w:r>
          </w:p>
        </w:tc>
      </w:tr>
      <w:tr w:rsidR="00632DC7" w:rsidRPr="00D8092D" w14:paraId="31B84C49" w14:textId="77777777" w:rsidTr="002619B8">
        <w:tc>
          <w:tcPr>
            <w:tcW w:w="5130" w:type="dxa"/>
            <w:tcBorders>
              <w:top w:val="nil"/>
              <w:left w:val="nil"/>
              <w:bottom w:val="nil"/>
              <w:right w:val="nil"/>
            </w:tcBorders>
          </w:tcPr>
          <w:p w14:paraId="4C00F14C" w14:textId="700AD149" w:rsidR="00632DC7" w:rsidRPr="00D8092D" w:rsidRDefault="00632DC7"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5B35BCA9" w14:textId="77777777" w:rsidR="00632DC7" w:rsidRPr="00D8092D" w:rsidRDefault="00632DC7"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3793873F" w14:textId="77777777" w:rsidR="00632DC7" w:rsidRPr="00D8092D" w:rsidRDefault="00632DC7" w:rsidP="001204EA">
            <w:pPr>
              <w:pStyle w:val="a1"/>
              <w:widowControl/>
              <w:tabs>
                <w:tab w:val="decimal" w:pos="1872"/>
              </w:tabs>
              <w:spacing w:line="380" w:lineRule="exact"/>
              <w:ind w:left="0"/>
              <w:rPr>
                <w:rFonts w:ascii="Arial" w:eastAsia="Arial Unicode MS" w:hAnsi="Arial" w:cs="Arial"/>
                <w:sz w:val="20"/>
                <w:szCs w:val="20"/>
              </w:rPr>
            </w:pPr>
          </w:p>
        </w:tc>
      </w:tr>
      <w:tr w:rsidR="00B408A0" w:rsidRPr="00D8092D" w14:paraId="12441DAE" w14:textId="77777777" w:rsidTr="002619B8">
        <w:tc>
          <w:tcPr>
            <w:tcW w:w="5130" w:type="dxa"/>
            <w:tcBorders>
              <w:top w:val="nil"/>
              <w:left w:val="nil"/>
              <w:bottom w:val="nil"/>
              <w:right w:val="nil"/>
            </w:tcBorders>
          </w:tcPr>
          <w:p w14:paraId="18F2B6E5" w14:textId="6A0BE07E" w:rsidR="00B408A0" w:rsidRPr="00D8092D" w:rsidRDefault="00B408A0" w:rsidP="001204EA">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Sales of property</w:t>
            </w:r>
          </w:p>
        </w:tc>
        <w:tc>
          <w:tcPr>
            <w:tcW w:w="2070" w:type="dxa"/>
            <w:tcBorders>
              <w:top w:val="nil"/>
              <w:left w:val="nil"/>
              <w:bottom w:val="nil"/>
              <w:right w:val="nil"/>
            </w:tcBorders>
          </w:tcPr>
          <w:p w14:paraId="325F34CD" w14:textId="77777777" w:rsidR="00B408A0" w:rsidRPr="00D8092D" w:rsidRDefault="00B408A0"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9796C80" w14:textId="77777777" w:rsidR="00B408A0" w:rsidRPr="00D8092D" w:rsidRDefault="00B408A0" w:rsidP="001204EA">
            <w:pPr>
              <w:pStyle w:val="a1"/>
              <w:widowControl/>
              <w:tabs>
                <w:tab w:val="decimal" w:pos="1872"/>
              </w:tabs>
              <w:spacing w:line="380" w:lineRule="exact"/>
              <w:ind w:left="0"/>
              <w:rPr>
                <w:rFonts w:ascii="Arial" w:eastAsia="Arial Unicode MS" w:hAnsi="Arial" w:cs="Arial"/>
                <w:sz w:val="20"/>
                <w:szCs w:val="20"/>
              </w:rPr>
            </w:pPr>
          </w:p>
        </w:tc>
      </w:tr>
      <w:tr w:rsidR="00835333" w:rsidRPr="00D8092D" w14:paraId="056FBC59" w14:textId="77777777" w:rsidTr="0011040F">
        <w:tc>
          <w:tcPr>
            <w:tcW w:w="5130" w:type="dxa"/>
            <w:tcBorders>
              <w:top w:val="nil"/>
              <w:left w:val="nil"/>
              <w:bottom w:val="nil"/>
              <w:right w:val="nil"/>
            </w:tcBorders>
          </w:tcPr>
          <w:p w14:paraId="676DAD6D" w14:textId="73590EAB" w:rsidR="00835333" w:rsidRPr="00D8092D" w:rsidRDefault="0011040F" w:rsidP="001204EA">
            <w:pPr>
              <w:pStyle w:val="a1"/>
              <w:widowControl/>
              <w:tabs>
                <w:tab w:val="right" w:pos="7200"/>
                <w:tab w:val="right" w:pos="8640"/>
              </w:tabs>
              <w:spacing w:line="380" w:lineRule="exact"/>
              <w:ind w:left="180" w:right="-198" w:hanging="180"/>
              <w:jc w:val="both"/>
              <w:rPr>
                <w:rFonts w:ascii="Arial" w:eastAsia="Arial Unicode MS" w:hAnsi="Arial" w:cs="Browallia New"/>
                <w:sz w:val="20"/>
                <w:szCs w:val="25"/>
                <w:u w:val="single"/>
              </w:rPr>
            </w:pPr>
            <w:r w:rsidRPr="00D8092D">
              <w:rPr>
                <w:rFonts w:ascii="Arial" w:eastAsia="Arial Unicode MS" w:hAnsi="Arial" w:cs="Browallia New"/>
                <w:sz w:val="20"/>
                <w:szCs w:val="25"/>
                <w:u w:val="single"/>
              </w:rPr>
              <w:t>Long-term trade accounts receivable - unrelated parties</w:t>
            </w:r>
          </w:p>
        </w:tc>
        <w:tc>
          <w:tcPr>
            <w:tcW w:w="2070" w:type="dxa"/>
            <w:tcBorders>
              <w:top w:val="nil"/>
              <w:left w:val="nil"/>
              <w:bottom w:val="nil"/>
              <w:right w:val="nil"/>
            </w:tcBorders>
          </w:tcPr>
          <w:p w14:paraId="75A313D3" w14:textId="77777777" w:rsidR="00835333" w:rsidRPr="00D8092D" w:rsidRDefault="00835333" w:rsidP="001204EA">
            <w:pPr>
              <w:pStyle w:val="a1"/>
              <w:widowControl/>
              <w:tabs>
                <w:tab w:val="decimal" w:pos="1872"/>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C3C6EB5" w14:textId="77777777" w:rsidR="00835333" w:rsidRPr="00D8092D" w:rsidRDefault="00835333" w:rsidP="001204EA">
            <w:pPr>
              <w:pStyle w:val="a1"/>
              <w:widowControl/>
              <w:tabs>
                <w:tab w:val="decimal" w:pos="970"/>
              </w:tabs>
              <w:spacing w:line="380" w:lineRule="exact"/>
              <w:ind w:left="0"/>
              <w:jc w:val="center"/>
              <w:rPr>
                <w:rFonts w:ascii="Arial" w:hAnsi="Arial" w:cs="Arial"/>
                <w:sz w:val="20"/>
                <w:szCs w:val="20"/>
              </w:rPr>
            </w:pPr>
          </w:p>
        </w:tc>
      </w:tr>
      <w:tr w:rsidR="00776E68" w:rsidRPr="00D8092D" w14:paraId="0562C8B6" w14:textId="77777777" w:rsidTr="0011040F">
        <w:tc>
          <w:tcPr>
            <w:tcW w:w="5130" w:type="dxa"/>
            <w:tcBorders>
              <w:top w:val="nil"/>
              <w:left w:val="nil"/>
              <w:bottom w:val="nil"/>
              <w:right w:val="nil"/>
            </w:tcBorders>
          </w:tcPr>
          <w:p w14:paraId="3241D07D" w14:textId="47F3A8C9"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 xml:space="preserve">Within 1 year </w:t>
            </w:r>
          </w:p>
        </w:tc>
        <w:tc>
          <w:tcPr>
            <w:tcW w:w="2070" w:type="dxa"/>
            <w:tcBorders>
              <w:top w:val="nil"/>
              <w:left w:val="nil"/>
              <w:bottom w:val="nil"/>
              <w:right w:val="nil"/>
            </w:tcBorders>
          </w:tcPr>
          <w:p w14:paraId="21E80EEC" w14:textId="3F4BADB4" w:rsidR="00776E68" w:rsidRPr="00D8092D" w:rsidRDefault="00B47AFE" w:rsidP="00C70635">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340,284</w:t>
            </w:r>
          </w:p>
        </w:tc>
        <w:tc>
          <w:tcPr>
            <w:tcW w:w="2070" w:type="dxa"/>
            <w:tcBorders>
              <w:top w:val="nil"/>
              <w:left w:val="nil"/>
              <w:bottom w:val="nil"/>
              <w:right w:val="nil"/>
            </w:tcBorders>
          </w:tcPr>
          <w:p w14:paraId="5E914076" w14:textId="2B512A6B" w:rsidR="00776E68" w:rsidRPr="00D8092D" w:rsidRDefault="00C36B3F"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288,313</w:t>
            </w:r>
          </w:p>
        </w:tc>
      </w:tr>
      <w:tr w:rsidR="00776E68" w:rsidRPr="00D8092D" w14:paraId="2DDAFD78" w14:textId="77777777" w:rsidTr="0011040F">
        <w:tc>
          <w:tcPr>
            <w:tcW w:w="5130" w:type="dxa"/>
            <w:tcBorders>
              <w:top w:val="nil"/>
              <w:left w:val="nil"/>
              <w:bottom w:val="nil"/>
              <w:right w:val="nil"/>
            </w:tcBorders>
          </w:tcPr>
          <w:p w14:paraId="39BA996D" w14:textId="71DA5B1C"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Less: Deferred interest income</w:t>
            </w:r>
          </w:p>
        </w:tc>
        <w:tc>
          <w:tcPr>
            <w:tcW w:w="2070" w:type="dxa"/>
            <w:tcBorders>
              <w:top w:val="nil"/>
              <w:left w:val="nil"/>
              <w:bottom w:val="nil"/>
              <w:right w:val="nil"/>
            </w:tcBorders>
          </w:tcPr>
          <w:p w14:paraId="469CC3FD" w14:textId="5BB57E12" w:rsidR="00776E68" w:rsidRPr="00D8092D" w:rsidRDefault="00B47AFE" w:rsidP="00B47AFE">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(13,130)</w:t>
            </w:r>
          </w:p>
        </w:tc>
        <w:tc>
          <w:tcPr>
            <w:tcW w:w="2070" w:type="dxa"/>
            <w:tcBorders>
              <w:top w:val="nil"/>
              <w:left w:val="nil"/>
              <w:bottom w:val="nil"/>
              <w:right w:val="nil"/>
            </w:tcBorders>
          </w:tcPr>
          <w:p w14:paraId="07178F24" w14:textId="08A43B13" w:rsidR="00776E68" w:rsidRPr="00D8092D"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(14,844)</w:t>
            </w:r>
          </w:p>
        </w:tc>
      </w:tr>
      <w:tr w:rsidR="00776E68" w:rsidRPr="00D8092D" w14:paraId="5C70B641" w14:textId="77777777" w:rsidTr="002619B8">
        <w:tc>
          <w:tcPr>
            <w:tcW w:w="5130" w:type="dxa"/>
            <w:tcBorders>
              <w:top w:val="nil"/>
              <w:left w:val="nil"/>
              <w:bottom w:val="nil"/>
              <w:right w:val="nil"/>
            </w:tcBorders>
          </w:tcPr>
          <w:p w14:paraId="453AB092" w14:textId="60E6335C"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Current portion of long-term trade</w:t>
            </w:r>
          </w:p>
        </w:tc>
        <w:tc>
          <w:tcPr>
            <w:tcW w:w="2070" w:type="dxa"/>
            <w:tcBorders>
              <w:top w:val="nil"/>
              <w:left w:val="nil"/>
              <w:bottom w:val="nil"/>
              <w:right w:val="nil"/>
            </w:tcBorders>
          </w:tcPr>
          <w:p w14:paraId="7794B1EB" w14:textId="6B695CCD"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vAlign w:val="bottom"/>
          </w:tcPr>
          <w:p w14:paraId="1E7A7F42"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r>
      <w:tr w:rsidR="00776E68" w:rsidRPr="00D8092D" w14:paraId="68B4F69B" w14:textId="77777777" w:rsidTr="002619B8">
        <w:tc>
          <w:tcPr>
            <w:tcW w:w="5130" w:type="dxa"/>
            <w:tcBorders>
              <w:top w:val="nil"/>
              <w:left w:val="nil"/>
              <w:bottom w:val="nil"/>
              <w:right w:val="nil"/>
            </w:tcBorders>
          </w:tcPr>
          <w:p w14:paraId="6B0CCD0D" w14:textId="0A41A02A" w:rsidR="00776E68" w:rsidRPr="00D8092D" w:rsidRDefault="00776E68" w:rsidP="00776E68">
            <w:pPr>
              <w:pStyle w:val="a1"/>
              <w:widowControl/>
              <w:tabs>
                <w:tab w:val="left" w:pos="341"/>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theme="minorBidi"/>
                <w:sz w:val="20"/>
                <w:szCs w:val="20"/>
                <w:cs/>
              </w:rPr>
              <w:tab/>
            </w:r>
            <w:r w:rsidRPr="00D8092D">
              <w:rPr>
                <w:rFonts w:ascii="Arial" w:eastAsia="Arial Unicode MS" w:hAnsi="Arial" w:cs="Arial"/>
                <w:sz w:val="20"/>
                <w:szCs w:val="20"/>
              </w:rPr>
              <w:t>accounts receivable, net (Note 2)</w:t>
            </w:r>
          </w:p>
        </w:tc>
        <w:tc>
          <w:tcPr>
            <w:tcW w:w="2070" w:type="dxa"/>
            <w:tcBorders>
              <w:top w:val="nil"/>
              <w:left w:val="nil"/>
              <w:bottom w:val="nil"/>
              <w:right w:val="nil"/>
            </w:tcBorders>
          </w:tcPr>
          <w:p w14:paraId="65236C13" w14:textId="07B251B6" w:rsidR="00776E68" w:rsidRPr="00D8092D" w:rsidRDefault="00B47AFE"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327,154</w:t>
            </w:r>
          </w:p>
        </w:tc>
        <w:tc>
          <w:tcPr>
            <w:tcW w:w="2070" w:type="dxa"/>
            <w:tcBorders>
              <w:top w:val="nil"/>
              <w:left w:val="nil"/>
              <w:bottom w:val="nil"/>
              <w:right w:val="nil"/>
            </w:tcBorders>
            <w:vAlign w:val="bottom"/>
          </w:tcPr>
          <w:p w14:paraId="1AF5F497" w14:textId="3BE8BF7B" w:rsidR="00776E68" w:rsidRPr="00D8092D" w:rsidRDefault="00C36B3F"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273,469</w:t>
            </w:r>
          </w:p>
        </w:tc>
      </w:tr>
      <w:tr w:rsidR="00776E68" w:rsidRPr="00D8092D" w14:paraId="00A9F11C" w14:textId="77777777" w:rsidTr="0011040F">
        <w:tc>
          <w:tcPr>
            <w:tcW w:w="5130" w:type="dxa"/>
            <w:tcBorders>
              <w:top w:val="nil"/>
              <w:left w:val="nil"/>
              <w:bottom w:val="nil"/>
              <w:right w:val="nil"/>
            </w:tcBorders>
          </w:tcPr>
          <w:p w14:paraId="01658988" w14:textId="1720ECB6"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Over 1 year to 5 years</w:t>
            </w:r>
          </w:p>
        </w:tc>
        <w:tc>
          <w:tcPr>
            <w:tcW w:w="2070" w:type="dxa"/>
            <w:tcBorders>
              <w:top w:val="nil"/>
              <w:left w:val="nil"/>
              <w:bottom w:val="nil"/>
              <w:right w:val="nil"/>
            </w:tcBorders>
          </w:tcPr>
          <w:p w14:paraId="2F59C521" w14:textId="6FAF8C09" w:rsidR="00776E68" w:rsidRPr="00D8092D" w:rsidRDefault="000D4552"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551,633</w:t>
            </w:r>
          </w:p>
        </w:tc>
        <w:tc>
          <w:tcPr>
            <w:tcW w:w="2070" w:type="dxa"/>
            <w:tcBorders>
              <w:top w:val="nil"/>
              <w:left w:val="nil"/>
              <w:bottom w:val="nil"/>
              <w:right w:val="nil"/>
            </w:tcBorders>
          </w:tcPr>
          <w:p w14:paraId="21EC489A" w14:textId="3EAD292B" w:rsidR="00776E68" w:rsidRPr="00D8092D" w:rsidRDefault="00C36B3F"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502,344</w:t>
            </w:r>
          </w:p>
        </w:tc>
      </w:tr>
      <w:tr w:rsidR="00776E68" w:rsidRPr="00D8092D" w14:paraId="64C163D2" w14:textId="77777777" w:rsidTr="0011040F">
        <w:tc>
          <w:tcPr>
            <w:tcW w:w="5130" w:type="dxa"/>
            <w:tcBorders>
              <w:top w:val="nil"/>
              <w:left w:val="nil"/>
              <w:bottom w:val="nil"/>
              <w:right w:val="nil"/>
            </w:tcBorders>
          </w:tcPr>
          <w:p w14:paraId="12938100" w14:textId="6525BBD0"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Less: Deferred interest income</w:t>
            </w:r>
          </w:p>
        </w:tc>
        <w:tc>
          <w:tcPr>
            <w:tcW w:w="2070" w:type="dxa"/>
            <w:tcBorders>
              <w:top w:val="nil"/>
              <w:left w:val="nil"/>
              <w:bottom w:val="nil"/>
              <w:right w:val="nil"/>
            </w:tcBorders>
          </w:tcPr>
          <w:p w14:paraId="3FC89336" w14:textId="0C8FE882" w:rsidR="00776E68" w:rsidRPr="00D8092D" w:rsidRDefault="000D4552"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(12,550)</w:t>
            </w:r>
          </w:p>
        </w:tc>
        <w:tc>
          <w:tcPr>
            <w:tcW w:w="2070" w:type="dxa"/>
            <w:tcBorders>
              <w:top w:val="nil"/>
              <w:left w:val="nil"/>
              <w:bottom w:val="nil"/>
              <w:right w:val="nil"/>
            </w:tcBorders>
          </w:tcPr>
          <w:p w14:paraId="0CC460C7" w14:textId="7D656FD9" w:rsidR="00776E68" w:rsidRPr="00D8092D" w:rsidRDefault="00776E68"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(17,163)</w:t>
            </w:r>
          </w:p>
        </w:tc>
      </w:tr>
      <w:tr w:rsidR="00776E68" w:rsidRPr="00D8092D" w14:paraId="18F4C7F0" w14:textId="77777777" w:rsidTr="0011040F">
        <w:tc>
          <w:tcPr>
            <w:tcW w:w="5130" w:type="dxa"/>
            <w:tcBorders>
              <w:top w:val="nil"/>
              <w:left w:val="nil"/>
              <w:bottom w:val="nil"/>
              <w:right w:val="nil"/>
            </w:tcBorders>
          </w:tcPr>
          <w:p w14:paraId="6A1F4B99" w14:textId="77777777"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Long-term trade accounts receivable, net</w:t>
            </w:r>
          </w:p>
        </w:tc>
        <w:tc>
          <w:tcPr>
            <w:tcW w:w="2070" w:type="dxa"/>
            <w:tcBorders>
              <w:top w:val="nil"/>
              <w:left w:val="nil"/>
              <w:bottom w:val="nil"/>
              <w:right w:val="nil"/>
            </w:tcBorders>
          </w:tcPr>
          <w:p w14:paraId="4DA42464" w14:textId="4C9FF89A" w:rsidR="00776E68" w:rsidRPr="00D8092D" w:rsidRDefault="000D4552"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539,083</w:t>
            </w:r>
          </w:p>
        </w:tc>
        <w:tc>
          <w:tcPr>
            <w:tcW w:w="2070" w:type="dxa"/>
            <w:tcBorders>
              <w:top w:val="nil"/>
              <w:left w:val="nil"/>
              <w:bottom w:val="nil"/>
              <w:right w:val="nil"/>
            </w:tcBorders>
          </w:tcPr>
          <w:p w14:paraId="2D14FB2D" w14:textId="688B35D1" w:rsidR="00776E68" w:rsidRPr="00D8092D"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4</w:t>
            </w:r>
            <w:r w:rsidR="00C36B3F" w:rsidRPr="00D8092D">
              <w:rPr>
                <w:rFonts w:ascii="Arial" w:eastAsia="Arial Unicode MS" w:hAnsi="Arial" w:cs="Arial"/>
                <w:sz w:val="20"/>
                <w:szCs w:val="20"/>
              </w:rPr>
              <w:t>85</w:t>
            </w:r>
            <w:r w:rsidRPr="00D8092D">
              <w:rPr>
                <w:rFonts w:ascii="Arial" w:eastAsia="Arial Unicode MS" w:hAnsi="Arial" w:cs="Arial"/>
                <w:sz w:val="20"/>
                <w:szCs w:val="20"/>
              </w:rPr>
              <w:t>,</w:t>
            </w:r>
            <w:r w:rsidR="00C36B3F" w:rsidRPr="00D8092D">
              <w:rPr>
                <w:rFonts w:ascii="Arial" w:eastAsia="Arial Unicode MS" w:hAnsi="Arial" w:cs="Arial"/>
                <w:sz w:val="20"/>
                <w:szCs w:val="20"/>
              </w:rPr>
              <w:t>181</w:t>
            </w:r>
          </w:p>
        </w:tc>
      </w:tr>
      <w:tr w:rsidR="00776E68" w:rsidRPr="00D8092D" w14:paraId="3C97B213" w14:textId="77777777" w:rsidTr="0011040F">
        <w:tc>
          <w:tcPr>
            <w:tcW w:w="5130" w:type="dxa"/>
            <w:tcBorders>
              <w:top w:val="nil"/>
              <w:left w:val="nil"/>
              <w:bottom w:val="nil"/>
              <w:right w:val="nil"/>
            </w:tcBorders>
          </w:tcPr>
          <w:p w14:paraId="01A70CD2" w14:textId="5CD8B9FD" w:rsidR="00776E68" w:rsidRPr="00D8092D" w:rsidRDefault="00776E68" w:rsidP="00776E68">
            <w:pPr>
              <w:pStyle w:val="10"/>
              <w:widowControl/>
              <w:tabs>
                <w:tab w:val="right" w:pos="8640"/>
              </w:tabs>
              <w:spacing w:line="380" w:lineRule="exact"/>
              <w:ind w:left="180" w:right="-43" w:hanging="180"/>
              <w:rPr>
                <w:rFonts w:ascii="Arial" w:eastAsia="Arial Unicode MS" w:hAnsi="Arial" w:cstheme="minorBidi"/>
                <w:color w:val="auto"/>
                <w:sz w:val="20"/>
                <w:szCs w:val="20"/>
              </w:rPr>
            </w:pPr>
            <w:r w:rsidRPr="00D8092D">
              <w:rPr>
                <w:rFonts w:ascii="Arial" w:eastAsia="Arial Unicode MS" w:hAnsi="Arial" w:cs="Arial"/>
                <w:color w:val="auto"/>
                <w:sz w:val="20"/>
                <w:szCs w:val="20"/>
              </w:rPr>
              <w:t>Total</w:t>
            </w:r>
            <w:r w:rsidRPr="00D8092D">
              <w:rPr>
                <w:rFonts w:ascii="Arial" w:eastAsia="Arial Unicode MS" w:hAnsi="Arial" w:cstheme="minorBidi"/>
                <w:color w:val="auto"/>
                <w:sz w:val="20"/>
                <w:szCs w:val="20"/>
              </w:rPr>
              <w:t xml:space="preserve"> - unrelated parties</w:t>
            </w:r>
          </w:p>
        </w:tc>
        <w:tc>
          <w:tcPr>
            <w:tcW w:w="2070" w:type="dxa"/>
            <w:tcBorders>
              <w:top w:val="nil"/>
              <w:left w:val="nil"/>
              <w:bottom w:val="nil"/>
              <w:right w:val="nil"/>
            </w:tcBorders>
          </w:tcPr>
          <w:p w14:paraId="00A38479" w14:textId="54157FED" w:rsidR="00776E68" w:rsidRPr="00D8092D" w:rsidRDefault="000D4552" w:rsidP="00C141AF">
            <w:pPr>
              <w:pStyle w:val="a1"/>
              <w:widowControl/>
              <w:pBdr>
                <w:bottom w:val="single" w:sz="4" w:space="1" w:color="auto"/>
              </w:pBdr>
              <w:tabs>
                <w:tab w:val="decimal" w:pos="1695"/>
              </w:tabs>
              <w:spacing w:line="380" w:lineRule="exact"/>
              <w:ind w:left="0"/>
              <w:rPr>
                <w:rFonts w:ascii="Arial" w:eastAsia="Arial Unicode MS" w:hAnsi="Arial" w:cstheme="minorBidi"/>
                <w:sz w:val="20"/>
                <w:szCs w:val="20"/>
                <w:cs/>
              </w:rPr>
            </w:pPr>
            <w:r w:rsidRPr="00D8092D">
              <w:rPr>
                <w:rFonts w:ascii="Arial" w:eastAsia="Arial Unicode MS" w:hAnsi="Arial" w:cstheme="minorBidi"/>
                <w:sz w:val="20"/>
                <w:szCs w:val="20"/>
              </w:rPr>
              <w:t>866,</w:t>
            </w:r>
            <w:r w:rsidR="00C141AF" w:rsidRPr="00D8092D">
              <w:rPr>
                <w:rFonts w:ascii="Arial" w:eastAsia="Arial Unicode MS" w:hAnsi="Arial" w:cstheme="minorBidi"/>
                <w:sz w:val="20"/>
                <w:szCs w:val="20"/>
              </w:rPr>
              <w:t>237</w:t>
            </w:r>
          </w:p>
        </w:tc>
        <w:tc>
          <w:tcPr>
            <w:tcW w:w="2070" w:type="dxa"/>
            <w:tcBorders>
              <w:top w:val="nil"/>
              <w:left w:val="nil"/>
              <w:bottom w:val="nil"/>
              <w:right w:val="nil"/>
            </w:tcBorders>
          </w:tcPr>
          <w:p w14:paraId="1C1DC192" w14:textId="7C77E913" w:rsidR="00776E68" w:rsidRPr="00D8092D" w:rsidRDefault="00776E68" w:rsidP="00C36B3F">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7</w:t>
            </w:r>
            <w:r w:rsidR="00C36B3F" w:rsidRPr="00D8092D">
              <w:rPr>
                <w:rFonts w:ascii="Arial" w:eastAsia="Arial Unicode MS" w:hAnsi="Arial" w:cs="Arial"/>
                <w:sz w:val="20"/>
                <w:szCs w:val="20"/>
              </w:rPr>
              <w:t>58</w:t>
            </w:r>
            <w:r w:rsidRPr="00D8092D">
              <w:rPr>
                <w:rFonts w:ascii="Arial" w:eastAsia="Arial Unicode MS" w:hAnsi="Arial" w:cs="Arial"/>
                <w:sz w:val="20"/>
                <w:szCs w:val="20"/>
              </w:rPr>
              <w:t>,</w:t>
            </w:r>
            <w:r w:rsidR="00C36B3F" w:rsidRPr="00D8092D">
              <w:rPr>
                <w:rFonts w:ascii="Arial" w:eastAsia="Arial Unicode MS" w:hAnsi="Arial" w:cs="Arial"/>
                <w:sz w:val="20"/>
                <w:szCs w:val="20"/>
              </w:rPr>
              <w:t>650</w:t>
            </w:r>
          </w:p>
        </w:tc>
      </w:tr>
      <w:tr w:rsidR="00776E68" w:rsidRPr="00D8092D" w14:paraId="6DBBD656" w14:textId="77777777" w:rsidTr="0011040F">
        <w:tc>
          <w:tcPr>
            <w:tcW w:w="5130" w:type="dxa"/>
            <w:tcBorders>
              <w:top w:val="nil"/>
              <w:left w:val="nil"/>
              <w:bottom w:val="nil"/>
              <w:right w:val="nil"/>
            </w:tcBorders>
          </w:tcPr>
          <w:p w14:paraId="5BE7DF83" w14:textId="4CB5B207"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u w:val="single"/>
              </w:rPr>
            </w:pPr>
            <w:r w:rsidRPr="00D8092D">
              <w:rPr>
                <w:rFonts w:ascii="Arial" w:eastAsia="Arial Unicode MS" w:hAnsi="Arial" w:cs="Arial"/>
                <w:sz w:val="20"/>
                <w:szCs w:val="20"/>
                <w:u w:val="single"/>
              </w:rPr>
              <w:t xml:space="preserve">Long-term trade accounts receivable - related </w:t>
            </w:r>
            <w:r w:rsidR="006C1FCC" w:rsidRPr="00D8092D">
              <w:rPr>
                <w:rFonts w:ascii="Arial" w:eastAsia="Arial Unicode MS" w:hAnsi="Arial" w:cs="Arial"/>
                <w:sz w:val="20"/>
                <w:szCs w:val="20"/>
                <w:u w:val="single"/>
              </w:rPr>
              <w:t>person</w:t>
            </w:r>
          </w:p>
        </w:tc>
        <w:tc>
          <w:tcPr>
            <w:tcW w:w="2070" w:type="dxa"/>
            <w:tcBorders>
              <w:top w:val="nil"/>
              <w:left w:val="nil"/>
              <w:bottom w:val="nil"/>
              <w:right w:val="nil"/>
            </w:tcBorders>
          </w:tcPr>
          <w:p w14:paraId="69768745"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3304460" w14:textId="77777777" w:rsidR="00776E68" w:rsidRPr="00D8092D" w:rsidRDefault="00776E68" w:rsidP="00776E68">
            <w:pPr>
              <w:pStyle w:val="a1"/>
              <w:widowControl/>
              <w:tabs>
                <w:tab w:val="decimal" w:pos="970"/>
                <w:tab w:val="decimal" w:pos="1695"/>
              </w:tabs>
              <w:spacing w:line="380" w:lineRule="exact"/>
              <w:ind w:left="0"/>
              <w:rPr>
                <w:rFonts w:ascii="Arial" w:hAnsi="Arial" w:cs="Arial"/>
                <w:sz w:val="20"/>
                <w:szCs w:val="20"/>
              </w:rPr>
            </w:pPr>
          </w:p>
        </w:tc>
      </w:tr>
      <w:tr w:rsidR="00776E68" w:rsidRPr="00D8092D" w14:paraId="470D9C67" w14:textId="77777777" w:rsidTr="0011040F">
        <w:tc>
          <w:tcPr>
            <w:tcW w:w="5130" w:type="dxa"/>
            <w:tcBorders>
              <w:top w:val="nil"/>
              <w:left w:val="nil"/>
              <w:bottom w:val="nil"/>
              <w:right w:val="nil"/>
            </w:tcBorders>
          </w:tcPr>
          <w:p w14:paraId="2415D271" w14:textId="4F407312" w:rsidR="00776E68" w:rsidRPr="00D8092D" w:rsidRDefault="00776E68" w:rsidP="00776E68">
            <w:pPr>
              <w:pStyle w:val="a1"/>
              <w:widowControl/>
              <w:tabs>
                <w:tab w:val="left" w:pos="341"/>
                <w:tab w:val="right" w:pos="7200"/>
                <w:tab w:val="right" w:pos="8640"/>
              </w:tabs>
              <w:spacing w:line="380" w:lineRule="exact"/>
              <w:ind w:left="180" w:right="-198" w:hanging="180"/>
              <w:rPr>
                <w:rFonts w:ascii="Arial" w:eastAsia="Arial Unicode MS" w:hAnsi="Arial" w:cs="Arial"/>
                <w:sz w:val="20"/>
                <w:szCs w:val="20"/>
              </w:rPr>
            </w:pPr>
            <w:r w:rsidRPr="00D8092D">
              <w:rPr>
                <w:rFonts w:ascii="Arial" w:eastAsia="Arial Unicode MS" w:hAnsi="Arial" w:cs="Arial"/>
                <w:sz w:val="20"/>
                <w:szCs w:val="20"/>
              </w:rPr>
              <w:t>Current portion of long-term trade                                   accounts receivable (Note 2, 3)</w:t>
            </w:r>
          </w:p>
        </w:tc>
        <w:tc>
          <w:tcPr>
            <w:tcW w:w="2070" w:type="dxa"/>
            <w:tcBorders>
              <w:top w:val="nil"/>
              <w:left w:val="nil"/>
              <w:bottom w:val="nil"/>
              <w:right w:val="nil"/>
            </w:tcBorders>
          </w:tcPr>
          <w:p w14:paraId="25134536" w14:textId="77777777" w:rsidR="000D4552" w:rsidRPr="00D8092D" w:rsidRDefault="000D4552" w:rsidP="00776E68">
            <w:pPr>
              <w:pStyle w:val="a1"/>
              <w:widowControl/>
              <w:tabs>
                <w:tab w:val="decimal" w:pos="1695"/>
              </w:tabs>
              <w:spacing w:line="380" w:lineRule="exact"/>
              <w:ind w:left="0"/>
              <w:rPr>
                <w:rFonts w:ascii="Arial" w:eastAsia="Arial Unicode MS" w:hAnsi="Arial" w:cs="Arial"/>
                <w:sz w:val="20"/>
                <w:szCs w:val="20"/>
              </w:rPr>
            </w:pPr>
          </w:p>
          <w:p w14:paraId="7436F045" w14:textId="7D40413A" w:rsidR="001B4C8C" w:rsidRPr="00D8092D" w:rsidRDefault="000D4552"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7,705</w:t>
            </w:r>
          </w:p>
        </w:tc>
        <w:tc>
          <w:tcPr>
            <w:tcW w:w="2070" w:type="dxa"/>
            <w:tcBorders>
              <w:top w:val="nil"/>
              <w:left w:val="nil"/>
              <w:bottom w:val="nil"/>
              <w:right w:val="nil"/>
            </w:tcBorders>
          </w:tcPr>
          <w:p w14:paraId="40058BB1"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p w14:paraId="7AAC823F" w14:textId="4FB4F354" w:rsidR="00776E68" w:rsidRPr="00D8092D" w:rsidRDefault="001B4C8C" w:rsidP="00776E68">
            <w:pPr>
              <w:pStyle w:val="a1"/>
              <w:widowControl/>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7,507</w:t>
            </w:r>
          </w:p>
        </w:tc>
      </w:tr>
      <w:tr w:rsidR="00776E68" w:rsidRPr="00D8092D" w14:paraId="0219CA7E" w14:textId="77777777" w:rsidTr="0011040F">
        <w:tc>
          <w:tcPr>
            <w:tcW w:w="5130" w:type="dxa"/>
            <w:tcBorders>
              <w:top w:val="nil"/>
              <w:left w:val="nil"/>
              <w:bottom w:val="nil"/>
              <w:right w:val="nil"/>
            </w:tcBorders>
          </w:tcPr>
          <w:p w14:paraId="61DB6B55" w14:textId="5DE2576A"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D8092D">
              <w:rPr>
                <w:rFonts w:ascii="Arial" w:eastAsia="Arial Unicode MS" w:hAnsi="Arial" w:cs="Arial"/>
                <w:sz w:val="20"/>
                <w:szCs w:val="20"/>
              </w:rPr>
              <w:t>Over 1 year to 5 years (Note 3)</w:t>
            </w:r>
          </w:p>
        </w:tc>
        <w:tc>
          <w:tcPr>
            <w:tcW w:w="2070" w:type="dxa"/>
            <w:tcBorders>
              <w:top w:val="nil"/>
              <w:left w:val="nil"/>
              <w:bottom w:val="nil"/>
              <w:right w:val="nil"/>
            </w:tcBorders>
          </w:tcPr>
          <w:p w14:paraId="39B1898A" w14:textId="005FFB81" w:rsidR="00776E68" w:rsidRPr="00D8092D" w:rsidRDefault="000D4552"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10,219</w:t>
            </w:r>
          </w:p>
        </w:tc>
        <w:tc>
          <w:tcPr>
            <w:tcW w:w="2070" w:type="dxa"/>
            <w:tcBorders>
              <w:top w:val="nil"/>
              <w:left w:val="nil"/>
              <w:bottom w:val="nil"/>
              <w:right w:val="nil"/>
            </w:tcBorders>
          </w:tcPr>
          <w:p w14:paraId="6AF63345" w14:textId="0D14B9E2" w:rsidR="00776E68" w:rsidRPr="00D8092D" w:rsidRDefault="001B4C8C"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14,132</w:t>
            </w:r>
          </w:p>
        </w:tc>
      </w:tr>
      <w:tr w:rsidR="00776E68" w:rsidRPr="00D8092D" w14:paraId="53E1371D" w14:textId="77777777" w:rsidTr="0011040F">
        <w:tc>
          <w:tcPr>
            <w:tcW w:w="5130" w:type="dxa"/>
            <w:tcBorders>
              <w:top w:val="nil"/>
              <w:left w:val="nil"/>
              <w:bottom w:val="nil"/>
              <w:right w:val="nil"/>
            </w:tcBorders>
          </w:tcPr>
          <w:p w14:paraId="3279F0F5" w14:textId="43AA9F27" w:rsidR="00776E68" w:rsidRPr="00D8092D"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 xml:space="preserve">Total - related </w:t>
            </w:r>
            <w:r w:rsidR="006C1FCC" w:rsidRPr="00D8092D">
              <w:rPr>
                <w:rFonts w:ascii="Arial" w:eastAsia="Arial Unicode MS" w:hAnsi="Arial" w:cs="Arial"/>
                <w:color w:val="auto"/>
                <w:sz w:val="20"/>
                <w:szCs w:val="20"/>
              </w:rPr>
              <w:t>person</w:t>
            </w:r>
          </w:p>
        </w:tc>
        <w:tc>
          <w:tcPr>
            <w:tcW w:w="2070" w:type="dxa"/>
            <w:tcBorders>
              <w:top w:val="nil"/>
              <w:left w:val="nil"/>
              <w:bottom w:val="nil"/>
              <w:right w:val="nil"/>
            </w:tcBorders>
          </w:tcPr>
          <w:p w14:paraId="0B1DAECB" w14:textId="59E08A3C" w:rsidR="00776E68" w:rsidRPr="00D8092D" w:rsidRDefault="000D4552" w:rsidP="00776E68">
            <w:pPr>
              <w:pStyle w:val="a1"/>
              <w:widowControl/>
              <w:pBdr>
                <w:bottom w:val="single" w:sz="4" w:space="1" w:color="auto"/>
              </w:pBdr>
              <w:tabs>
                <w:tab w:val="decimal" w:pos="1695"/>
              </w:tabs>
              <w:spacing w:line="380" w:lineRule="exact"/>
              <w:ind w:left="0"/>
              <w:rPr>
                <w:rFonts w:ascii="Arial" w:eastAsia="Arial Unicode MS" w:hAnsi="Arial" w:cs="Arial"/>
                <w:sz w:val="20"/>
                <w:szCs w:val="20"/>
                <w:cs/>
              </w:rPr>
            </w:pPr>
            <w:r w:rsidRPr="00D8092D">
              <w:rPr>
                <w:rFonts w:ascii="Arial" w:eastAsia="Arial Unicode MS" w:hAnsi="Arial" w:cs="Arial"/>
                <w:sz w:val="20"/>
                <w:szCs w:val="20"/>
              </w:rPr>
              <w:t>17,924</w:t>
            </w:r>
          </w:p>
        </w:tc>
        <w:tc>
          <w:tcPr>
            <w:tcW w:w="2070" w:type="dxa"/>
            <w:tcBorders>
              <w:top w:val="nil"/>
              <w:left w:val="nil"/>
              <w:bottom w:val="nil"/>
              <w:right w:val="nil"/>
            </w:tcBorders>
          </w:tcPr>
          <w:p w14:paraId="0CC74651" w14:textId="10E211B9" w:rsidR="00776E68" w:rsidRPr="00D8092D" w:rsidRDefault="001B4C8C" w:rsidP="00776E68">
            <w:pPr>
              <w:pStyle w:val="a1"/>
              <w:widowControl/>
              <w:pBdr>
                <w:bottom w:val="single" w:sz="4" w:space="1" w:color="auto"/>
              </w:pBdr>
              <w:tabs>
                <w:tab w:val="decimal" w:pos="1695"/>
              </w:tabs>
              <w:spacing w:line="380" w:lineRule="exact"/>
              <w:ind w:left="0"/>
              <w:rPr>
                <w:rFonts w:ascii="Arial" w:eastAsia="Arial Unicode MS" w:hAnsi="Arial" w:cstheme="minorBidi"/>
                <w:sz w:val="20"/>
                <w:szCs w:val="20"/>
              </w:rPr>
            </w:pPr>
            <w:r w:rsidRPr="00D8092D">
              <w:rPr>
                <w:rFonts w:ascii="Arial" w:eastAsia="Arial Unicode MS" w:hAnsi="Arial" w:cstheme="minorBidi"/>
                <w:sz w:val="20"/>
                <w:szCs w:val="20"/>
              </w:rPr>
              <w:t>21,639</w:t>
            </w:r>
          </w:p>
        </w:tc>
      </w:tr>
      <w:tr w:rsidR="00776E68" w:rsidRPr="00D8092D" w14:paraId="0E8C18F1" w14:textId="77777777" w:rsidTr="0011040F">
        <w:tc>
          <w:tcPr>
            <w:tcW w:w="5130" w:type="dxa"/>
            <w:tcBorders>
              <w:top w:val="nil"/>
              <w:left w:val="nil"/>
              <w:bottom w:val="nil"/>
              <w:right w:val="nil"/>
            </w:tcBorders>
          </w:tcPr>
          <w:p w14:paraId="4A944334" w14:textId="405D282F" w:rsidR="00776E68" w:rsidRPr="00D8092D" w:rsidRDefault="00776E68" w:rsidP="00776E68">
            <w:pPr>
              <w:pStyle w:val="10"/>
              <w:widowControl/>
              <w:tabs>
                <w:tab w:val="right" w:pos="8640"/>
              </w:tabs>
              <w:spacing w:line="380" w:lineRule="exact"/>
              <w:ind w:left="180" w:right="-43" w:hanging="180"/>
              <w:rPr>
                <w:rFonts w:ascii="Arial" w:eastAsia="Arial Unicode MS" w:hAnsi="Arial" w:cs="Arial"/>
                <w:color w:val="auto"/>
                <w:sz w:val="20"/>
                <w:szCs w:val="20"/>
              </w:rPr>
            </w:pPr>
            <w:r w:rsidRPr="00D8092D">
              <w:rPr>
                <w:rFonts w:ascii="Arial" w:eastAsia="Arial Unicode MS" w:hAnsi="Arial" w:cs="Arial"/>
                <w:color w:val="auto"/>
                <w:sz w:val="20"/>
                <w:szCs w:val="20"/>
              </w:rPr>
              <w:t xml:space="preserve">Total </w:t>
            </w:r>
          </w:p>
        </w:tc>
        <w:tc>
          <w:tcPr>
            <w:tcW w:w="2070" w:type="dxa"/>
            <w:tcBorders>
              <w:top w:val="nil"/>
              <w:left w:val="nil"/>
              <w:bottom w:val="nil"/>
              <w:right w:val="nil"/>
            </w:tcBorders>
          </w:tcPr>
          <w:p w14:paraId="34E305D9" w14:textId="50B26C26" w:rsidR="00776E68" w:rsidRPr="00D8092D" w:rsidRDefault="00C141AF" w:rsidP="00776E68">
            <w:pPr>
              <w:pStyle w:val="a1"/>
              <w:widowControl/>
              <w:pBdr>
                <w:bottom w:val="double" w:sz="4" w:space="1" w:color="auto"/>
              </w:pBdr>
              <w:tabs>
                <w:tab w:val="decimal" w:pos="1695"/>
              </w:tabs>
              <w:spacing w:line="380" w:lineRule="exact"/>
              <w:ind w:left="0"/>
              <w:rPr>
                <w:rFonts w:ascii="Arial" w:eastAsia="Arial Unicode MS" w:hAnsi="Arial" w:cs="Arial"/>
                <w:sz w:val="20"/>
                <w:szCs w:val="20"/>
              </w:rPr>
            </w:pPr>
            <w:r w:rsidRPr="00D8092D">
              <w:rPr>
                <w:rFonts w:ascii="Arial" w:eastAsia="Arial Unicode MS" w:hAnsi="Arial" w:cs="Arial"/>
                <w:sz w:val="20"/>
                <w:szCs w:val="20"/>
              </w:rPr>
              <w:t>884,161</w:t>
            </w:r>
          </w:p>
        </w:tc>
        <w:tc>
          <w:tcPr>
            <w:tcW w:w="2070" w:type="dxa"/>
            <w:tcBorders>
              <w:top w:val="nil"/>
              <w:left w:val="nil"/>
              <w:bottom w:val="nil"/>
              <w:right w:val="nil"/>
            </w:tcBorders>
          </w:tcPr>
          <w:p w14:paraId="04641527" w14:textId="1D89E35F" w:rsidR="00776E68" w:rsidRPr="00D8092D" w:rsidRDefault="00776E68" w:rsidP="00776E68">
            <w:pPr>
              <w:pStyle w:val="a1"/>
              <w:widowControl/>
              <w:pBdr>
                <w:bottom w:val="double" w:sz="4" w:space="1" w:color="auto"/>
              </w:pBdr>
              <w:tabs>
                <w:tab w:val="decimal" w:pos="1695"/>
              </w:tabs>
              <w:spacing w:line="380" w:lineRule="exact"/>
              <w:ind w:left="0"/>
              <w:rPr>
                <w:rFonts w:ascii="Arial" w:eastAsia="Arial Unicode MS" w:hAnsi="Arial" w:cstheme="minorBidi"/>
                <w:sz w:val="20"/>
                <w:szCs w:val="20"/>
              </w:rPr>
            </w:pPr>
            <w:r w:rsidRPr="00D8092D">
              <w:rPr>
                <w:rFonts w:ascii="Arial" w:eastAsia="Arial Unicode MS" w:hAnsi="Arial" w:cstheme="minorBidi"/>
                <w:sz w:val="20"/>
                <w:szCs w:val="20"/>
              </w:rPr>
              <w:t>780,289</w:t>
            </w:r>
          </w:p>
        </w:tc>
      </w:tr>
      <w:tr w:rsidR="00776E68" w:rsidRPr="00D8092D" w14:paraId="4D7F63BB" w14:textId="77777777" w:rsidTr="0011040F">
        <w:tc>
          <w:tcPr>
            <w:tcW w:w="5130" w:type="dxa"/>
            <w:tcBorders>
              <w:top w:val="nil"/>
              <w:left w:val="nil"/>
              <w:bottom w:val="nil"/>
              <w:right w:val="nil"/>
            </w:tcBorders>
          </w:tcPr>
          <w:p w14:paraId="05C5FA9B" w14:textId="35D4F922" w:rsidR="00776E68" w:rsidRPr="00D8092D" w:rsidRDefault="00776E68" w:rsidP="00776E68">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070" w:type="dxa"/>
            <w:tcBorders>
              <w:top w:val="nil"/>
              <w:left w:val="nil"/>
              <w:bottom w:val="nil"/>
              <w:right w:val="nil"/>
            </w:tcBorders>
          </w:tcPr>
          <w:p w14:paraId="172BCF86" w14:textId="77777777"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c>
          <w:tcPr>
            <w:tcW w:w="2070" w:type="dxa"/>
            <w:tcBorders>
              <w:top w:val="nil"/>
              <w:left w:val="nil"/>
              <w:bottom w:val="nil"/>
              <w:right w:val="nil"/>
            </w:tcBorders>
          </w:tcPr>
          <w:p w14:paraId="06C4F889" w14:textId="2DA122E2" w:rsidR="00776E68" w:rsidRPr="00D8092D" w:rsidRDefault="00776E68" w:rsidP="00776E68">
            <w:pPr>
              <w:pStyle w:val="a1"/>
              <w:widowControl/>
              <w:tabs>
                <w:tab w:val="decimal" w:pos="1695"/>
              </w:tabs>
              <w:spacing w:line="380" w:lineRule="exact"/>
              <w:ind w:left="0"/>
              <w:rPr>
                <w:rFonts w:ascii="Arial" w:eastAsia="Arial Unicode MS" w:hAnsi="Arial" w:cs="Arial"/>
                <w:sz w:val="20"/>
                <w:szCs w:val="20"/>
              </w:rPr>
            </w:pPr>
          </w:p>
        </w:tc>
      </w:tr>
    </w:tbl>
    <w:p w14:paraId="61384975" w14:textId="77777777" w:rsidR="005549C8" w:rsidRPr="00D8092D" w:rsidRDefault="005549C8" w:rsidP="003B0660">
      <w:pPr>
        <w:pStyle w:val="a"/>
        <w:widowControl/>
        <w:tabs>
          <w:tab w:val="left" w:pos="540"/>
        </w:tabs>
        <w:spacing w:before="240" w:after="120" w:line="380" w:lineRule="exact"/>
        <w:ind w:right="-43"/>
        <w:jc w:val="both"/>
        <w:rPr>
          <w:rFonts w:ascii="Arial" w:hAnsi="Arial" w:cs="Arial"/>
          <w:sz w:val="22"/>
          <w:szCs w:val="22"/>
        </w:rPr>
      </w:pPr>
    </w:p>
    <w:p w14:paraId="52138926" w14:textId="77777777" w:rsidR="005549C8" w:rsidRPr="00D8092D" w:rsidRDefault="005549C8">
      <w:pPr>
        <w:widowControl/>
        <w:overflowPunct/>
        <w:autoSpaceDE/>
        <w:autoSpaceDN/>
        <w:adjustRightInd/>
        <w:textAlignment w:val="auto"/>
        <w:rPr>
          <w:rFonts w:ascii="Arial" w:hAnsi="Arial" w:cs="Arial"/>
          <w:b/>
          <w:bCs/>
        </w:rPr>
      </w:pPr>
      <w:r w:rsidRPr="00D8092D">
        <w:rPr>
          <w:rFonts w:ascii="Arial" w:hAnsi="Arial" w:cs="Arial"/>
        </w:rPr>
        <w:br w:type="page"/>
      </w:r>
    </w:p>
    <w:p w14:paraId="0D24F41A" w14:textId="382A2AF0" w:rsidR="0051240D" w:rsidRPr="00D8092D" w:rsidRDefault="0051240D" w:rsidP="003B0660">
      <w:pPr>
        <w:pStyle w:val="a"/>
        <w:widowControl/>
        <w:tabs>
          <w:tab w:val="left" w:pos="540"/>
        </w:tabs>
        <w:spacing w:before="240" w:after="120" w:line="380" w:lineRule="exact"/>
        <w:ind w:right="-43"/>
        <w:jc w:val="both"/>
        <w:rPr>
          <w:rFonts w:ascii="Arial" w:hAnsi="Arial" w:cs="Arial"/>
          <w:color w:val="000000" w:themeColor="text1"/>
          <w:sz w:val="22"/>
          <w:szCs w:val="22"/>
        </w:rPr>
      </w:pPr>
      <w:r w:rsidRPr="00D8092D">
        <w:rPr>
          <w:rFonts w:ascii="Arial" w:hAnsi="Arial" w:cs="Arial"/>
          <w:sz w:val="22"/>
          <w:szCs w:val="22"/>
        </w:rPr>
        <w:lastRenderedPageBreak/>
        <w:t>6.</w:t>
      </w:r>
      <w:r w:rsidRPr="00D8092D">
        <w:rPr>
          <w:rFonts w:ascii="Arial" w:hAnsi="Arial" w:cs="Arial"/>
          <w:sz w:val="22"/>
          <w:szCs w:val="22"/>
        </w:rPr>
        <w:tab/>
        <w:t xml:space="preserve">Investments in </w:t>
      </w:r>
      <w:r w:rsidR="007D277E" w:rsidRPr="00D8092D">
        <w:rPr>
          <w:rFonts w:ascii="Arial" w:hAnsi="Arial" w:cs="Arial"/>
          <w:color w:val="000000" w:themeColor="text1"/>
          <w:sz w:val="22"/>
          <w:szCs w:val="22"/>
        </w:rPr>
        <w:t>subsidiaries</w:t>
      </w:r>
    </w:p>
    <w:p w14:paraId="5973E04F" w14:textId="4AF9062B" w:rsidR="00236632" w:rsidRPr="00D8092D" w:rsidRDefault="00236632" w:rsidP="00236632">
      <w:pPr>
        <w:tabs>
          <w:tab w:val="left" w:pos="900"/>
        </w:tabs>
        <w:spacing w:before="240" w:after="120" w:line="380" w:lineRule="exact"/>
        <w:ind w:left="547" w:right="-43" w:hanging="547"/>
        <w:jc w:val="thaiDistribute"/>
        <w:rPr>
          <w:rFonts w:ascii="Arial" w:hAnsi="Arial" w:cs="Arial"/>
          <w:sz w:val="14"/>
          <w:szCs w:val="14"/>
        </w:rPr>
      </w:pPr>
      <w:r w:rsidRPr="00D8092D">
        <w:rPr>
          <w:rFonts w:ascii="Arial" w:hAnsi="Arial"/>
        </w:rPr>
        <w:tab/>
        <w:t>D</w:t>
      </w:r>
      <w:r w:rsidRPr="00D8092D">
        <w:rPr>
          <w:rFonts w:ascii="Arial" w:hAnsi="Arial" w:cs="Arial"/>
        </w:rPr>
        <w:t>uring the three-month and six-month periods ended 30 June 2024 and 2023, the Company received dividend income from its subsidiaries as follows:</w:t>
      </w:r>
    </w:p>
    <w:tbl>
      <w:tblPr>
        <w:tblW w:w="9180" w:type="dxa"/>
        <w:tblInd w:w="450" w:type="dxa"/>
        <w:tblCellMar>
          <w:left w:w="0" w:type="dxa"/>
          <w:right w:w="0" w:type="dxa"/>
        </w:tblCellMar>
        <w:tblLook w:val="04A0" w:firstRow="1" w:lastRow="0" w:firstColumn="1" w:lastColumn="0" w:noHBand="0" w:noVBand="1"/>
      </w:tblPr>
      <w:tblGrid>
        <w:gridCol w:w="3690"/>
        <w:gridCol w:w="1372"/>
        <w:gridCol w:w="1373"/>
        <w:gridCol w:w="1372"/>
        <w:gridCol w:w="1373"/>
      </w:tblGrid>
      <w:tr w:rsidR="00236632" w:rsidRPr="00080D19" w14:paraId="32D6D49A" w14:textId="77777777" w:rsidTr="00147AFC">
        <w:trPr>
          <w:trHeight w:val="20"/>
          <w:tblHeader/>
        </w:trPr>
        <w:tc>
          <w:tcPr>
            <w:tcW w:w="3690" w:type="dxa"/>
            <w:tcMar>
              <w:top w:w="0" w:type="dxa"/>
              <w:left w:w="101" w:type="dxa"/>
              <w:bottom w:w="0" w:type="dxa"/>
              <w:right w:w="101" w:type="dxa"/>
            </w:tcMar>
          </w:tcPr>
          <w:p w14:paraId="4D7118C8" w14:textId="77777777" w:rsidR="00236632" w:rsidRPr="00080D19" w:rsidRDefault="00236632" w:rsidP="00EF47B0">
            <w:pPr>
              <w:spacing w:line="380" w:lineRule="exact"/>
              <w:jc w:val="center"/>
              <w:rPr>
                <w:rFonts w:ascii="Arial" w:hAnsi="Arial" w:cs="Arial"/>
              </w:rPr>
            </w:pPr>
          </w:p>
        </w:tc>
        <w:tc>
          <w:tcPr>
            <w:tcW w:w="2745" w:type="dxa"/>
            <w:gridSpan w:val="2"/>
            <w:tcMar>
              <w:left w:w="101" w:type="dxa"/>
              <w:right w:w="101" w:type="dxa"/>
            </w:tcMar>
          </w:tcPr>
          <w:p w14:paraId="06D08195" w14:textId="77777777" w:rsidR="00236632" w:rsidRPr="00080D19" w:rsidRDefault="00236632" w:rsidP="00EF47B0">
            <w:pPr>
              <w:spacing w:line="380" w:lineRule="exact"/>
              <w:jc w:val="right"/>
              <w:rPr>
                <w:rFonts w:ascii="Arial" w:hAnsi="Arial" w:cs="Arial"/>
              </w:rPr>
            </w:pPr>
          </w:p>
        </w:tc>
        <w:tc>
          <w:tcPr>
            <w:tcW w:w="2745" w:type="dxa"/>
            <w:gridSpan w:val="2"/>
            <w:tcMar>
              <w:top w:w="0" w:type="dxa"/>
              <w:left w:w="101" w:type="dxa"/>
              <w:bottom w:w="0" w:type="dxa"/>
              <w:right w:w="101" w:type="dxa"/>
            </w:tcMar>
            <w:vAlign w:val="center"/>
            <w:hideMark/>
          </w:tcPr>
          <w:p w14:paraId="0807EB34" w14:textId="77777777" w:rsidR="00236632" w:rsidRPr="00080D19" w:rsidRDefault="00236632" w:rsidP="00EF47B0">
            <w:pPr>
              <w:spacing w:line="380" w:lineRule="exact"/>
              <w:jc w:val="right"/>
              <w:rPr>
                <w:rFonts w:ascii="Arial" w:hAnsi="Arial" w:cs="Arial"/>
              </w:rPr>
            </w:pPr>
            <w:r w:rsidRPr="00080D19">
              <w:rPr>
                <w:rFonts w:ascii="Arial" w:hAnsi="Arial" w:cs="Arial"/>
              </w:rPr>
              <w:t>(Unit: Million Baht)</w:t>
            </w:r>
          </w:p>
        </w:tc>
      </w:tr>
      <w:tr w:rsidR="006B4B15" w:rsidRPr="00080D19" w14:paraId="1B2D059A" w14:textId="77777777" w:rsidTr="00C37F1F">
        <w:trPr>
          <w:trHeight w:val="20"/>
          <w:tblHeader/>
        </w:trPr>
        <w:tc>
          <w:tcPr>
            <w:tcW w:w="3690" w:type="dxa"/>
            <w:tcMar>
              <w:top w:w="0" w:type="dxa"/>
              <w:left w:w="101" w:type="dxa"/>
              <w:bottom w:w="0" w:type="dxa"/>
              <w:right w:w="101" w:type="dxa"/>
            </w:tcMar>
          </w:tcPr>
          <w:p w14:paraId="47908900" w14:textId="77777777" w:rsidR="006B4B15" w:rsidRPr="00080D19" w:rsidRDefault="006B4B15" w:rsidP="00EF47B0">
            <w:pPr>
              <w:spacing w:line="380" w:lineRule="exact"/>
              <w:jc w:val="center"/>
              <w:rPr>
                <w:rFonts w:ascii="Arial" w:hAnsi="Arial" w:cs="Arial"/>
              </w:rPr>
            </w:pPr>
          </w:p>
        </w:tc>
        <w:tc>
          <w:tcPr>
            <w:tcW w:w="5490" w:type="dxa"/>
            <w:gridSpan w:val="4"/>
            <w:tcMar>
              <w:left w:w="101" w:type="dxa"/>
              <w:right w:w="101" w:type="dxa"/>
            </w:tcMar>
          </w:tcPr>
          <w:p w14:paraId="76AB0D60" w14:textId="18A54E19" w:rsidR="006B4B15" w:rsidRPr="00080D19" w:rsidRDefault="006B4B15" w:rsidP="00EF47B0">
            <w:pPr>
              <w:pBdr>
                <w:bottom w:val="single" w:sz="4" w:space="1" w:color="auto"/>
              </w:pBdr>
              <w:spacing w:line="380" w:lineRule="exact"/>
              <w:jc w:val="center"/>
              <w:rPr>
                <w:rFonts w:ascii="Arial" w:hAnsi="Arial" w:cs="Arial"/>
                <w:color w:val="000000"/>
              </w:rPr>
            </w:pPr>
            <w:r w:rsidRPr="00080D19">
              <w:rPr>
                <w:rFonts w:ascii="Arial" w:hAnsi="Arial" w:cs="Arial"/>
                <w:color w:val="000000"/>
              </w:rPr>
              <w:t>Separate financial statements</w:t>
            </w:r>
          </w:p>
        </w:tc>
      </w:tr>
      <w:tr w:rsidR="00236632" w:rsidRPr="00080D19" w14:paraId="380D6C58" w14:textId="77777777" w:rsidTr="00147AFC">
        <w:trPr>
          <w:trHeight w:val="20"/>
          <w:tblHeader/>
        </w:trPr>
        <w:tc>
          <w:tcPr>
            <w:tcW w:w="3690" w:type="dxa"/>
            <w:tcMar>
              <w:top w:w="0" w:type="dxa"/>
              <w:left w:w="101" w:type="dxa"/>
              <w:bottom w:w="0" w:type="dxa"/>
              <w:right w:w="101" w:type="dxa"/>
            </w:tcMar>
          </w:tcPr>
          <w:p w14:paraId="46B29916" w14:textId="77777777" w:rsidR="00236632" w:rsidRPr="00080D19" w:rsidRDefault="00236632" w:rsidP="00EF47B0">
            <w:pPr>
              <w:spacing w:line="380" w:lineRule="exact"/>
              <w:jc w:val="center"/>
              <w:rPr>
                <w:rFonts w:ascii="Arial" w:hAnsi="Arial" w:cs="Arial"/>
              </w:rPr>
            </w:pPr>
          </w:p>
          <w:p w14:paraId="76A6DFF3" w14:textId="79BB10BB" w:rsidR="003E5BBF" w:rsidRPr="00080D19" w:rsidRDefault="003E5BBF" w:rsidP="003E5BBF">
            <w:pPr>
              <w:pBdr>
                <w:bottom w:val="single" w:sz="4" w:space="1" w:color="auto"/>
              </w:pBdr>
              <w:spacing w:line="380" w:lineRule="exact"/>
              <w:jc w:val="center"/>
              <w:rPr>
                <w:rFonts w:ascii="Arial" w:hAnsi="Arial" w:cs="Arial"/>
              </w:rPr>
            </w:pPr>
            <w:r w:rsidRPr="00080D19">
              <w:rPr>
                <w:rFonts w:ascii="Arial" w:hAnsi="Arial" w:cs="Arial"/>
              </w:rPr>
              <w:t>Company’s name</w:t>
            </w:r>
          </w:p>
        </w:tc>
        <w:tc>
          <w:tcPr>
            <w:tcW w:w="2745" w:type="dxa"/>
            <w:gridSpan w:val="2"/>
            <w:tcMar>
              <w:left w:w="101" w:type="dxa"/>
              <w:right w:w="101" w:type="dxa"/>
            </w:tcMar>
          </w:tcPr>
          <w:p w14:paraId="7AEA5C78" w14:textId="7ADECB06"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color w:val="000000"/>
              </w:rPr>
              <w:t>For the three-month periods</w:t>
            </w:r>
            <w:r w:rsidR="00080D19">
              <w:rPr>
                <w:rFonts w:ascii="Arial" w:hAnsi="Arial" w:cs="Arial"/>
                <w:color w:val="000000"/>
              </w:rPr>
              <w:t xml:space="preserve"> </w:t>
            </w:r>
            <w:r w:rsidRPr="00080D19">
              <w:rPr>
                <w:rFonts w:ascii="Arial" w:hAnsi="Arial" w:cs="Arial"/>
                <w:color w:val="000000"/>
              </w:rPr>
              <w:t>ended 30 June</w:t>
            </w:r>
          </w:p>
        </w:tc>
        <w:tc>
          <w:tcPr>
            <w:tcW w:w="2745" w:type="dxa"/>
            <w:gridSpan w:val="2"/>
            <w:tcMar>
              <w:top w:w="0" w:type="dxa"/>
              <w:left w:w="101" w:type="dxa"/>
              <w:bottom w:w="0" w:type="dxa"/>
              <w:right w:w="101" w:type="dxa"/>
            </w:tcMar>
          </w:tcPr>
          <w:p w14:paraId="0BEA56B7" w14:textId="624731B3"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color w:val="000000"/>
              </w:rPr>
              <w:t xml:space="preserve">For the six-month </w:t>
            </w:r>
            <w:r w:rsidR="00080D19">
              <w:rPr>
                <w:rFonts w:ascii="Arial" w:hAnsi="Arial" w:cs="Arial"/>
                <w:color w:val="000000"/>
              </w:rPr>
              <w:t xml:space="preserve"> </w:t>
            </w:r>
            <w:r w:rsidR="00080D19">
              <w:rPr>
                <w:rFonts w:cs="Arial"/>
              </w:rPr>
              <w:t xml:space="preserve">     </w:t>
            </w:r>
            <w:r w:rsidRPr="00080D19">
              <w:rPr>
                <w:rFonts w:ascii="Arial" w:hAnsi="Arial" w:cs="Arial"/>
                <w:color w:val="000000"/>
              </w:rPr>
              <w:t>periods</w:t>
            </w:r>
            <w:r w:rsidR="00080D19">
              <w:rPr>
                <w:rFonts w:ascii="Arial" w:hAnsi="Arial" w:cs="Arial"/>
                <w:color w:val="000000"/>
              </w:rPr>
              <w:t xml:space="preserve"> </w:t>
            </w:r>
            <w:r w:rsidRPr="00080D19">
              <w:rPr>
                <w:rFonts w:ascii="Arial" w:hAnsi="Arial" w:cs="Arial"/>
                <w:color w:val="000000"/>
              </w:rPr>
              <w:t>ended 30 June</w:t>
            </w:r>
          </w:p>
        </w:tc>
      </w:tr>
      <w:tr w:rsidR="00236632" w:rsidRPr="00080D19" w14:paraId="609DB31A" w14:textId="77777777" w:rsidTr="00147AFC">
        <w:trPr>
          <w:trHeight w:val="20"/>
          <w:tblHeader/>
        </w:trPr>
        <w:tc>
          <w:tcPr>
            <w:tcW w:w="3690" w:type="dxa"/>
            <w:tcMar>
              <w:top w:w="0" w:type="dxa"/>
              <w:left w:w="101" w:type="dxa"/>
              <w:bottom w:w="0" w:type="dxa"/>
              <w:right w:w="101" w:type="dxa"/>
            </w:tcMar>
          </w:tcPr>
          <w:p w14:paraId="760238D8" w14:textId="77777777" w:rsidR="00236632" w:rsidRPr="00080D19" w:rsidRDefault="00236632" w:rsidP="00EF47B0">
            <w:pPr>
              <w:spacing w:line="380" w:lineRule="exact"/>
              <w:jc w:val="center"/>
              <w:rPr>
                <w:rFonts w:ascii="Arial" w:hAnsi="Arial" w:cs="Arial"/>
              </w:rPr>
            </w:pPr>
          </w:p>
        </w:tc>
        <w:tc>
          <w:tcPr>
            <w:tcW w:w="1372" w:type="dxa"/>
            <w:tcMar>
              <w:left w:w="101" w:type="dxa"/>
              <w:right w:w="101" w:type="dxa"/>
            </w:tcMar>
            <w:vAlign w:val="center"/>
          </w:tcPr>
          <w:p w14:paraId="4E4B9E3E" w14:textId="56D25AF2"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4</w:t>
            </w:r>
          </w:p>
        </w:tc>
        <w:tc>
          <w:tcPr>
            <w:tcW w:w="1373" w:type="dxa"/>
            <w:tcMar>
              <w:left w:w="101" w:type="dxa"/>
              <w:right w:w="101" w:type="dxa"/>
            </w:tcMar>
            <w:vAlign w:val="center"/>
          </w:tcPr>
          <w:p w14:paraId="4602A064" w14:textId="6767E890"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3</w:t>
            </w:r>
          </w:p>
        </w:tc>
        <w:tc>
          <w:tcPr>
            <w:tcW w:w="1372" w:type="dxa"/>
            <w:tcMar>
              <w:top w:w="0" w:type="dxa"/>
              <w:left w:w="101" w:type="dxa"/>
              <w:bottom w:w="0" w:type="dxa"/>
              <w:right w:w="101" w:type="dxa"/>
            </w:tcMar>
            <w:vAlign w:val="center"/>
            <w:hideMark/>
          </w:tcPr>
          <w:p w14:paraId="6DCFFD6F" w14:textId="151B816F" w:rsidR="00236632" w:rsidRPr="00080D19" w:rsidRDefault="00236632" w:rsidP="00EF47B0">
            <w:pPr>
              <w:pBdr>
                <w:bottom w:val="single" w:sz="4" w:space="1" w:color="auto"/>
              </w:pBdr>
              <w:spacing w:line="380" w:lineRule="exact"/>
              <w:jc w:val="center"/>
              <w:rPr>
                <w:rFonts w:ascii="Arial" w:hAnsi="Arial" w:cs="Arial"/>
              </w:rPr>
            </w:pPr>
            <w:r w:rsidRPr="00080D19">
              <w:rPr>
                <w:rFonts w:ascii="Arial" w:hAnsi="Arial" w:cs="Arial"/>
              </w:rPr>
              <w:t>202</w:t>
            </w:r>
            <w:r w:rsidR="003E5BBF" w:rsidRPr="00080D19">
              <w:rPr>
                <w:rFonts w:ascii="Arial" w:hAnsi="Arial" w:cs="Arial"/>
              </w:rPr>
              <w:t>4</w:t>
            </w:r>
          </w:p>
        </w:tc>
        <w:tc>
          <w:tcPr>
            <w:tcW w:w="1373" w:type="dxa"/>
            <w:tcMar>
              <w:top w:w="0" w:type="dxa"/>
              <w:left w:w="101" w:type="dxa"/>
              <w:bottom w:w="0" w:type="dxa"/>
              <w:right w:w="101" w:type="dxa"/>
            </w:tcMar>
            <w:vAlign w:val="center"/>
            <w:hideMark/>
          </w:tcPr>
          <w:p w14:paraId="5F3A74BF" w14:textId="6FC24E95" w:rsidR="00236632" w:rsidRPr="00080D19" w:rsidRDefault="00236632" w:rsidP="00EF47B0">
            <w:pPr>
              <w:pBdr>
                <w:bottom w:val="single" w:sz="4" w:space="1" w:color="auto"/>
              </w:pBdr>
              <w:spacing w:line="380" w:lineRule="exact"/>
              <w:jc w:val="center"/>
              <w:rPr>
                <w:rFonts w:ascii="Arial" w:hAnsi="Arial" w:cs="Arial"/>
                <w:cs/>
              </w:rPr>
            </w:pPr>
            <w:r w:rsidRPr="00080D19">
              <w:rPr>
                <w:rFonts w:ascii="Arial" w:hAnsi="Arial" w:cs="Arial"/>
              </w:rPr>
              <w:t>202</w:t>
            </w:r>
            <w:r w:rsidR="003E5BBF" w:rsidRPr="00080D19">
              <w:rPr>
                <w:rFonts w:ascii="Arial" w:hAnsi="Arial" w:cs="Arial"/>
              </w:rPr>
              <w:t>3</w:t>
            </w:r>
          </w:p>
        </w:tc>
      </w:tr>
      <w:tr w:rsidR="00236632" w:rsidRPr="00080D19" w14:paraId="737F6189" w14:textId="77777777" w:rsidTr="00147AFC">
        <w:trPr>
          <w:trHeight w:val="20"/>
        </w:trPr>
        <w:tc>
          <w:tcPr>
            <w:tcW w:w="3690" w:type="dxa"/>
            <w:tcMar>
              <w:top w:w="0" w:type="dxa"/>
              <w:left w:w="101" w:type="dxa"/>
              <w:bottom w:w="0" w:type="dxa"/>
              <w:right w:w="101" w:type="dxa"/>
            </w:tcMar>
            <w:vAlign w:val="center"/>
          </w:tcPr>
          <w:p w14:paraId="5AB2A2EB" w14:textId="1274886F" w:rsidR="00236632" w:rsidRPr="00080D19" w:rsidRDefault="003E5BBF" w:rsidP="00EF47B0">
            <w:pPr>
              <w:spacing w:line="380" w:lineRule="exact"/>
              <w:rPr>
                <w:rFonts w:ascii="Arial" w:hAnsi="Arial" w:cs="Arial"/>
              </w:rPr>
            </w:pPr>
            <w:r w:rsidRPr="00080D19">
              <w:rPr>
                <w:rFonts w:ascii="Arial" w:hAnsi="Arial" w:cs="Arial"/>
              </w:rPr>
              <w:t>Laguna (3) Limited</w:t>
            </w:r>
          </w:p>
        </w:tc>
        <w:tc>
          <w:tcPr>
            <w:tcW w:w="1372" w:type="dxa"/>
            <w:tcMar>
              <w:left w:w="101" w:type="dxa"/>
              <w:right w:w="101" w:type="dxa"/>
            </w:tcMar>
            <w:vAlign w:val="bottom"/>
          </w:tcPr>
          <w:p w14:paraId="1220F481" w14:textId="1EA888C5" w:rsidR="00236632" w:rsidRPr="00080D19" w:rsidRDefault="00B840D0" w:rsidP="00EF47B0">
            <w:pPr>
              <w:tabs>
                <w:tab w:val="decimal" w:pos="1008"/>
              </w:tabs>
              <w:spacing w:line="380" w:lineRule="exact"/>
              <w:rPr>
                <w:rFonts w:ascii="Arial" w:hAnsi="Arial" w:cs="Arial"/>
              </w:rPr>
            </w:pPr>
            <w:r w:rsidRPr="00080D19">
              <w:rPr>
                <w:rFonts w:ascii="Arial" w:hAnsi="Arial" w:cs="Arial"/>
              </w:rPr>
              <w:t>-</w:t>
            </w:r>
          </w:p>
        </w:tc>
        <w:tc>
          <w:tcPr>
            <w:tcW w:w="1373" w:type="dxa"/>
            <w:tcMar>
              <w:left w:w="101" w:type="dxa"/>
              <w:right w:w="101" w:type="dxa"/>
            </w:tcMar>
            <w:vAlign w:val="bottom"/>
          </w:tcPr>
          <w:p w14:paraId="1550B841" w14:textId="7789C5C4" w:rsidR="00236632" w:rsidRPr="00080D19" w:rsidRDefault="003E5BBF" w:rsidP="00EF47B0">
            <w:pPr>
              <w:tabs>
                <w:tab w:val="decimal" w:pos="1008"/>
              </w:tabs>
              <w:spacing w:line="380" w:lineRule="exact"/>
              <w:rPr>
                <w:rFonts w:ascii="Arial" w:hAnsi="Arial" w:cs="Arial"/>
              </w:rPr>
            </w:pPr>
            <w:r w:rsidRPr="00080D19">
              <w:rPr>
                <w:rFonts w:ascii="Arial" w:hAnsi="Arial" w:cs="Arial"/>
              </w:rPr>
              <w:t>21</w:t>
            </w:r>
          </w:p>
        </w:tc>
        <w:tc>
          <w:tcPr>
            <w:tcW w:w="1372" w:type="dxa"/>
            <w:tcMar>
              <w:top w:w="0" w:type="dxa"/>
              <w:left w:w="101" w:type="dxa"/>
              <w:bottom w:w="0" w:type="dxa"/>
              <w:right w:w="101" w:type="dxa"/>
            </w:tcMar>
            <w:vAlign w:val="bottom"/>
          </w:tcPr>
          <w:p w14:paraId="54B962B7" w14:textId="0B0E5C90" w:rsidR="00236632" w:rsidRPr="00080D19" w:rsidRDefault="00B840D0" w:rsidP="00EF47B0">
            <w:pPr>
              <w:tabs>
                <w:tab w:val="decimal" w:pos="1008"/>
              </w:tabs>
              <w:spacing w:line="380" w:lineRule="exact"/>
              <w:rPr>
                <w:rFonts w:ascii="Arial" w:hAnsi="Arial" w:cs="Arial"/>
              </w:rPr>
            </w:pPr>
            <w:r w:rsidRPr="00080D19">
              <w:rPr>
                <w:rFonts w:ascii="Arial" w:hAnsi="Arial" w:cs="Arial"/>
              </w:rPr>
              <w:t>-</w:t>
            </w:r>
          </w:p>
        </w:tc>
        <w:tc>
          <w:tcPr>
            <w:tcW w:w="1373" w:type="dxa"/>
            <w:tcMar>
              <w:top w:w="0" w:type="dxa"/>
              <w:left w:w="101" w:type="dxa"/>
              <w:bottom w:w="0" w:type="dxa"/>
              <w:right w:w="101" w:type="dxa"/>
            </w:tcMar>
            <w:vAlign w:val="bottom"/>
          </w:tcPr>
          <w:p w14:paraId="670CDCCC" w14:textId="5F946519" w:rsidR="00236632" w:rsidRPr="00080D19" w:rsidRDefault="003E5BBF" w:rsidP="00EF47B0">
            <w:pPr>
              <w:tabs>
                <w:tab w:val="decimal" w:pos="1008"/>
              </w:tabs>
              <w:spacing w:line="380" w:lineRule="exact"/>
              <w:rPr>
                <w:rFonts w:ascii="Arial" w:hAnsi="Arial" w:cs="Arial"/>
                <w:cs/>
              </w:rPr>
            </w:pPr>
            <w:r w:rsidRPr="00080D19">
              <w:rPr>
                <w:rFonts w:ascii="Arial" w:hAnsi="Arial" w:cs="Arial"/>
              </w:rPr>
              <w:t>21</w:t>
            </w:r>
          </w:p>
        </w:tc>
      </w:tr>
      <w:tr w:rsidR="00236632" w:rsidRPr="00080D19" w14:paraId="5AE521B0" w14:textId="77777777" w:rsidTr="00147AFC">
        <w:trPr>
          <w:trHeight w:val="20"/>
        </w:trPr>
        <w:tc>
          <w:tcPr>
            <w:tcW w:w="3690" w:type="dxa"/>
            <w:tcMar>
              <w:top w:w="0" w:type="dxa"/>
              <w:left w:w="101" w:type="dxa"/>
              <w:bottom w:w="0" w:type="dxa"/>
              <w:right w:w="101" w:type="dxa"/>
            </w:tcMar>
            <w:vAlign w:val="center"/>
          </w:tcPr>
          <w:p w14:paraId="78CDC664" w14:textId="480B3425" w:rsidR="00236632" w:rsidRPr="00080D19" w:rsidRDefault="003E5BBF" w:rsidP="00EF47B0">
            <w:pPr>
              <w:spacing w:line="380" w:lineRule="exact"/>
              <w:rPr>
                <w:rFonts w:ascii="Arial" w:hAnsi="Arial" w:cs="Arial"/>
              </w:rPr>
            </w:pPr>
            <w:r w:rsidRPr="00080D19">
              <w:rPr>
                <w:rStyle w:val="PageNumber"/>
                <w:rFonts w:ascii="Arial" w:hAnsi="Arial" w:cs="Arial"/>
                <w:sz w:val="22"/>
                <w:szCs w:val="22"/>
              </w:rPr>
              <w:t>TWR - Holdings Limited</w:t>
            </w:r>
          </w:p>
        </w:tc>
        <w:tc>
          <w:tcPr>
            <w:tcW w:w="1372" w:type="dxa"/>
            <w:tcMar>
              <w:left w:w="101" w:type="dxa"/>
              <w:right w:w="101" w:type="dxa"/>
            </w:tcMar>
            <w:vAlign w:val="bottom"/>
          </w:tcPr>
          <w:p w14:paraId="0940F3D3" w14:textId="22D3491C" w:rsidR="00236632" w:rsidRPr="00080D19" w:rsidRDefault="00B840D0" w:rsidP="00EF47B0">
            <w:pPr>
              <w:pBdr>
                <w:bottom w:val="single" w:sz="4" w:space="1" w:color="auto"/>
              </w:pBdr>
              <w:tabs>
                <w:tab w:val="decimal" w:pos="1008"/>
              </w:tabs>
              <w:spacing w:line="380" w:lineRule="exact"/>
              <w:rPr>
                <w:rFonts w:ascii="Arial" w:hAnsi="Arial" w:cs="Arial"/>
              </w:rPr>
            </w:pPr>
            <w:r w:rsidRPr="00080D19">
              <w:rPr>
                <w:rFonts w:ascii="Arial" w:hAnsi="Arial" w:cs="Arial"/>
              </w:rPr>
              <w:t>254</w:t>
            </w:r>
          </w:p>
        </w:tc>
        <w:tc>
          <w:tcPr>
            <w:tcW w:w="1373" w:type="dxa"/>
            <w:tcMar>
              <w:left w:w="101" w:type="dxa"/>
              <w:right w:w="101" w:type="dxa"/>
            </w:tcMar>
            <w:vAlign w:val="bottom"/>
          </w:tcPr>
          <w:p w14:paraId="1BD6A51F" w14:textId="77777777" w:rsidR="00236632" w:rsidRPr="00080D19" w:rsidRDefault="00236632" w:rsidP="00EF47B0">
            <w:pPr>
              <w:pBdr>
                <w:bottom w:val="single" w:sz="4" w:space="1" w:color="auto"/>
              </w:pBdr>
              <w:tabs>
                <w:tab w:val="decimal" w:pos="1008"/>
              </w:tabs>
              <w:spacing w:line="380" w:lineRule="exact"/>
              <w:rPr>
                <w:rFonts w:ascii="Arial" w:hAnsi="Arial" w:cs="Arial"/>
              </w:rPr>
            </w:pPr>
            <w:r w:rsidRPr="00080D19">
              <w:rPr>
                <w:rFonts w:ascii="Arial" w:hAnsi="Arial" w:cs="Arial"/>
              </w:rPr>
              <w:t>-</w:t>
            </w:r>
          </w:p>
        </w:tc>
        <w:tc>
          <w:tcPr>
            <w:tcW w:w="1372" w:type="dxa"/>
            <w:tcMar>
              <w:top w:w="0" w:type="dxa"/>
              <w:left w:w="101" w:type="dxa"/>
              <w:bottom w:w="0" w:type="dxa"/>
              <w:right w:w="101" w:type="dxa"/>
            </w:tcMar>
            <w:vAlign w:val="bottom"/>
          </w:tcPr>
          <w:p w14:paraId="148943F9" w14:textId="1E47B21D" w:rsidR="00236632" w:rsidRPr="00080D19" w:rsidRDefault="00B840D0" w:rsidP="00EF47B0">
            <w:pPr>
              <w:pBdr>
                <w:bottom w:val="single" w:sz="4" w:space="1" w:color="auto"/>
              </w:pBdr>
              <w:tabs>
                <w:tab w:val="decimal" w:pos="1008"/>
              </w:tabs>
              <w:spacing w:line="380" w:lineRule="exact"/>
              <w:rPr>
                <w:rFonts w:ascii="Arial" w:hAnsi="Arial" w:cs="Arial"/>
              </w:rPr>
            </w:pPr>
            <w:r w:rsidRPr="00080D19">
              <w:rPr>
                <w:rFonts w:ascii="Arial" w:hAnsi="Arial" w:cs="Arial"/>
              </w:rPr>
              <w:t>254</w:t>
            </w:r>
          </w:p>
        </w:tc>
        <w:tc>
          <w:tcPr>
            <w:tcW w:w="1373" w:type="dxa"/>
            <w:tcMar>
              <w:top w:w="0" w:type="dxa"/>
              <w:left w:w="101" w:type="dxa"/>
              <w:bottom w:w="0" w:type="dxa"/>
              <w:right w:w="101" w:type="dxa"/>
            </w:tcMar>
            <w:vAlign w:val="bottom"/>
          </w:tcPr>
          <w:p w14:paraId="7101534A" w14:textId="77777777" w:rsidR="00236632" w:rsidRPr="00080D19" w:rsidRDefault="00236632" w:rsidP="00EF47B0">
            <w:pPr>
              <w:pBdr>
                <w:bottom w:val="single" w:sz="4" w:space="1" w:color="auto"/>
              </w:pBdr>
              <w:tabs>
                <w:tab w:val="decimal" w:pos="1008"/>
              </w:tabs>
              <w:spacing w:line="380" w:lineRule="exact"/>
              <w:rPr>
                <w:rFonts w:ascii="Arial" w:hAnsi="Arial" w:cs="Arial"/>
              </w:rPr>
            </w:pPr>
            <w:r w:rsidRPr="00080D19">
              <w:rPr>
                <w:rFonts w:ascii="Arial" w:hAnsi="Arial" w:cs="Arial"/>
              </w:rPr>
              <w:t>-</w:t>
            </w:r>
          </w:p>
        </w:tc>
      </w:tr>
      <w:tr w:rsidR="00236632" w:rsidRPr="00080D19" w14:paraId="4EA3E7BF" w14:textId="77777777" w:rsidTr="00147AFC">
        <w:trPr>
          <w:trHeight w:val="20"/>
        </w:trPr>
        <w:tc>
          <w:tcPr>
            <w:tcW w:w="3690" w:type="dxa"/>
            <w:tcMar>
              <w:top w:w="0" w:type="dxa"/>
              <w:left w:w="101" w:type="dxa"/>
              <w:bottom w:w="0" w:type="dxa"/>
              <w:right w:w="101" w:type="dxa"/>
            </w:tcMar>
            <w:vAlign w:val="center"/>
            <w:hideMark/>
          </w:tcPr>
          <w:p w14:paraId="234A34AE" w14:textId="77777777" w:rsidR="00236632" w:rsidRPr="00080D19" w:rsidRDefault="00236632" w:rsidP="00EF47B0">
            <w:pPr>
              <w:spacing w:line="380" w:lineRule="exact"/>
              <w:rPr>
                <w:rFonts w:ascii="Arial" w:hAnsi="Arial" w:cs="Arial"/>
              </w:rPr>
            </w:pPr>
            <w:r w:rsidRPr="00080D19">
              <w:rPr>
                <w:rFonts w:ascii="Arial" w:hAnsi="Arial" w:cs="Arial"/>
              </w:rPr>
              <w:t>Total</w:t>
            </w:r>
          </w:p>
        </w:tc>
        <w:tc>
          <w:tcPr>
            <w:tcW w:w="1372" w:type="dxa"/>
            <w:tcMar>
              <w:left w:w="101" w:type="dxa"/>
              <w:right w:w="101" w:type="dxa"/>
            </w:tcMar>
          </w:tcPr>
          <w:p w14:paraId="70D3C595" w14:textId="5F70F25A" w:rsidR="00236632" w:rsidRPr="00080D19" w:rsidRDefault="00B840D0" w:rsidP="00EF47B0">
            <w:pPr>
              <w:pBdr>
                <w:bottom w:val="double" w:sz="4" w:space="1" w:color="auto"/>
              </w:pBdr>
              <w:tabs>
                <w:tab w:val="decimal" w:pos="1008"/>
              </w:tabs>
              <w:spacing w:line="380" w:lineRule="exact"/>
              <w:rPr>
                <w:rFonts w:ascii="Arial" w:hAnsi="Arial" w:cs="Arial"/>
              </w:rPr>
            </w:pPr>
            <w:r w:rsidRPr="00080D19">
              <w:rPr>
                <w:rFonts w:ascii="Arial" w:hAnsi="Arial" w:cs="Arial"/>
              </w:rPr>
              <w:t>254</w:t>
            </w:r>
          </w:p>
        </w:tc>
        <w:tc>
          <w:tcPr>
            <w:tcW w:w="1373" w:type="dxa"/>
            <w:tcMar>
              <w:left w:w="101" w:type="dxa"/>
              <w:right w:w="101" w:type="dxa"/>
            </w:tcMar>
          </w:tcPr>
          <w:p w14:paraId="074FE52F" w14:textId="5711927E" w:rsidR="00236632" w:rsidRPr="00080D19" w:rsidRDefault="003E5BBF" w:rsidP="00EF47B0">
            <w:pPr>
              <w:pBdr>
                <w:bottom w:val="double" w:sz="4" w:space="1" w:color="auto"/>
              </w:pBdr>
              <w:tabs>
                <w:tab w:val="decimal" w:pos="1008"/>
              </w:tabs>
              <w:spacing w:line="380" w:lineRule="exact"/>
              <w:rPr>
                <w:rFonts w:ascii="Arial" w:hAnsi="Arial" w:cs="Arial"/>
              </w:rPr>
            </w:pPr>
            <w:r w:rsidRPr="00080D19">
              <w:rPr>
                <w:rFonts w:ascii="Arial" w:hAnsi="Arial" w:cs="Arial"/>
              </w:rPr>
              <w:t>21</w:t>
            </w:r>
          </w:p>
        </w:tc>
        <w:tc>
          <w:tcPr>
            <w:tcW w:w="1372" w:type="dxa"/>
            <w:tcMar>
              <w:top w:w="0" w:type="dxa"/>
              <w:left w:w="101" w:type="dxa"/>
              <w:bottom w:w="0" w:type="dxa"/>
              <w:right w:w="101" w:type="dxa"/>
            </w:tcMar>
          </w:tcPr>
          <w:p w14:paraId="1F17FFE3" w14:textId="34B1332C" w:rsidR="00236632" w:rsidRPr="00080D19" w:rsidRDefault="00B840D0" w:rsidP="00EF47B0">
            <w:pPr>
              <w:pBdr>
                <w:bottom w:val="double" w:sz="4" w:space="1" w:color="auto"/>
              </w:pBdr>
              <w:tabs>
                <w:tab w:val="decimal" w:pos="1008"/>
              </w:tabs>
              <w:spacing w:line="380" w:lineRule="exact"/>
              <w:rPr>
                <w:rFonts w:ascii="Arial" w:hAnsi="Arial" w:cs="Arial"/>
              </w:rPr>
            </w:pPr>
            <w:r w:rsidRPr="00080D19">
              <w:rPr>
                <w:rFonts w:ascii="Arial" w:hAnsi="Arial" w:cs="Arial"/>
              </w:rPr>
              <w:t>254</w:t>
            </w:r>
          </w:p>
        </w:tc>
        <w:tc>
          <w:tcPr>
            <w:tcW w:w="1373" w:type="dxa"/>
            <w:tcMar>
              <w:top w:w="0" w:type="dxa"/>
              <w:left w:w="101" w:type="dxa"/>
              <w:bottom w:w="0" w:type="dxa"/>
              <w:right w:w="101" w:type="dxa"/>
            </w:tcMar>
            <w:vAlign w:val="bottom"/>
          </w:tcPr>
          <w:p w14:paraId="76C069B3" w14:textId="539DBE41" w:rsidR="00236632" w:rsidRPr="00080D19" w:rsidRDefault="003E5BBF" w:rsidP="00EF47B0">
            <w:pPr>
              <w:pBdr>
                <w:bottom w:val="double" w:sz="4" w:space="1" w:color="auto"/>
              </w:pBdr>
              <w:tabs>
                <w:tab w:val="decimal" w:pos="1008"/>
              </w:tabs>
              <w:spacing w:line="380" w:lineRule="exact"/>
              <w:rPr>
                <w:rFonts w:ascii="Arial" w:hAnsi="Arial" w:cs="Arial"/>
              </w:rPr>
            </w:pPr>
            <w:r w:rsidRPr="00080D19">
              <w:rPr>
                <w:rFonts w:ascii="Arial" w:hAnsi="Arial" w:cs="Arial"/>
              </w:rPr>
              <w:t>21</w:t>
            </w:r>
          </w:p>
        </w:tc>
      </w:tr>
    </w:tbl>
    <w:p w14:paraId="3BF36855" w14:textId="28CF8D2C" w:rsidR="00147AFC" w:rsidRPr="00D8092D" w:rsidRDefault="00147AFC" w:rsidP="006B4B15">
      <w:pPr>
        <w:pStyle w:val="a"/>
        <w:widowControl/>
        <w:spacing w:before="240" w:after="120" w:line="380" w:lineRule="exact"/>
        <w:ind w:left="540" w:right="-43" w:hanging="540"/>
        <w:jc w:val="both"/>
        <w:rPr>
          <w:rFonts w:ascii="Arial" w:hAnsi="Arial" w:cs="Arial"/>
          <w:b w:val="0"/>
          <w:bCs w:val="0"/>
          <w:sz w:val="22"/>
          <w:szCs w:val="22"/>
        </w:rPr>
      </w:pPr>
      <w:r w:rsidRPr="00D8092D">
        <w:rPr>
          <w:rFonts w:ascii="Arial" w:hAnsi="Arial" w:cs="Arial"/>
          <w:b w:val="0"/>
          <w:bCs w:val="0"/>
          <w:sz w:val="22"/>
          <w:szCs w:val="22"/>
        </w:rPr>
        <w:tab/>
        <w:t xml:space="preserve">On 2 July 2024, </w:t>
      </w:r>
      <w:r w:rsidR="008F35CB">
        <w:rPr>
          <w:rFonts w:ascii="Arial" w:hAnsi="Arial" w:cs="Arial"/>
          <w:b w:val="0"/>
          <w:bCs w:val="0"/>
          <w:sz w:val="22"/>
          <w:szCs w:val="22"/>
        </w:rPr>
        <w:t>the Company received the full amount of dividend inco</w:t>
      </w:r>
      <w:r w:rsidR="0053095D">
        <w:rPr>
          <w:rFonts w:ascii="Arial" w:hAnsi="Arial" w:cs="Arial"/>
          <w:b w:val="0"/>
          <w:bCs w:val="0"/>
          <w:sz w:val="22"/>
          <w:szCs w:val="22"/>
        </w:rPr>
        <w:t>m</w:t>
      </w:r>
      <w:r w:rsidR="008F35CB">
        <w:rPr>
          <w:rFonts w:ascii="Arial" w:hAnsi="Arial" w:cs="Arial"/>
          <w:b w:val="0"/>
          <w:bCs w:val="0"/>
          <w:sz w:val="22"/>
          <w:szCs w:val="22"/>
        </w:rPr>
        <w:t>e from TWR</w:t>
      </w:r>
      <w:r w:rsidR="00080D19">
        <w:rPr>
          <w:rFonts w:ascii="Arial" w:hAnsi="Arial" w:cs="Arial"/>
          <w:b w:val="0"/>
          <w:bCs w:val="0"/>
          <w:sz w:val="22"/>
          <w:szCs w:val="22"/>
        </w:rPr>
        <w:t xml:space="preserve"> </w:t>
      </w:r>
      <w:r w:rsidR="008F35CB">
        <w:rPr>
          <w:rFonts w:ascii="Arial" w:hAnsi="Arial" w:cs="Arial"/>
          <w:b w:val="0"/>
          <w:bCs w:val="0"/>
          <w:sz w:val="22"/>
          <w:szCs w:val="22"/>
        </w:rPr>
        <w:t>-</w:t>
      </w:r>
      <w:r w:rsidR="00080D19">
        <w:rPr>
          <w:rFonts w:ascii="Arial" w:hAnsi="Arial" w:cs="Arial"/>
          <w:b w:val="0"/>
          <w:bCs w:val="0"/>
          <w:sz w:val="22"/>
          <w:szCs w:val="22"/>
        </w:rPr>
        <w:t xml:space="preserve"> </w:t>
      </w:r>
      <w:r w:rsidR="008F35CB">
        <w:rPr>
          <w:rFonts w:ascii="Arial" w:hAnsi="Arial" w:cs="Arial"/>
          <w:b w:val="0"/>
          <w:bCs w:val="0"/>
          <w:sz w:val="22"/>
          <w:szCs w:val="22"/>
        </w:rPr>
        <w:t>Holding</w:t>
      </w:r>
      <w:r w:rsidR="0053095D">
        <w:rPr>
          <w:rFonts w:ascii="Arial" w:hAnsi="Arial" w:cs="Arial"/>
          <w:b w:val="0"/>
          <w:bCs w:val="0"/>
          <w:sz w:val="22"/>
          <w:szCs w:val="22"/>
        </w:rPr>
        <w:t>s</w:t>
      </w:r>
      <w:r w:rsidR="008F35CB">
        <w:rPr>
          <w:rFonts w:ascii="Arial" w:hAnsi="Arial" w:cs="Arial"/>
          <w:b w:val="0"/>
          <w:bCs w:val="0"/>
          <w:sz w:val="22"/>
          <w:szCs w:val="22"/>
        </w:rPr>
        <w:t xml:space="preserve"> Limited</w:t>
      </w:r>
      <w:r w:rsidRPr="00D8092D">
        <w:rPr>
          <w:rFonts w:ascii="Arial" w:hAnsi="Arial" w:cs="Arial"/>
          <w:b w:val="0"/>
          <w:bCs w:val="0"/>
          <w:sz w:val="22"/>
          <w:szCs w:val="22"/>
        </w:rPr>
        <w:t>.</w:t>
      </w:r>
    </w:p>
    <w:p w14:paraId="13DF1E6C" w14:textId="1F6334F5" w:rsidR="00673C78" w:rsidRPr="00D8092D" w:rsidRDefault="003E5BBF" w:rsidP="00147AFC">
      <w:pPr>
        <w:pStyle w:val="a"/>
        <w:widowControl/>
        <w:tabs>
          <w:tab w:val="left" w:pos="540"/>
        </w:tabs>
        <w:spacing w:before="120" w:after="120" w:line="380" w:lineRule="exact"/>
        <w:ind w:right="-43"/>
        <w:jc w:val="both"/>
        <w:rPr>
          <w:rFonts w:ascii="Arial" w:hAnsi="Arial" w:cstheme="minorBidi"/>
          <w:sz w:val="22"/>
          <w:szCs w:val="22"/>
          <w:cs/>
        </w:rPr>
      </w:pPr>
      <w:r w:rsidRPr="00D8092D">
        <w:rPr>
          <w:rFonts w:ascii="Arial" w:hAnsi="Arial" w:cs="Arial"/>
          <w:sz w:val="22"/>
          <w:szCs w:val="22"/>
        </w:rPr>
        <w:t>7</w:t>
      </w:r>
      <w:r w:rsidR="00673C78" w:rsidRPr="00D8092D">
        <w:rPr>
          <w:rFonts w:ascii="Arial" w:hAnsi="Arial" w:cs="Arial"/>
          <w:sz w:val="22"/>
          <w:szCs w:val="22"/>
        </w:rPr>
        <w:t>.</w:t>
      </w:r>
      <w:r w:rsidR="00673C78" w:rsidRPr="00D8092D">
        <w:rPr>
          <w:rFonts w:ascii="Arial" w:hAnsi="Arial" w:cs="Arial"/>
          <w:sz w:val="22"/>
          <w:szCs w:val="22"/>
        </w:rPr>
        <w:tab/>
        <w:t>Investments in associates</w:t>
      </w:r>
    </w:p>
    <w:p w14:paraId="13DF1E6D" w14:textId="6D1743FE" w:rsidR="008252E0" w:rsidRPr="00D8092D" w:rsidRDefault="000E4848" w:rsidP="008252E0">
      <w:pPr>
        <w:widowControl/>
        <w:tabs>
          <w:tab w:val="left" w:pos="540"/>
        </w:tabs>
        <w:overflowPunct/>
        <w:autoSpaceDE/>
        <w:autoSpaceDN/>
        <w:adjustRightInd/>
        <w:spacing w:before="120" w:line="380" w:lineRule="exact"/>
        <w:textAlignment w:val="auto"/>
        <w:rPr>
          <w:rFonts w:ascii="Arial" w:hAnsi="Arial" w:cs="Arial"/>
        </w:rPr>
      </w:pPr>
      <w:r w:rsidRPr="00D8092D">
        <w:rPr>
          <w:rFonts w:ascii="Arial" w:hAnsi="Arial" w:cs="Arial"/>
        </w:rPr>
        <w:t>7</w:t>
      </w:r>
      <w:r w:rsidR="008252E0" w:rsidRPr="00D8092D">
        <w:rPr>
          <w:rFonts w:ascii="Arial" w:hAnsi="Arial" w:cs="Arial"/>
        </w:rPr>
        <w:t>.1</w:t>
      </w:r>
      <w:r w:rsidR="008252E0" w:rsidRPr="00D8092D">
        <w:rPr>
          <w:rFonts w:ascii="Arial" w:hAnsi="Arial" w:cs="Arial"/>
        </w:rPr>
        <w:tab/>
        <w:t>Details of associates</w:t>
      </w:r>
      <w:r w:rsidR="008252E0" w:rsidRPr="00D8092D">
        <w:rPr>
          <w:rFonts w:ascii="Arial" w:hAnsi="Arial" w:cs="Arial"/>
        </w:rPr>
        <w:tab/>
      </w:r>
    </w:p>
    <w:p w14:paraId="13DF1E6E" w14:textId="77777777" w:rsidR="008252E0" w:rsidRPr="00D8092D" w:rsidRDefault="008252E0" w:rsidP="008252E0">
      <w:pPr>
        <w:tabs>
          <w:tab w:val="left" w:pos="2160"/>
        </w:tabs>
        <w:spacing w:line="380" w:lineRule="exact"/>
        <w:ind w:right="-245"/>
        <w:jc w:val="right"/>
        <w:rPr>
          <w:rFonts w:ascii="Arial" w:hAnsi="Arial" w:cs="Angsana New"/>
          <w:sz w:val="11"/>
          <w:szCs w:val="11"/>
        </w:rPr>
      </w:pPr>
      <w:r w:rsidRPr="00D8092D">
        <w:rPr>
          <w:rFonts w:ascii="Arial" w:hAnsi="Arial" w:cs="Angsana New"/>
          <w:sz w:val="11"/>
          <w:szCs w:val="11"/>
        </w:rPr>
        <w:t xml:space="preserve">(Unit: </w:t>
      </w:r>
      <w:r w:rsidRPr="00D8092D">
        <w:rPr>
          <w:rFonts w:ascii="Arial" w:hAnsi="Arial" w:cs="Arial"/>
          <w:sz w:val="11"/>
          <w:szCs w:val="11"/>
        </w:rPr>
        <w:t xml:space="preserve">Thousand </w:t>
      </w:r>
      <w:r w:rsidRPr="00D8092D">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00"/>
        <w:gridCol w:w="900"/>
        <w:gridCol w:w="950"/>
        <w:gridCol w:w="900"/>
        <w:gridCol w:w="940"/>
        <w:gridCol w:w="940"/>
      </w:tblGrid>
      <w:tr w:rsidR="00D876D5" w:rsidRPr="00D8092D" w14:paraId="13DF1E73" w14:textId="77777777" w:rsidTr="006B4B15">
        <w:tc>
          <w:tcPr>
            <w:tcW w:w="1890" w:type="dxa"/>
            <w:tcBorders>
              <w:top w:val="nil"/>
              <w:left w:val="nil"/>
              <w:bottom w:val="nil"/>
              <w:right w:val="nil"/>
            </w:tcBorders>
            <w:vAlign w:val="bottom"/>
          </w:tcPr>
          <w:p w14:paraId="13DF1E6F" w14:textId="77777777" w:rsidR="008252E0" w:rsidRPr="00D8092D" w:rsidRDefault="008252E0" w:rsidP="006B4B15">
            <w:pPr>
              <w:spacing w:line="220" w:lineRule="exact"/>
              <w:jc w:val="center"/>
              <w:rPr>
                <w:rFonts w:ascii="Arial" w:hAnsi="Arial" w:cs="Arial"/>
                <w:sz w:val="11"/>
                <w:szCs w:val="11"/>
              </w:rPr>
            </w:pPr>
          </w:p>
        </w:tc>
        <w:tc>
          <w:tcPr>
            <w:tcW w:w="1080" w:type="dxa"/>
            <w:tcBorders>
              <w:top w:val="nil"/>
              <w:left w:val="nil"/>
              <w:bottom w:val="nil"/>
              <w:right w:val="nil"/>
            </w:tcBorders>
            <w:vAlign w:val="bottom"/>
          </w:tcPr>
          <w:p w14:paraId="13DF1E70" w14:textId="77777777" w:rsidR="008252E0" w:rsidRPr="00D8092D" w:rsidRDefault="008252E0" w:rsidP="006B4B15">
            <w:pPr>
              <w:spacing w:line="220" w:lineRule="exact"/>
              <w:jc w:val="center"/>
              <w:rPr>
                <w:rFonts w:ascii="Arial" w:hAnsi="Arial" w:cs="Arial"/>
                <w:sz w:val="11"/>
                <w:szCs w:val="11"/>
              </w:rPr>
            </w:pPr>
          </w:p>
        </w:tc>
        <w:tc>
          <w:tcPr>
            <w:tcW w:w="810" w:type="dxa"/>
            <w:tcBorders>
              <w:top w:val="nil"/>
              <w:left w:val="nil"/>
              <w:bottom w:val="nil"/>
              <w:right w:val="nil"/>
            </w:tcBorders>
            <w:vAlign w:val="bottom"/>
          </w:tcPr>
          <w:p w14:paraId="13DF1E71" w14:textId="77777777" w:rsidR="008252E0" w:rsidRPr="00D8092D" w:rsidRDefault="008252E0" w:rsidP="006B4B15">
            <w:pPr>
              <w:spacing w:line="220" w:lineRule="exact"/>
              <w:jc w:val="center"/>
              <w:rPr>
                <w:rFonts w:ascii="Arial" w:hAnsi="Arial" w:cs="Arial"/>
                <w:sz w:val="11"/>
                <w:szCs w:val="11"/>
              </w:rPr>
            </w:pPr>
          </w:p>
        </w:tc>
        <w:tc>
          <w:tcPr>
            <w:tcW w:w="5530" w:type="dxa"/>
            <w:gridSpan w:val="6"/>
            <w:tcBorders>
              <w:top w:val="nil"/>
              <w:left w:val="nil"/>
              <w:bottom w:val="nil"/>
              <w:right w:val="nil"/>
            </w:tcBorders>
            <w:vAlign w:val="bottom"/>
          </w:tcPr>
          <w:p w14:paraId="13DF1E72"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Consolidated financial statements</w:t>
            </w:r>
          </w:p>
        </w:tc>
      </w:tr>
      <w:tr w:rsidR="00D876D5" w:rsidRPr="00D8092D" w14:paraId="13DF1E7A" w14:textId="77777777" w:rsidTr="006B4B15">
        <w:tc>
          <w:tcPr>
            <w:tcW w:w="1890" w:type="dxa"/>
            <w:tcBorders>
              <w:top w:val="nil"/>
              <w:left w:val="nil"/>
              <w:bottom w:val="nil"/>
              <w:right w:val="nil"/>
            </w:tcBorders>
            <w:vAlign w:val="bottom"/>
          </w:tcPr>
          <w:p w14:paraId="13DF1E74"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Company’s name</w:t>
            </w:r>
          </w:p>
        </w:tc>
        <w:tc>
          <w:tcPr>
            <w:tcW w:w="1080" w:type="dxa"/>
            <w:tcBorders>
              <w:top w:val="nil"/>
              <w:left w:val="nil"/>
              <w:bottom w:val="nil"/>
              <w:right w:val="nil"/>
            </w:tcBorders>
            <w:vAlign w:val="bottom"/>
          </w:tcPr>
          <w:p w14:paraId="13DF1E75"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Nature of business</w:t>
            </w:r>
          </w:p>
        </w:tc>
        <w:tc>
          <w:tcPr>
            <w:tcW w:w="810" w:type="dxa"/>
            <w:tcBorders>
              <w:top w:val="nil"/>
              <w:left w:val="nil"/>
              <w:bottom w:val="nil"/>
              <w:right w:val="nil"/>
            </w:tcBorders>
            <w:vAlign w:val="bottom"/>
          </w:tcPr>
          <w:p w14:paraId="13DF1E76" w14:textId="77777777" w:rsidR="008252E0" w:rsidRPr="00D8092D" w:rsidRDefault="008252E0" w:rsidP="006B4B15">
            <w:pPr>
              <w:pBdr>
                <w:bottom w:val="single" w:sz="4" w:space="1" w:color="auto"/>
              </w:pBdr>
              <w:spacing w:line="220" w:lineRule="exact"/>
              <w:ind w:left="-33" w:right="-18"/>
              <w:jc w:val="center"/>
              <w:rPr>
                <w:rFonts w:ascii="Arial" w:hAnsi="Arial" w:cs="Arial"/>
                <w:sz w:val="11"/>
                <w:szCs w:val="11"/>
              </w:rPr>
            </w:pPr>
            <w:r w:rsidRPr="00D8092D">
              <w:rPr>
                <w:rFonts w:ascii="Arial" w:hAnsi="Arial" w:cs="Arial"/>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Cost</w:t>
            </w:r>
          </w:p>
        </w:tc>
        <w:tc>
          <w:tcPr>
            <w:tcW w:w="1880" w:type="dxa"/>
            <w:gridSpan w:val="2"/>
            <w:tcBorders>
              <w:top w:val="nil"/>
              <w:left w:val="nil"/>
              <w:right w:val="nil"/>
            </w:tcBorders>
            <w:vAlign w:val="bottom"/>
          </w:tcPr>
          <w:p w14:paraId="13DF1E79" w14:textId="77777777" w:rsidR="008252E0" w:rsidRPr="00D8092D" w:rsidRDefault="008252E0"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Carrying amounts based on equity method</w:t>
            </w:r>
          </w:p>
        </w:tc>
      </w:tr>
      <w:tr w:rsidR="00776E68" w:rsidRPr="00D8092D" w14:paraId="13DF1E84" w14:textId="77777777" w:rsidTr="006B4B15">
        <w:tc>
          <w:tcPr>
            <w:tcW w:w="1890" w:type="dxa"/>
            <w:tcBorders>
              <w:top w:val="nil"/>
              <w:left w:val="nil"/>
              <w:bottom w:val="nil"/>
              <w:right w:val="nil"/>
            </w:tcBorders>
          </w:tcPr>
          <w:p w14:paraId="13DF1E7B" w14:textId="77777777" w:rsidR="00776E68" w:rsidRPr="00D8092D" w:rsidRDefault="00776E68" w:rsidP="006B4B15">
            <w:pPr>
              <w:spacing w:line="220" w:lineRule="exact"/>
              <w:ind w:right="609"/>
              <w:jc w:val="center"/>
              <w:rPr>
                <w:rFonts w:ascii="Arial" w:hAnsi="Arial" w:cs="Arial"/>
                <w:sz w:val="11"/>
                <w:szCs w:val="11"/>
              </w:rPr>
            </w:pPr>
          </w:p>
        </w:tc>
        <w:tc>
          <w:tcPr>
            <w:tcW w:w="1080" w:type="dxa"/>
            <w:tcBorders>
              <w:top w:val="nil"/>
              <w:left w:val="nil"/>
              <w:bottom w:val="nil"/>
              <w:right w:val="nil"/>
            </w:tcBorders>
          </w:tcPr>
          <w:p w14:paraId="13DF1E7C" w14:textId="77777777" w:rsidR="00776E68" w:rsidRPr="00D8092D" w:rsidRDefault="00776E68" w:rsidP="006B4B15">
            <w:pPr>
              <w:tabs>
                <w:tab w:val="right" w:pos="7200"/>
                <w:tab w:val="right" w:pos="8540"/>
              </w:tabs>
              <w:spacing w:line="220" w:lineRule="exact"/>
              <w:ind w:right="44"/>
              <w:jc w:val="center"/>
              <w:rPr>
                <w:rFonts w:ascii="Arial" w:hAnsi="Arial" w:cs="Arial"/>
                <w:sz w:val="11"/>
                <w:szCs w:val="11"/>
                <w:u w:val="single"/>
              </w:rPr>
            </w:pPr>
          </w:p>
        </w:tc>
        <w:tc>
          <w:tcPr>
            <w:tcW w:w="810" w:type="dxa"/>
            <w:tcBorders>
              <w:top w:val="nil"/>
              <w:left w:val="nil"/>
              <w:bottom w:val="nil"/>
              <w:right w:val="nil"/>
            </w:tcBorders>
          </w:tcPr>
          <w:p w14:paraId="13DF1E7D" w14:textId="77777777" w:rsidR="00776E68" w:rsidRPr="00D8092D" w:rsidRDefault="00776E68"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7E" w14:textId="62154BB6" w:rsidR="00776E68" w:rsidRPr="00D8092D" w:rsidRDefault="005549C8" w:rsidP="006B4B15">
            <w:pPr>
              <w:spacing w:line="220" w:lineRule="exact"/>
              <w:ind w:left="-105" w:right="-105"/>
              <w:jc w:val="center"/>
              <w:rPr>
                <w:rFonts w:ascii="Arial" w:hAnsi="Arial" w:cs="Arial"/>
                <w:sz w:val="11"/>
                <w:szCs w:val="11"/>
              </w:rPr>
            </w:pPr>
            <w:r w:rsidRPr="00D8092D">
              <w:rPr>
                <w:rFonts w:ascii="Arial" w:hAnsi="Arial" w:cs="Arial"/>
                <w:sz w:val="11"/>
                <w:szCs w:val="11"/>
              </w:rPr>
              <w:t>30 June</w:t>
            </w:r>
          </w:p>
        </w:tc>
        <w:tc>
          <w:tcPr>
            <w:tcW w:w="900" w:type="dxa"/>
            <w:tcBorders>
              <w:top w:val="nil"/>
              <w:left w:val="nil"/>
              <w:bottom w:val="nil"/>
              <w:right w:val="nil"/>
            </w:tcBorders>
          </w:tcPr>
          <w:p w14:paraId="13DF1E7F" w14:textId="77777777" w:rsidR="00776E68" w:rsidRPr="00D8092D" w:rsidRDefault="00776E68" w:rsidP="006B4B15">
            <w:pPr>
              <w:spacing w:line="220" w:lineRule="exact"/>
              <w:ind w:left="-108" w:right="-118"/>
              <w:jc w:val="center"/>
              <w:rPr>
                <w:rFonts w:ascii="Arial" w:hAnsi="Arial" w:cs="Arial"/>
                <w:sz w:val="11"/>
                <w:szCs w:val="11"/>
              </w:rPr>
            </w:pPr>
            <w:r w:rsidRPr="00D8092D">
              <w:rPr>
                <w:rFonts w:ascii="Arial" w:hAnsi="Arial" w:cs="Arial"/>
                <w:sz w:val="11"/>
                <w:szCs w:val="11"/>
              </w:rPr>
              <w:t>31 December</w:t>
            </w:r>
          </w:p>
        </w:tc>
        <w:tc>
          <w:tcPr>
            <w:tcW w:w="950" w:type="dxa"/>
            <w:tcBorders>
              <w:top w:val="nil"/>
              <w:left w:val="nil"/>
              <w:bottom w:val="nil"/>
              <w:right w:val="nil"/>
            </w:tcBorders>
          </w:tcPr>
          <w:p w14:paraId="13DF1E80" w14:textId="2280549C" w:rsidR="00776E68" w:rsidRPr="00D8092D" w:rsidRDefault="005549C8" w:rsidP="006B4B15">
            <w:pPr>
              <w:spacing w:line="220" w:lineRule="exact"/>
              <w:jc w:val="center"/>
              <w:rPr>
                <w:rFonts w:ascii="Arial" w:hAnsi="Arial" w:cs="Arial"/>
                <w:sz w:val="11"/>
                <w:szCs w:val="11"/>
              </w:rPr>
            </w:pPr>
            <w:r w:rsidRPr="00D8092D">
              <w:rPr>
                <w:rFonts w:ascii="Arial" w:hAnsi="Arial" w:cs="Arial"/>
                <w:sz w:val="11"/>
                <w:szCs w:val="11"/>
              </w:rPr>
              <w:t>30 June</w:t>
            </w:r>
          </w:p>
        </w:tc>
        <w:tc>
          <w:tcPr>
            <w:tcW w:w="900" w:type="dxa"/>
            <w:tcBorders>
              <w:top w:val="nil"/>
              <w:left w:val="nil"/>
              <w:bottom w:val="nil"/>
              <w:right w:val="nil"/>
            </w:tcBorders>
          </w:tcPr>
          <w:p w14:paraId="13DF1E81" w14:textId="6A3CCCE2" w:rsidR="00776E68" w:rsidRPr="00D8092D" w:rsidRDefault="00776E68" w:rsidP="006B4B15">
            <w:pPr>
              <w:spacing w:line="220" w:lineRule="exact"/>
              <w:ind w:left="-108" w:right="-118"/>
              <w:jc w:val="center"/>
              <w:rPr>
                <w:rFonts w:ascii="Arial" w:hAnsi="Arial" w:cs="Arial"/>
                <w:sz w:val="11"/>
                <w:szCs w:val="11"/>
              </w:rPr>
            </w:pPr>
            <w:r w:rsidRPr="00D8092D">
              <w:rPr>
                <w:rFonts w:ascii="Arial" w:hAnsi="Arial" w:cs="Arial"/>
                <w:sz w:val="11"/>
                <w:szCs w:val="11"/>
              </w:rPr>
              <w:t>31 December</w:t>
            </w:r>
          </w:p>
        </w:tc>
        <w:tc>
          <w:tcPr>
            <w:tcW w:w="940" w:type="dxa"/>
            <w:tcBorders>
              <w:top w:val="nil"/>
              <w:left w:val="nil"/>
              <w:right w:val="nil"/>
            </w:tcBorders>
          </w:tcPr>
          <w:p w14:paraId="13DF1E82" w14:textId="5744296D" w:rsidR="00776E68" w:rsidRPr="00D8092D" w:rsidRDefault="005549C8" w:rsidP="006B4B15">
            <w:pPr>
              <w:spacing w:line="220" w:lineRule="exact"/>
              <w:jc w:val="center"/>
              <w:rPr>
                <w:rFonts w:ascii="Arial" w:hAnsi="Arial" w:cs="Arial"/>
                <w:sz w:val="11"/>
                <w:szCs w:val="11"/>
              </w:rPr>
            </w:pPr>
            <w:r w:rsidRPr="00D8092D">
              <w:rPr>
                <w:rFonts w:ascii="Arial" w:hAnsi="Arial" w:cs="Arial"/>
                <w:sz w:val="11"/>
                <w:szCs w:val="11"/>
              </w:rPr>
              <w:t>30 June</w:t>
            </w:r>
          </w:p>
        </w:tc>
        <w:tc>
          <w:tcPr>
            <w:tcW w:w="940" w:type="dxa"/>
            <w:tcBorders>
              <w:top w:val="nil"/>
              <w:left w:val="nil"/>
              <w:right w:val="nil"/>
            </w:tcBorders>
          </w:tcPr>
          <w:p w14:paraId="13DF1E83" w14:textId="15CC4F41" w:rsidR="00776E68" w:rsidRPr="00D8092D" w:rsidRDefault="00776E68" w:rsidP="006B4B15">
            <w:pPr>
              <w:spacing w:line="220" w:lineRule="exact"/>
              <w:ind w:left="-108" w:right="-118"/>
              <w:jc w:val="center"/>
              <w:rPr>
                <w:rFonts w:ascii="Arial" w:hAnsi="Arial" w:cs="Arial"/>
                <w:sz w:val="11"/>
                <w:szCs w:val="11"/>
              </w:rPr>
            </w:pPr>
            <w:r w:rsidRPr="00D8092D">
              <w:rPr>
                <w:rFonts w:ascii="Arial" w:hAnsi="Arial" w:cs="Arial"/>
                <w:sz w:val="11"/>
                <w:szCs w:val="11"/>
              </w:rPr>
              <w:t>31 December</w:t>
            </w:r>
          </w:p>
        </w:tc>
      </w:tr>
      <w:tr w:rsidR="00776E68" w:rsidRPr="00D8092D" w14:paraId="13DF1E8E" w14:textId="77777777" w:rsidTr="006B4B15">
        <w:tc>
          <w:tcPr>
            <w:tcW w:w="1890" w:type="dxa"/>
            <w:tcBorders>
              <w:top w:val="nil"/>
              <w:left w:val="nil"/>
              <w:bottom w:val="nil"/>
              <w:right w:val="nil"/>
            </w:tcBorders>
          </w:tcPr>
          <w:p w14:paraId="13DF1E85" w14:textId="77777777" w:rsidR="00776E68" w:rsidRPr="00D8092D" w:rsidRDefault="00776E68" w:rsidP="006B4B15">
            <w:pPr>
              <w:spacing w:line="220" w:lineRule="exact"/>
              <w:jc w:val="center"/>
              <w:rPr>
                <w:rFonts w:ascii="Arial" w:hAnsi="Arial" w:cs="Arial"/>
                <w:sz w:val="11"/>
                <w:szCs w:val="11"/>
              </w:rPr>
            </w:pPr>
          </w:p>
        </w:tc>
        <w:tc>
          <w:tcPr>
            <w:tcW w:w="1080" w:type="dxa"/>
            <w:tcBorders>
              <w:top w:val="nil"/>
              <w:left w:val="nil"/>
              <w:bottom w:val="nil"/>
              <w:right w:val="nil"/>
            </w:tcBorders>
          </w:tcPr>
          <w:p w14:paraId="13DF1E86" w14:textId="77777777" w:rsidR="00776E68" w:rsidRPr="00D8092D" w:rsidRDefault="00776E68" w:rsidP="006B4B15">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87" w14:textId="77777777" w:rsidR="00776E68" w:rsidRPr="00D8092D" w:rsidRDefault="00776E68"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88" w14:textId="54660180"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2024</w:t>
            </w:r>
          </w:p>
        </w:tc>
        <w:tc>
          <w:tcPr>
            <w:tcW w:w="900" w:type="dxa"/>
            <w:tcBorders>
              <w:top w:val="nil"/>
              <w:left w:val="nil"/>
              <w:bottom w:val="nil"/>
              <w:right w:val="nil"/>
            </w:tcBorders>
          </w:tcPr>
          <w:p w14:paraId="13DF1E89" w14:textId="66F7AAC0"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2023</w:t>
            </w:r>
          </w:p>
        </w:tc>
        <w:tc>
          <w:tcPr>
            <w:tcW w:w="950" w:type="dxa"/>
            <w:tcBorders>
              <w:top w:val="nil"/>
              <w:left w:val="nil"/>
              <w:bottom w:val="nil"/>
              <w:right w:val="nil"/>
            </w:tcBorders>
          </w:tcPr>
          <w:p w14:paraId="13DF1E8A" w14:textId="6BFEC6F6"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2024</w:t>
            </w:r>
          </w:p>
        </w:tc>
        <w:tc>
          <w:tcPr>
            <w:tcW w:w="900" w:type="dxa"/>
            <w:tcBorders>
              <w:top w:val="nil"/>
              <w:left w:val="nil"/>
              <w:bottom w:val="nil"/>
              <w:right w:val="nil"/>
            </w:tcBorders>
          </w:tcPr>
          <w:p w14:paraId="13DF1E8B" w14:textId="7C519F4E"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2023</w:t>
            </w:r>
          </w:p>
        </w:tc>
        <w:tc>
          <w:tcPr>
            <w:tcW w:w="940" w:type="dxa"/>
            <w:tcBorders>
              <w:top w:val="nil"/>
              <w:left w:val="nil"/>
              <w:right w:val="nil"/>
            </w:tcBorders>
          </w:tcPr>
          <w:p w14:paraId="13DF1E8C" w14:textId="2E7A9858"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2024</w:t>
            </w:r>
          </w:p>
        </w:tc>
        <w:tc>
          <w:tcPr>
            <w:tcW w:w="940" w:type="dxa"/>
            <w:tcBorders>
              <w:top w:val="nil"/>
              <w:left w:val="nil"/>
              <w:right w:val="nil"/>
            </w:tcBorders>
          </w:tcPr>
          <w:p w14:paraId="13DF1E8D" w14:textId="378AA9BA" w:rsidR="00776E68" w:rsidRPr="00D8092D" w:rsidRDefault="00776E68" w:rsidP="006B4B15">
            <w:pPr>
              <w:pBdr>
                <w:bottom w:val="single" w:sz="4" w:space="1" w:color="auto"/>
              </w:pBdr>
              <w:spacing w:line="220" w:lineRule="exact"/>
              <w:jc w:val="center"/>
              <w:rPr>
                <w:rFonts w:ascii="Arial" w:hAnsi="Arial" w:cs="Arial"/>
                <w:sz w:val="11"/>
                <w:szCs w:val="11"/>
              </w:rPr>
            </w:pPr>
            <w:r w:rsidRPr="00D8092D">
              <w:rPr>
                <w:rFonts w:ascii="Arial" w:hAnsi="Arial" w:cs="Arial"/>
                <w:sz w:val="11"/>
                <w:szCs w:val="11"/>
              </w:rPr>
              <w:t>2023</w:t>
            </w:r>
          </w:p>
        </w:tc>
      </w:tr>
      <w:tr w:rsidR="0089026E" w:rsidRPr="00D8092D" w14:paraId="2A9E98F8" w14:textId="77777777" w:rsidTr="006B4B15">
        <w:trPr>
          <w:trHeight w:val="261"/>
        </w:trPr>
        <w:tc>
          <w:tcPr>
            <w:tcW w:w="1890" w:type="dxa"/>
            <w:tcBorders>
              <w:top w:val="nil"/>
              <w:left w:val="nil"/>
              <w:bottom w:val="nil"/>
              <w:right w:val="nil"/>
            </w:tcBorders>
          </w:tcPr>
          <w:p w14:paraId="7E78B2F4" w14:textId="77777777" w:rsidR="0089026E" w:rsidRPr="00D8092D" w:rsidRDefault="0089026E" w:rsidP="006B4B15">
            <w:pPr>
              <w:spacing w:line="220" w:lineRule="exact"/>
              <w:jc w:val="center"/>
              <w:rPr>
                <w:rFonts w:ascii="Arial" w:hAnsi="Arial" w:cs="Arial"/>
                <w:sz w:val="11"/>
                <w:szCs w:val="11"/>
              </w:rPr>
            </w:pPr>
          </w:p>
        </w:tc>
        <w:tc>
          <w:tcPr>
            <w:tcW w:w="1080" w:type="dxa"/>
            <w:tcBorders>
              <w:top w:val="nil"/>
              <w:left w:val="nil"/>
              <w:bottom w:val="nil"/>
              <w:right w:val="nil"/>
            </w:tcBorders>
          </w:tcPr>
          <w:p w14:paraId="77762CD4"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0BA2BA54"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7CD2DEFC" w14:textId="77777777" w:rsidR="0089026E" w:rsidRPr="00D8092D" w:rsidRDefault="0089026E" w:rsidP="006B4B15">
            <w:pPr>
              <w:tabs>
                <w:tab w:val="right" w:pos="7200"/>
                <w:tab w:val="right" w:pos="8540"/>
              </w:tabs>
              <w:spacing w:line="220" w:lineRule="exact"/>
              <w:jc w:val="center"/>
              <w:rPr>
                <w:rFonts w:ascii="Arial" w:hAnsi="Arial" w:cs="Arial"/>
                <w:sz w:val="11"/>
                <w:szCs w:val="11"/>
              </w:rPr>
            </w:pPr>
          </w:p>
        </w:tc>
        <w:tc>
          <w:tcPr>
            <w:tcW w:w="900" w:type="dxa"/>
            <w:tcBorders>
              <w:top w:val="nil"/>
              <w:left w:val="nil"/>
              <w:bottom w:val="nil"/>
              <w:right w:val="nil"/>
            </w:tcBorders>
          </w:tcPr>
          <w:p w14:paraId="40C16BC6" w14:textId="455BCD44" w:rsidR="0089026E" w:rsidRPr="00D8092D" w:rsidRDefault="0089026E" w:rsidP="006B4B15">
            <w:pPr>
              <w:tabs>
                <w:tab w:val="right" w:pos="7200"/>
                <w:tab w:val="right" w:pos="8540"/>
              </w:tabs>
              <w:spacing w:line="220" w:lineRule="exact"/>
              <w:jc w:val="center"/>
              <w:rPr>
                <w:rFonts w:ascii="Arial" w:hAnsi="Arial" w:cs="Arial"/>
                <w:sz w:val="11"/>
                <w:szCs w:val="11"/>
              </w:rPr>
            </w:pPr>
            <w:r w:rsidRPr="00D8092D">
              <w:rPr>
                <w:rFonts w:ascii="Arial" w:hAnsi="Arial" w:cs="Arial"/>
                <w:sz w:val="11"/>
                <w:szCs w:val="11"/>
              </w:rPr>
              <w:t>(Audited)</w:t>
            </w:r>
          </w:p>
        </w:tc>
        <w:tc>
          <w:tcPr>
            <w:tcW w:w="950" w:type="dxa"/>
            <w:tcBorders>
              <w:top w:val="nil"/>
              <w:left w:val="nil"/>
              <w:bottom w:val="nil"/>
              <w:right w:val="nil"/>
            </w:tcBorders>
          </w:tcPr>
          <w:p w14:paraId="57505914"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40763F6A" w14:textId="6DDE7EBF" w:rsidR="0089026E" w:rsidRPr="00D8092D" w:rsidRDefault="0089026E" w:rsidP="006B4B15">
            <w:pPr>
              <w:tabs>
                <w:tab w:val="right" w:pos="7200"/>
                <w:tab w:val="right" w:pos="8540"/>
              </w:tabs>
              <w:spacing w:line="220" w:lineRule="exact"/>
              <w:jc w:val="center"/>
              <w:rPr>
                <w:rFonts w:ascii="Arial" w:hAnsi="Arial" w:cs="Arial"/>
                <w:sz w:val="11"/>
                <w:szCs w:val="11"/>
                <w:u w:val="single"/>
              </w:rPr>
            </w:pPr>
            <w:r w:rsidRPr="00D8092D">
              <w:rPr>
                <w:rFonts w:ascii="Arial" w:hAnsi="Arial" w:cs="Arial"/>
                <w:sz w:val="11"/>
                <w:szCs w:val="11"/>
              </w:rPr>
              <w:t>(Audited)</w:t>
            </w:r>
          </w:p>
        </w:tc>
        <w:tc>
          <w:tcPr>
            <w:tcW w:w="940" w:type="dxa"/>
            <w:tcBorders>
              <w:top w:val="nil"/>
              <w:left w:val="nil"/>
              <w:right w:val="nil"/>
            </w:tcBorders>
          </w:tcPr>
          <w:p w14:paraId="136B959C"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21573BD2" w14:textId="0BB14573" w:rsidR="0089026E" w:rsidRPr="00D8092D" w:rsidRDefault="0089026E" w:rsidP="006B4B15">
            <w:pPr>
              <w:tabs>
                <w:tab w:val="right" w:pos="7200"/>
                <w:tab w:val="right" w:pos="8540"/>
              </w:tabs>
              <w:spacing w:line="220" w:lineRule="exact"/>
              <w:jc w:val="center"/>
              <w:rPr>
                <w:rFonts w:ascii="Arial" w:hAnsi="Arial" w:cs="Arial"/>
                <w:sz w:val="11"/>
                <w:szCs w:val="11"/>
                <w:u w:val="single"/>
              </w:rPr>
            </w:pPr>
            <w:r w:rsidRPr="00D8092D">
              <w:rPr>
                <w:rFonts w:ascii="Arial" w:hAnsi="Arial" w:cs="Arial"/>
                <w:sz w:val="11"/>
                <w:szCs w:val="11"/>
              </w:rPr>
              <w:t>(Audited)</w:t>
            </w:r>
          </w:p>
        </w:tc>
      </w:tr>
      <w:tr w:rsidR="0089026E" w:rsidRPr="00D8092D" w14:paraId="13DF1E98" w14:textId="77777777" w:rsidTr="006B4B15">
        <w:trPr>
          <w:trHeight w:val="261"/>
        </w:trPr>
        <w:tc>
          <w:tcPr>
            <w:tcW w:w="1890" w:type="dxa"/>
            <w:tcBorders>
              <w:top w:val="nil"/>
              <w:left w:val="nil"/>
              <w:bottom w:val="nil"/>
              <w:right w:val="nil"/>
            </w:tcBorders>
          </w:tcPr>
          <w:p w14:paraId="13DF1E8F" w14:textId="77777777" w:rsidR="0089026E" w:rsidRPr="00D8092D" w:rsidRDefault="0089026E" w:rsidP="006B4B15">
            <w:pPr>
              <w:spacing w:line="220" w:lineRule="exact"/>
              <w:jc w:val="center"/>
              <w:rPr>
                <w:rFonts w:ascii="Arial" w:hAnsi="Arial" w:cs="Arial"/>
                <w:sz w:val="11"/>
                <w:szCs w:val="11"/>
              </w:rPr>
            </w:pPr>
          </w:p>
        </w:tc>
        <w:tc>
          <w:tcPr>
            <w:tcW w:w="1080" w:type="dxa"/>
            <w:tcBorders>
              <w:top w:val="nil"/>
              <w:left w:val="nil"/>
              <w:bottom w:val="nil"/>
              <w:right w:val="nil"/>
            </w:tcBorders>
          </w:tcPr>
          <w:p w14:paraId="13DF1E90"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810" w:type="dxa"/>
            <w:tcBorders>
              <w:top w:val="nil"/>
              <w:left w:val="nil"/>
              <w:bottom w:val="nil"/>
              <w:right w:val="nil"/>
            </w:tcBorders>
          </w:tcPr>
          <w:p w14:paraId="13DF1E91"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2"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r w:rsidRPr="00D8092D">
              <w:rPr>
                <w:rFonts w:ascii="Arial" w:hAnsi="Arial" w:cs="Arial"/>
                <w:sz w:val="11"/>
                <w:szCs w:val="11"/>
              </w:rPr>
              <w:t>(%)</w:t>
            </w:r>
          </w:p>
        </w:tc>
        <w:tc>
          <w:tcPr>
            <w:tcW w:w="900" w:type="dxa"/>
            <w:tcBorders>
              <w:top w:val="nil"/>
              <w:left w:val="nil"/>
              <w:bottom w:val="nil"/>
              <w:right w:val="nil"/>
            </w:tcBorders>
          </w:tcPr>
          <w:p w14:paraId="13DF1E93" w14:textId="6ECD1814" w:rsidR="0089026E" w:rsidRPr="00D8092D" w:rsidRDefault="0089026E" w:rsidP="006B4B15">
            <w:pPr>
              <w:tabs>
                <w:tab w:val="right" w:pos="7200"/>
                <w:tab w:val="right" w:pos="8540"/>
              </w:tabs>
              <w:spacing w:line="220" w:lineRule="exact"/>
              <w:jc w:val="center"/>
              <w:rPr>
                <w:rFonts w:ascii="Arial" w:hAnsi="Arial" w:cs="Arial"/>
                <w:sz w:val="11"/>
                <w:szCs w:val="11"/>
                <w:u w:val="single"/>
              </w:rPr>
            </w:pPr>
            <w:r w:rsidRPr="00D8092D">
              <w:rPr>
                <w:rFonts w:ascii="Arial" w:hAnsi="Arial" w:cs="Arial"/>
                <w:sz w:val="11"/>
                <w:szCs w:val="11"/>
              </w:rPr>
              <w:t>(%)</w:t>
            </w:r>
          </w:p>
        </w:tc>
        <w:tc>
          <w:tcPr>
            <w:tcW w:w="950" w:type="dxa"/>
            <w:tcBorders>
              <w:top w:val="nil"/>
              <w:left w:val="nil"/>
              <w:bottom w:val="nil"/>
              <w:right w:val="nil"/>
            </w:tcBorders>
          </w:tcPr>
          <w:p w14:paraId="13DF1E94"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00" w:type="dxa"/>
            <w:tcBorders>
              <w:top w:val="nil"/>
              <w:left w:val="nil"/>
              <w:bottom w:val="nil"/>
              <w:right w:val="nil"/>
            </w:tcBorders>
          </w:tcPr>
          <w:p w14:paraId="13DF1E95"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6"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c>
          <w:tcPr>
            <w:tcW w:w="940" w:type="dxa"/>
            <w:tcBorders>
              <w:top w:val="nil"/>
              <w:left w:val="nil"/>
              <w:right w:val="nil"/>
            </w:tcBorders>
          </w:tcPr>
          <w:p w14:paraId="13DF1E97" w14:textId="77777777" w:rsidR="0089026E" w:rsidRPr="00D8092D" w:rsidRDefault="0089026E" w:rsidP="006B4B15">
            <w:pPr>
              <w:tabs>
                <w:tab w:val="right" w:pos="7200"/>
                <w:tab w:val="right" w:pos="8540"/>
              </w:tabs>
              <w:spacing w:line="220" w:lineRule="exact"/>
              <w:jc w:val="center"/>
              <w:rPr>
                <w:rFonts w:ascii="Arial" w:hAnsi="Arial" w:cs="Arial"/>
                <w:sz w:val="11"/>
                <w:szCs w:val="11"/>
                <w:u w:val="single"/>
              </w:rPr>
            </w:pPr>
          </w:p>
        </w:tc>
      </w:tr>
      <w:tr w:rsidR="00B63AF1" w:rsidRPr="00D8092D" w14:paraId="13DF1EA2" w14:textId="77777777" w:rsidTr="006B4B15">
        <w:tc>
          <w:tcPr>
            <w:tcW w:w="1890" w:type="dxa"/>
            <w:tcBorders>
              <w:top w:val="nil"/>
              <w:left w:val="nil"/>
              <w:bottom w:val="nil"/>
              <w:right w:val="nil"/>
            </w:tcBorders>
          </w:tcPr>
          <w:p w14:paraId="13DF1E99" w14:textId="77777777" w:rsidR="00B63AF1" w:rsidRPr="00D8092D" w:rsidRDefault="00B63AF1" w:rsidP="006B4B15">
            <w:pPr>
              <w:spacing w:line="220" w:lineRule="exact"/>
              <w:ind w:left="162" w:right="-108" w:hanging="162"/>
              <w:rPr>
                <w:rFonts w:ascii="Arial" w:hAnsi="Arial" w:cs="Arial"/>
                <w:sz w:val="11"/>
                <w:szCs w:val="11"/>
              </w:rPr>
            </w:pPr>
            <w:r w:rsidRPr="00D8092D">
              <w:rPr>
                <w:rFonts w:ascii="Arial" w:hAnsi="Arial" w:cs="Arial"/>
                <w:sz w:val="11"/>
                <w:szCs w:val="11"/>
              </w:rPr>
              <w:t>Tropical Resorts Ltd.</w:t>
            </w:r>
          </w:p>
        </w:tc>
        <w:tc>
          <w:tcPr>
            <w:tcW w:w="1080" w:type="dxa"/>
            <w:tcBorders>
              <w:top w:val="nil"/>
              <w:left w:val="nil"/>
              <w:bottom w:val="nil"/>
              <w:right w:val="nil"/>
            </w:tcBorders>
          </w:tcPr>
          <w:p w14:paraId="13DF1E9A" w14:textId="77777777" w:rsidR="00B63AF1" w:rsidRPr="00D8092D" w:rsidRDefault="00B63AF1" w:rsidP="006B4B15">
            <w:pPr>
              <w:spacing w:line="220" w:lineRule="exact"/>
              <w:ind w:left="72" w:right="-108" w:hanging="72"/>
              <w:rPr>
                <w:rFonts w:ascii="Arial" w:hAnsi="Arial" w:cs="Arial"/>
                <w:sz w:val="11"/>
                <w:szCs w:val="11"/>
              </w:rPr>
            </w:pPr>
            <w:r w:rsidRPr="00D8092D">
              <w:rPr>
                <w:rFonts w:ascii="Arial" w:hAnsi="Arial" w:cs="Arial"/>
                <w:sz w:val="11"/>
                <w:szCs w:val="11"/>
              </w:rPr>
              <w:t>Holding company</w:t>
            </w:r>
          </w:p>
        </w:tc>
        <w:tc>
          <w:tcPr>
            <w:tcW w:w="810" w:type="dxa"/>
            <w:tcBorders>
              <w:top w:val="nil"/>
              <w:left w:val="nil"/>
              <w:bottom w:val="nil"/>
              <w:right w:val="nil"/>
            </w:tcBorders>
          </w:tcPr>
          <w:p w14:paraId="13DF1E9B" w14:textId="77777777" w:rsidR="00B63AF1" w:rsidRPr="00D8092D" w:rsidRDefault="00B63AF1" w:rsidP="006B4B15">
            <w:pPr>
              <w:spacing w:line="220" w:lineRule="exact"/>
              <w:ind w:left="72" w:hanging="72"/>
              <w:rPr>
                <w:rFonts w:ascii="Arial" w:hAnsi="Arial" w:cs="Arial"/>
                <w:sz w:val="11"/>
                <w:szCs w:val="11"/>
              </w:rPr>
            </w:pPr>
            <w:r w:rsidRPr="00D8092D">
              <w:rPr>
                <w:rFonts w:ascii="Arial" w:hAnsi="Arial" w:cs="Arial"/>
                <w:sz w:val="11"/>
                <w:szCs w:val="11"/>
              </w:rPr>
              <w:t>Hong Kong</w:t>
            </w:r>
          </w:p>
        </w:tc>
        <w:tc>
          <w:tcPr>
            <w:tcW w:w="900" w:type="dxa"/>
            <w:tcBorders>
              <w:top w:val="nil"/>
              <w:left w:val="nil"/>
              <w:bottom w:val="nil"/>
              <w:right w:val="nil"/>
            </w:tcBorders>
          </w:tcPr>
          <w:p w14:paraId="13DF1E9C" w14:textId="40B31E96"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25.87</w:t>
            </w:r>
          </w:p>
        </w:tc>
        <w:tc>
          <w:tcPr>
            <w:tcW w:w="900" w:type="dxa"/>
            <w:tcBorders>
              <w:top w:val="nil"/>
              <w:left w:val="nil"/>
              <w:bottom w:val="nil"/>
              <w:right w:val="nil"/>
            </w:tcBorders>
          </w:tcPr>
          <w:p w14:paraId="13DF1E9D" w14:textId="4D219C58"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25.87</w:t>
            </w:r>
          </w:p>
        </w:tc>
        <w:tc>
          <w:tcPr>
            <w:tcW w:w="950" w:type="dxa"/>
            <w:tcBorders>
              <w:top w:val="nil"/>
              <w:left w:val="nil"/>
              <w:bottom w:val="nil"/>
              <w:right w:val="nil"/>
            </w:tcBorders>
            <w:vAlign w:val="bottom"/>
          </w:tcPr>
          <w:p w14:paraId="13DF1E9E" w14:textId="65FD321E" w:rsidR="00B63AF1" w:rsidRPr="00D8092D" w:rsidRDefault="00B63AF1" w:rsidP="006B4B15">
            <w:pPr>
              <w:tabs>
                <w:tab w:val="decimal" w:pos="686"/>
              </w:tabs>
              <w:spacing w:line="220" w:lineRule="exact"/>
              <w:rPr>
                <w:rFonts w:ascii="Arial" w:hAnsi="Arial" w:cs="Arial"/>
                <w:sz w:val="11"/>
                <w:szCs w:val="11"/>
              </w:rPr>
            </w:pPr>
            <w:r w:rsidRPr="00D8092D">
              <w:rPr>
                <w:rFonts w:ascii="Arial" w:hAnsi="Arial" w:cs="Arial"/>
                <w:sz w:val="11"/>
                <w:szCs w:val="11"/>
              </w:rPr>
              <w:t>17,673</w:t>
            </w:r>
          </w:p>
        </w:tc>
        <w:tc>
          <w:tcPr>
            <w:tcW w:w="900" w:type="dxa"/>
            <w:tcBorders>
              <w:top w:val="nil"/>
              <w:left w:val="nil"/>
              <w:bottom w:val="nil"/>
              <w:right w:val="nil"/>
            </w:tcBorders>
            <w:vAlign w:val="bottom"/>
          </w:tcPr>
          <w:p w14:paraId="13DF1E9F" w14:textId="616D9FC0" w:rsidR="00B63AF1" w:rsidRPr="00D8092D" w:rsidRDefault="00B63AF1" w:rsidP="006B4B15">
            <w:pPr>
              <w:tabs>
                <w:tab w:val="decimal" w:pos="652"/>
              </w:tabs>
              <w:spacing w:line="220" w:lineRule="exact"/>
              <w:ind w:left="-18"/>
              <w:rPr>
                <w:rFonts w:ascii="Arial" w:hAnsi="Arial" w:cs="Arial"/>
                <w:sz w:val="11"/>
                <w:szCs w:val="11"/>
              </w:rPr>
            </w:pPr>
            <w:r w:rsidRPr="00D8092D">
              <w:rPr>
                <w:rFonts w:ascii="Arial" w:hAnsi="Arial" w:cs="Arial"/>
                <w:sz w:val="11"/>
                <w:szCs w:val="11"/>
              </w:rPr>
              <w:t>17,673</w:t>
            </w:r>
          </w:p>
        </w:tc>
        <w:tc>
          <w:tcPr>
            <w:tcW w:w="940" w:type="dxa"/>
            <w:tcBorders>
              <w:top w:val="nil"/>
              <w:left w:val="nil"/>
              <w:right w:val="nil"/>
            </w:tcBorders>
            <w:vAlign w:val="bottom"/>
          </w:tcPr>
          <w:p w14:paraId="13DF1EA0" w14:textId="0C9B999A" w:rsidR="00B63AF1" w:rsidRPr="00D8092D" w:rsidRDefault="00E05891" w:rsidP="006B4B15">
            <w:pPr>
              <w:tabs>
                <w:tab w:val="decimal" w:pos="684"/>
              </w:tabs>
              <w:spacing w:line="220" w:lineRule="exact"/>
              <w:rPr>
                <w:rFonts w:ascii="Arial" w:hAnsi="Arial" w:cs="Arial"/>
                <w:sz w:val="11"/>
                <w:szCs w:val="11"/>
              </w:rPr>
            </w:pPr>
            <w:r w:rsidRPr="00D8092D">
              <w:rPr>
                <w:rFonts w:ascii="Arial" w:hAnsi="Arial" w:cs="Arial"/>
                <w:sz w:val="11"/>
                <w:szCs w:val="11"/>
              </w:rPr>
              <w:t>-</w:t>
            </w:r>
          </w:p>
        </w:tc>
        <w:tc>
          <w:tcPr>
            <w:tcW w:w="940" w:type="dxa"/>
            <w:tcBorders>
              <w:top w:val="nil"/>
              <w:left w:val="nil"/>
              <w:right w:val="nil"/>
            </w:tcBorders>
            <w:vAlign w:val="bottom"/>
          </w:tcPr>
          <w:p w14:paraId="13DF1EA1" w14:textId="59E52A56" w:rsidR="00B63AF1" w:rsidRPr="00D8092D" w:rsidRDefault="00B63AF1" w:rsidP="006B4B15">
            <w:pPr>
              <w:tabs>
                <w:tab w:val="decimal" w:pos="684"/>
              </w:tabs>
              <w:spacing w:line="220" w:lineRule="exact"/>
              <w:rPr>
                <w:rFonts w:ascii="Arial" w:hAnsi="Arial" w:cs="Arial"/>
                <w:sz w:val="11"/>
                <w:szCs w:val="11"/>
              </w:rPr>
            </w:pPr>
            <w:r w:rsidRPr="00D8092D">
              <w:rPr>
                <w:rFonts w:ascii="Arial" w:hAnsi="Arial" w:cs="Arial"/>
                <w:sz w:val="11"/>
                <w:szCs w:val="11"/>
              </w:rPr>
              <w:t>-</w:t>
            </w:r>
          </w:p>
        </w:tc>
      </w:tr>
      <w:tr w:rsidR="006B4B15" w:rsidRPr="00D8092D" w14:paraId="13DF1EAB" w14:textId="4795FDF5" w:rsidTr="006B4B15">
        <w:tc>
          <w:tcPr>
            <w:tcW w:w="2970" w:type="dxa"/>
            <w:gridSpan w:val="2"/>
            <w:tcBorders>
              <w:top w:val="nil"/>
              <w:left w:val="nil"/>
              <w:bottom w:val="nil"/>
              <w:right w:val="nil"/>
            </w:tcBorders>
          </w:tcPr>
          <w:p w14:paraId="13DF1EA3" w14:textId="77777777" w:rsidR="006B4B15" w:rsidRPr="00D8092D" w:rsidRDefault="006B4B15" w:rsidP="006B4B15">
            <w:pPr>
              <w:spacing w:line="220" w:lineRule="exact"/>
              <w:ind w:left="162" w:right="-108" w:hanging="162"/>
              <w:rPr>
                <w:rFonts w:ascii="Arial" w:hAnsi="Arial" w:cs="Arial"/>
                <w:sz w:val="11"/>
                <w:szCs w:val="11"/>
              </w:rPr>
            </w:pPr>
            <w:r w:rsidRPr="00D8092D">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6B4B15" w:rsidRPr="00D8092D" w:rsidRDefault="006B4B15" w:rsidP="006B4B15">
            <w:pPr>
              <w:spacing w:line="220" w:lineRule="exact"/>
              <w:rPr>
                <w:rFonts w:ascii="Arial" w:hAnsi="Arial" w:cs="Arial"/>
                <w:sz w:val="11"/>
                <w:szCs w:val="11"/>
              </w:rPr>
            </w:pPr>
          </w:p>
        </w:tc>
        <w:tc>
          <w:tcPr>
            <w:tcW w:w="900" w:type="dxa"/>
            <w:tcBorders>
              <w:top w:val="nil"/>
              <w:left w:val="nil"/>
              <w:bottom w:val="nil"/>
              <w:right w:val="nil"/>
            </w:tcBorders>
          </w:tcPr>
          <w:p w14:paraId="13DF1EA5" w14:textId="77777777" w:rsidR="006B4B15" w:rsidRPr="00D8092D" w:rsidRDefault="006B4B15" w:rsidP="006B4B15">
            <w:pPr>
              <w:spacing w:line="220" w:lineRule="exact"/>
              <w:jc w:val="center"/>
              <w:rPr>
                <w:rFonts w:ascii="Arial" w:hAnsi="Arial" w:cs="Arial"/>
                <w:sz w:val="11"/>
                <w:szCs w:val="11"/>
              </w:rPr>
            </w:pPr>
          </w:p>
        </w:tc>
        <w:tc>
          <w:tcPr>
            <w:tcW w:w="900" w:type="dxa"/>
            <w:tcBorders>
              <w:top w:val="nil"/>
              <w:left w:val="nil"/>
              <w:bottom w:val="nil"/>
              <w:right w:val="nil"/>
            </w:tcBorders>
          </w:tcPr>
          <w:p w14:paraId="13DF1EA6" w14:textId="77777777" w:rsidR="006B4B15" w:rsidRPr="00D8092D" w:rsidRDefault="006B4B15" w:rsidP="006B4B15">
            <w:pPr>
              <w:spacing w:line="220" w:lineRule="exact"/>
              <w:jc w:val="center"/>
              <w:rPr>
                <w:rFonts w:ascii="Arial" w:hAnsi="Arial" w:cs="Arial"/>
                <w:sz w:val="11"/>
                <w:szCs w:val="11"/>
              </w:rPr>
            </w:pPr>
          </w:p>
        </w:tc>
        <w:tc>
          <w:tcPr>
            <w:tcW w:w="950" w:type="dxa"/>
            <w:tcBorders>
              <w:top w:val="nil"/>
              <w:left w:val="nil"/>
              <w:bottom w:val="nil"/>
              <w:right w:val="nil"/>
            </w:tcBorders>
          </w:tcPr>
          <w:p w14:paraId="13DF1EA7" w14:textId="00911F4C" w:rsidR="006B4B15" w:rsidRPr="00D8092D" w:rsidRDefault="006B4B15" w:rsidP="006B4B15">
            <w:pPr>
              <w:tabs>
                <w:tab w:val="decimal" w:pos="686"/>
              </w:tabs>
              <w:spacing w:line="220" w:lineRule="exact"/>
              <w:ind w:left="-18"/>
              <w:rPr>
                <w:rFonts w:ascii="Arial" w:hAnsi="Arial" w:cs="Arial"/>
                <w:sz w:val="11"/>
                <w:szCs w:val="11"/>
              </w:rPr>
            </w:pPr>
            <w:r w:rsidRPr="00D8092D">
              <w:rPr>
                <w:rFonts w:ascii="Arial" w:hAnsi="Arial" w:cs="Arial"/>
                <w:noProof/>
                <w:sz w:val="11"/>
                <w:szCs w:val="11"/>
              </w:rPr>
              <mc:AlternateContent>
                <mc:Choice Requires="wps">
                  <w:drawing>
                    <wp:anchor distT="0" distB="0" distL="114300" distR="114300" simplePos="0" relativeHeight="251698181" behindDoc="0" locked="0" layoutInCell="1" allowOverlap="1" wp14:anchorId="4B70916F" wp14:editId="7E75C7B0">
                      <wp:simplePos x="0" y="0"/>
                      <wp:positionH relativeFrom="column">
                        <wp:posOffset>-19778</wp:posOffset>
                      </wp:positionH>
                      <wp:positionV relativeFrom="paragraph">
                        <wp:posOffset>-155560</wp:posOffset>
                      </wp:positionV>
                      <wp:extent cx="520700" cy="328590"/>
                      <wp:effectExtent l="0" t="0" r="12700" b="14605"/>
                      <wp:wrapNone/>
                      <wp:docPr id="3" name="Rectangle 3"/>
                      <wp:cNvGraphicFramePr/>
                      <a:graphic xmlns:a="http://schemas.openxmlformats.org/drawingml/2006/main">
                        <a:graphicData uri="http://schemas.microsoft.com/office/word/2010/wordprocessingShape">
                          <wps:wsp>
                            <wps:cNvSpPr/>
                            <wps:spPr>
                              <a:xfrm>
                                <a:off x="0" y="0"/>
                                <a:ext cx="520700" cy="3285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1E6C6" id="Rectangle 3" o:spid="_x0000_s1026" style="position:absolute;margin-left:-1.55pt;margin-top:-12.25pt;width:41pt;height:25.85pt;z-index:2516981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" filled="f" strokecolor="black [3213]" strokeweight=".25pt"/>
                  </w:pict>
                </mc:Fallback>
              </mc:AlternateContent>
            </w:r>
            <w:r w:rsidRPr="00D8092D">
              <w:rPr>
                <w:rFonts w:ascii="Arial" w:hAnsi="Arial" w:cs="Arial"/>
                <w:sz w:val="11"/>
                <w:szCs w:val="11"/>
              </w:rPr>
              <w:t>(17,673)</w:t>
            </w:r>
          </w:p>
        </w:tc>
        <w:tc>
          <w:tcPr>
            <w:tcW w:w="900" w:type="dxa"/>
            <w:tcBorders>
              <w:top w:val="nil"/>
              <w:left w:val="nil"/>
              <w:bottom w:val="nil"/>
              <w:right w:val="nil"/>
            </w:tcBorders>
            <w:vAlign w:val="bottom"/>
          </w:tcPr>
          <w:p w14:paraId="13DF1EA8" w14:textId="55C0415D" w:rsidR="006B4B15" w:rsidRPr="00D8092D" w:rsidRDefault="006B4B15" w:rsidP="006B4B15">
            <w:pPr>
              <w:tabs>
                <w:tab w:val="decimal" w:pos="652"/>
              </w:tabs>
              <w:spacing w:line="220" w:lineRule="exact"/>
              <w:rPr>
                <w:rFonts w:ascii="Arial" w:hAnsi="Arial" w:cs="Arial"/>
                <w:sz w:val="11"/>
                <w:szCs w:val="11"/>
              </w:rPr>
            </w:pPr>
            <w:r w:rsidRPr="00D8092D">
              <w:rPr>
                <w:rFonts w:ascii="Arial" w:hAnsi="Arial" w:cs="Arial"/>
                <w:noProof/>
                <w:sz w:val="11"/>
                <w:szCs w:val="11"/>
              </w:rPr>
              <mc:AlternateContent>
                <mc:Choice Requires="wps">
                  <w:drawing>
                    <wp:anchor distT="0" distB="0" distL="114300" distR="114300" simplePos="0" relativeHeight="251699205" behindDoc="0" locked="0" layoutInCell="1" allowOverlap="1" wp14:anchorId="4B9863C7" wp14:editId="30389EB6">
                      <wp:simplePos x="0" y="0"/>
                      <wp:positionH relativeFrom="column">
                        <wp:posOffset>-32385</wp:posOffset>
                      </wp:positionH>
                      <wp:positionV relativeFrom="paragraph">
                        <wp:posOffset>-154305</wp:posOffset>
                      </wp:positionV>
                      <wp:extent cx="520700" cy="3225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3225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C8C33" id="Rectangle 2" o:spid="_x0000_s1026" style="position:absolute;margin-left:-2.55pt;margin-top:-12.15pt;width:41pt;height:25.4pt;z-index:2516992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" filled="f" strokecolor="black [3213]" strokeweight=".25pt"/>
                  </w:pict>
                </mc:Fallback>
              </mc:AlternateContent>
            </w:r>
            <w:r w:rsidRPr="00D8092D">
              <w:rPr>
                <w:rFonts w:ascii="Arial" w:hAnsi="Arial" w:cs="Arial"/>
                <w:sz w:val="11"/>
                <w:szCs w:val="11"/>
              </w:rPr>
              <w:t>(17,673)</w:t>
            </w:r>
          </w:p>
        </w:tc>
        <w:tc>
          <w:tcPr>
            <w:tcW w:w="940" w:type="dxa"/>
            <w:tcBorders>
              <w:top w:val="nil"/>
              <w:left w:val="nil"/>
              <w:right w:val="nil"/>
            </w:tcBorders>
            <w:vAlign w:val="bottom"/>
          </w:tcPr>
          <w:p w14:paraId="13DF1EA9" w14:textId="48605B12" w:rsidR="006B4B15" w:rsidRPr="00D8092D" w:rsidRDefault="006B4B15" w:rsidP="006B4B15">
            <w:pPr>
              <w:pBdr>
                <w:bottom w:val="sing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w:t>
            </w:r>
          </w:p>
        </w:tc>
        <w:tc>
          <w:tcPr>
            <w:tcW w:w="940" w:type="dxa"/>
            <w:tcBorders>
              <w:top w:val="nil"/>
              <w:left w:val="nil"/>
              <w:right w:val="nil"/>
            </w:tcBorders>
            <w:vAlign w:val="bottom"/>
          </w:tcPr>
          <w:p w14:paraId="13DF1EAA" w14:textId="20B83AC9" w:rsidR="006B4B15" w:rsidRPr="00D8092D" w:rsidRDefault="006B4B15" w:rsidP="006B4B15">
            <w:pPr>
              <w:pBdr>
                <w:bottom w:val="sing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w:t>
            </w:r>
          </w:p>
        </w:tc>
      </w:tr>
      <w:tr w:rsidR="00B63AF1" w:rsidRPr="00D8092D" w14:paraId="13DF1EB5" w14:textId="77777777" w:rsidTr="006B4B15">
        <w:tc>
          <w:tcPr>
            <w:tcW w:w="1890" w:type="dxa"/>
            <w:tcBorders>
              <w:top w:val="nil"/>
              <w:left w:val="nil"/>
              <w:bottom w:val="nil"/>
              <w:right w:val="nil"/>
            </w:tcBorders>
          </w:tcPr>
          <w:p w14:paraId="13DF1EAC" w14:textId="77777777" w:rsidR="00B63AF1" w:rsidRPr="00D8092D" w:rsidRDefault="00B63AF1" w:rsidP="006B4B15">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B63AF1" w:rsidRPr="00D8092D" w:rsidRDefault="00B63AF1" w:rsidP="006B4B15">
            <w:pPr>
              <w:spacing w:line="220" w:lineRule="exact"/>
              <w:ind w:right="-108"/>
              <w:rPr>
                <w:rFonts w:ascii="Arial" w:hAnsi="Arial" w:cs="Arial"/>
                <w:sz w:val="11"/>
                <w:szCs w:val="11"/>
              </w:rPr>
            </w:pPr>
          </w:p>
        </w:tc>
        <w:tc>
          <w:tcPr>
            <w:tcW w:w="810" w:type="dxa"/>
            <w:tcBorders>
              <w:top w:val="nil"/>
              <w:left w:val="nil"/>
              <w:bottom w:val="nil"/>
              <w:right w:val="nil"/>
            </w:tcBorders>
          </w:tcPr>
          <w:p w14:paraId="13DF1EAE" w14:textId="77777777" w:rsidR="00B63AF1" w:rsidRPr="00D8092D" w:rsidRDefault="00B63AF1" w:rsidP="006B4B15">
            <w:pPr>
              <w:spacing w:line="220" w:lineRule="exact"/>
              <w:rPr>
                <w:rFonts w:ascii="Arial" w:hAnsi="Arial" w:cs="Arial"/>
                <w:sz w:val="11"/>
                <w:szCs w:val="11"/>
              </w:rPr>
            </w:pPr>
          </w:p>
        </w:tc>
        <w:tc>
          <w:tcPr>
            <w:tcW w:w="900" w:type="dxa"/>
            <w:tcBorders>
              <w:top w:val="nil"/>
              <w:left w:val="nil"/>
              <w:bottom w:val="nil"/>
              <w:right w:val="nil"/>
            </w:tcBorders>
          </w:tcPr>
          <w:p w14:paraId="13DF1EAF" w14:textId="77777777" w:rsidR="00B63AF1" w:rsidRPr="00D8092D" w:rsidRDefault="00B63AF1" w:rsidP="006B4B15">
            <w:pPr>
              <w:spacing w:line="220" w:lineRule="exact"/>
              <w:jc w:val="center"/>
              <w:rPr>
                <w:rFonts w:ascii="Arial" w:hAnsi="Arial" w:cs="Arial"/>
                <w:sz w:val="11"/>
                <w:szCs w:val="11"/>
              </w:rPr>
            </w:pPr>
          </w:p>
        </w:tc>
        <w:tc>
          <w:tcPr>
            <w:tcW w:w="900" w:type="dxa"/>
            <w:tcBorders>
              <w:top w:val="nil"/>
              <w:left w:val="nil"/>
              <w:bottom w:val="nil"/>
              <w:right w:val="nil"/>
            </w:tcBorders>
          </w:tcPr>
          <w:p w14:paraId="13DF1EB0" w14:textId="77777777" w:rsidR="00B63AF1" w:rsidRPr="00D8092D" w:rsidRDefault="00B63AF1" w:rsidP="006B4B15">
            <w:pPr>
              <w:spacing w:line="220" w:lineRule="exact"/>
              <w:jc w:val="center"/>
              <w:rPr>
                <w:rFonts w:ascii="Arial" w:hAnsi="Arial" w:cs="Arial"/>
                <w:sz w:val="11"/>
                <w:szCs w:val="11"/>
              </w:rPr>
            </w:pPr>
          </w:p>
        </w:tc>
        <w:tc>
          <w:tcPr>
            <w:tcW w:w="950" w:type="dxa"/>
            <w:tcBorders>
              <w:top w:val="nil"/>
              <w:left w:val="nil"/>
              <w:bottom w:val="nil"/>
              <w:right w:val="nil"/>
            </w:tcBorders>
            <w:vAlign w:val="bottom"/>
          </w:tcPr>
          <w:p w14:paraId="13DF1EB1" w14:textId="072D88A8" w:rsidR="00B63AF1" w:rsidRPr="00D8092D" w:rsidRDefault="00B63AF1" w:rsidP="006B4B15">
            <w:pPr>
              <w:tabs>
                <w:tab w:val="decimal" w:pos="686"/>
              </w:tabs>
              <w:spacing w:line="220" w:lineRule="exact"/>
              <w:ind w:left="-18"/>
              <w:rPr>
                <w:rFonts w:ascii="Arial" w:hAnsi="Arial" w:cs="Arial"/>
                <w:sz w:val="11"/>
                <w:szCs w:val="11"/>
              </w:rPr>
            </w:pPr>
            <w:r w:rsidRPr="00D8092D">
              <w:rPr>
                <w:rFonts w:ascii="Arial" w:hAnsi="Arial" w:cs="Arial"/>
                <w:sz w:val="11"/>
                <w:szCs w:val="11"/>
              </w:rPr>
              <w:t>-</w:t>
            </w:r>
          </w:p>
        </w:tc>
        <w:tc>
          <w:tcPr>
            <w:tcW w:w="900" w:type="dxa"/>
            <w:tcBorders>
              <w:top w:val="nil"/>
              <w:left w:val="nil"/>
              <w:bottom w:val="nil"/>
              <w:right w:val="nil"/>
            </w:tcBorders>
            <w:vAlign w:val="bottom"/>
          </w:tcPr>
          <w:p w14:paraId="13DF1EB2" w14:textId="3CBBDB8E" w:rsidR="00B63AF1" w:rsidRPr="00D8092D" w:rsidRDefault="00B63AF1" w:rsidP="006B4B15">
            <w:pPr>
              <w:tabs>
                <w:tab w:val="decimal" w:pos="652"/>
              </w:tabs>
              <w:spacing w:line="220" w:lineRule="exact"/>
              <w:rPr>
                <w:rFonts w:ascii="Arial" w:hAnsi="Arial" w:cs="Arial"/>
                <w:sz w:val="11"/>
                <w:szCs w:val="11"/>
              </w:rPr>
            </w:pPr>
            <w:r w:rsidRPr="00D8092D">
              <w:rPr>
                <w:rFonts w:ascii="Arial" w:hAnsi="Arial" w:cs="Arial"/>
                <w:sz w:val="11"/>
                <w:szCs w:val="11"/>
              </w:rPr>
              <w:t>-</w:t>
            </w:r>
          </w:p>
        </w:tc>
        <w:tc>
          <w:tcPr>
            <w:tcW w:w="940" w:type="dxa"/>
            <w:tcBorders>
              <w:top w:val="nil"/>
              <w:left w:val="nil"/>
              <w:right w:val="nil"/>
            </w:tcBorders>
            <w:vAlign w:val="bottom"/>
          </w:tcPr>
          <w:p w14:paraId="13DF1EB3" w14:textId="3392AF3C" w:rsidR="00B63AF1" w:rsidRPr="00D8092D" w:rsidRDefault="00E05891" w:rsidP="006B4B15">
            <w:pPr>
              <w:tabs>
                <w:tab w:val="decimal" w:pos="684"/>
              </w:tabs>
              <w:spacing w:line="220" w:lineRule="exact"/>
              <w:rPr>
                <w:rFonts w:ascii="Arial" w:hAnsi="Arial" w:cs="Arial"/>
                <w:sz w:val="11"/>
                <w:szCs w:val="11"/>
              </w:rPr>
            </w:pPr>
            <w:r w:rsidRPr="00D8092D">
              <w:rPr>
                <w:rFonts w:ascii="Arial" w:hAnsi="Arial" w:cs="Arial"/>
                <w:sz w:val="11"/>
                <w:szCs w:val="11"/>
              </w:rPr>
              <w:t>-</w:t>
            </w:r>
          </w:p>
        </w:tc>
        <w:tc>
          <w:tcPr>
            <w:tcW w:w="940" w:type="dxa"/>
            <w:tcBorders>
              <w:top w:val="nil"/>
              <w:left w:val="nil"/>
              <w:right w:val="nil"/>
            </w:tcBorders>
            <w:vAlign w:val="bottom"/>
          </w:tcPr>
          <w:p w14:paraId="13DF1EB4" w14:textId="0DE2AF01" w:rsidR="00B63AF1" w:rsidRPr="00D8092D" w:rsidRDefault="00B63AF1" w:rsidP="006B4B15">
            <w:pPr>
              <w:tabs>
                <w:tab w:val="decimal" w:pos="684"/>
              </w:tabs>
              <w:spacing w:line="220" w:lineRule="exact"/>
              <w:rPr>
                <w:rFonts w:ascii="Arial" w:hAnsi="Arial" w:cs="Arial"/>
                <w:sz w:val="11"/>
                <w:szCs w:val="11"/>
              </w:rPr>
            </w:pPr>
            <w:r w:rsidRPr="00D8092D">
              <w:rPr>
                <w:rFonts w:ascii="Arial" w:hAnsi="Arial" w:cs="Arial"/>
                <w:sz w:val="11"/>
                <w:szCs w:val="11"/>
              </w:rPr>
              <w:t>-</w:t>
            </w:r>
          </w:p>
        </w:tc>
      </w:tr>
      <w:tr w:rsidR="00B63AF1" w:rsidRPr="00D8092D" w14:paraId="1C0B6DEF" w14:textId="77777777" w:rsidTr="006B4B15">
        <w:tc>
          <w:tcPr>
            <w:tcW w:w="1890" w:type="dxa"/>
            <w:tcBorders>
              <w:top w:val="nil"/>
              <w:left w:val="nil"/>
              <w:bottom w:val="nil"/>
              <w:right w:val="nil"/>
            </w:tcBorders>
          </w:tcPr>
          <w:p w14:paraId="177B65B5" w14:textId="77777777" w:rsidR="00B63AF1" w:rsidRPr="00D8092D" w:rsidRDefault="00B63AF1" w:rsidP="006B4B15">
            <w:pPr>
              <w:spacing w:line="220" w:lineRule="exact"/>
              <w:ind w:left="162" w:right="-108" w:hanging="162"/>
              <w:rPr>
                <w:rFonts w:ascii="Arial" w:hAnsi="Arial" w:cs="Arial"/>
                <w:sz w:val="11"/>
                <w:szCs w:val="11"/>
              </w:rPr>
            </w:pPr>
            <w:r w:rsidRPr="00D8092D">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B63AF1" w:rsidRPr="00D8092D" w:rsidRDefault="00B63AF1" w:rsidP="006B4B15">
            <w:pPr>
              <w:spacing w:line="220" w:lineRule="exact"/>
              <w:ind w:left="72" w:right="-108" w:hanging="72"/>
              <w:rPr>
                <w:rFonts w:ascii="Arial" w:hAnsi="Arial" w:cs="Arial"/>
                <w:sz w:val="11"/>
                <w:szCs w:val="11"/>
              </w:rPr>
            </w:pPr>
            <w:r w:rsidRPr="00D8092D">
              <w:rPr>
                <w:rFonts w:ascii="Arial" w:hAnsi="Arial" w:cs="Arial"/>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B63AF1" w:rsidRPr="00D8092D" w:rsidRDefault="00B63AF1" w:rsidP="006B4B15">
            <w:pPr>
              <w:spacing w:line="220" w:lineRule="exact"/>
              <w:rPr>
                <w:rFonts w:ascii="Arial" w:hAnsi="Arial" w:cs="Arial"/>
                <w:sz w:val="11"/>
                <w:szCs w:val="11"/>
              </w:rPr>
            </w:pPr>
            <w:r w:rsidRPr="00D8092D">
              <w:rPr>
                <w:rFonts w:ascii="Arial" w:hAnsi="Arial" w:cs="Arial"/>
                <w:sz w:val="11"/>
                <w:szCs w:val="11"/>
              </w:rPr>
              <w:t>Thailand</w:t>
            </w:r>
          </w:p>
        </w:tc>
        <w:tc>
          <w:tcPr>
            <w:tcW w:w="900" w:type="dxa"/>
            <w:tcBorders>
              <w:top w:val="nil"/>
              <w:left w:val="nil"/>
              <w:bottom w:val="nil"/>
              <w:right w:val="nil"/>
            </w:tcBorders>
          </w:tcPr>
          <w:p w14:paraId="44C9A3DA" w14:textId="32A92BA5"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10.03</w:t>
            </w:r>
          </w:p>
        </w:tc>
        <w:tc>
          <w:tcPr>
            <w:tcW w:w="900" w:type="dxa"/>
            <w:tcBorders>
              <w:top w:val="nil"/>
              <w:left w:val="nil"/>
              <w:bottom w:val="nil"/>
              <w:right w:val="nil"/>
            </w:tcBorders>
          </w:tcPr>
          <w:p w14:paraId="069FBBF7" w14:textId="4C6079BA"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10.03</w:t>
            </w:r>
          </w:p>
        </w:tc>
        <w:tc>
          <w:tcPr>
            <w:tcW w:w="950" w:type="dxa"/>
            <w:tcBorders>
              <w:top w:val="nil"/>
              <w:left w:val="nil"/>
              <w:bottom w:val="nil"/>
              <w:right w:val="nil"/>
            </w:tcBorders>
          </w:tcPr>
          <w:p w14:paraId="38FA9712" w14:textId="78E05504" w:rsidR="00B63AF1" w:rsidRPr="00D8092D" w:rsidRDefault="00B63AF1" w:rsidP="006B4B15">
            <w:pPr>
              <w:tabs>
                <w:tab w:val="decimal" w:pos="686"/>
              </w:tabs>
              <w:spacing w:line="220" w:lineRule="exact"/>
              <w:ind w:left="-18"/>
              <w:rPr>
                <w:rFonts w:ascii="Arial" w:hAnsi="Arial" w:cs="Arial"/>
                <w:sz w:val="11"/>
                <w:szCs w:val="11"/>
              </w:rPr>
            </w:pPr>
            <w:r w:rsidRPr="00D8092D">
              <w:rPr>
                <w:rFonts w:ascii="Arial" w:hAnsi="Arial" w:cs="Arial"/>
                <w:sz w:val="11"/>
                <w:szCs w:val="11"/>
              </w:rPr>
              <w:t>777,454</w:t>
            </w:r>
          </w:p>
        </w:tc>
        <w:tc>
          <w:tcPr>
            <w:tcW w:w="900" w:type="dxa"/>
            <w:tcBorders>
              <w:top w:val="nil"/>
              <w:left w:val="nil"/>
              <w:bottom w:val="nil"/>
              <w:right w:val="nil"/>
            </w:tcBorders>
          </w:tcPr>
          <w:p w14:paraId="00826B0E" w14:textId="2C2AAF89" w:rsidR="00B63AF1" w:rsidRPr="00D8092D" w:rsidRDefault="00B63AF1" w:rsidP="006B4B15">
            <w:pPr>
              <w:tabs>
                <w:tab w:val="decimal" w:pos="652"/>
              </w:tabs>
              <w:spacing w:line="220" w:lineRule="exact"/>
              <w:rPr>
                <w:rFonts w:ascii="Arial" w:hAnsi="Arial" w:cs="Arial"/>
                <w:sz w:val="11"/>
                <w:szCs w:val="11"/>
              </w:rPr>
            </w:pPr>
            <w:r w:rsidRPr="00D8092D">
              <w:rPr>
                <w:rFonts w:ascii="Arial" w:hAnsi="Arial" w:cs="Arial"/>
                <w:sz w:val="11"/>
                <w:szCs w:val="11"/>
              </w:rPr>
              <w:t>777,454</w:t>
            </w:r>
          </w:p>
        </w:tc>
        <w:tc>
          <w:tcPr>
            <w:tcW w:w="940" w:type="dxa"/>
            <w:tcBorders>
              <w:top w:val="nil"/>
              <w:left w:val="nil"/>
              <w:right w:val="nil"/>
            </w:tcBorders>
          </w:tcPr>
          <w:p w14:paraId="26519F93" w14:textId="2674DE1F" w:rsidR="00B63AF1" w:rsidRPr="00D8092D" w:rsidRDefault="00170F59" w:rsidP="006B4B15">
            <w:pPr>
              <w:tabs>
                <w:tab w:val="decimal" w:pos="684"/>
              </w:tabs>
              <w:spacing w:line="220" w:lineRule="exact"/>
              <w:rPr>
                <w:rFonts w:ascii="Arial" w:hAnsi="Arial" w:cs="Arial"/>
                <w:sz w:val="11"/>
                <w:szCs w:val="11"/>
                <w:cs/>
              </w:rPr>
            </w:pPr>
            <w:r w:rsidRPr="00D8092D">
              <w:rPr>
                <w:rFonts w:ascii="Arial" w:hAnsi="Arial" w:cs="Arial"/>
                <w:sz w:val="11"/>
                <w:szCs w:val="11"/>
              </w:rPr>
              <w:t>750,862</w:t>
            </w:r>
          </w:p>
        </w:tc>
        <w:tc>
          <w:tcPr>
            <w:tcW w:w="940" w:type="dxa"/>
            <w:tcBorders>
              <w:top w:val="nil"/>
              <w:left w:val="nil"/>
              <w:right w:val="nil"/>
            </w:tcBorders>
          </w:tcPr>
          <w:p w14:paraId="246399AE" w14:textId="421DF809" w:rsidR="00B63AF1" w:rsidRPr="00D8092D" w:rsidRDefault="00B63AF1" w:rsidP="006B4B15">
            <w:pPr>
              <w:tabs>
                <w:tab w:val="decimal" w:pos="684"/>
              </w:tabs>
              <w:spacing w:line="220" w:lineRule="exact"/>
              <w:rPr>
                <w:rFonts w:ascii="Arial" w:hAnsi="Arial" w:cs="Arial"/>
                <w:sz w:val="11"/>
                <w:szCs w:val="11"/>
              </w:rPr>
            </w:pPr>
            <w:r w:rsidRPr="00D8092D">
              <w:rPr>
                <w:rFonts w:ascii="Arial" w:hAnsi="Arial" w:cs="Arial"/>
                <w:sz w:val="11"/>
                <w:szCs w:val="11"/>
              </w:rPr>
              <w:t>754,177</w:t>
            </w:r>
          </w:p>
        </w:tc>
      </w:tr>
      <w:tr w:rsidR="00B63AF1" w:rsidRPr="00D8092D" w14:paraId="3DC3300C" w14:textId="77777777" w:rsidTr="006B4B15">
        <w:tc>
          <w:tcPr>
            <w:tcW w:w="1890" w:type="dxa"/>
            <w:tcBorders>
              <w:top w:val="nil"/>
              <w:left w:val="nil"/>
              <w:bottom w:val="nil"/>
              <w:right w:val="nil"/>
            </w:tcBorders>
          </w:tcPr>
          <w:p w14:paraId="033E246C" w14:textId="77777777" w:rsidR="00B63AF1" w:rsidRPr="00D8092D" w:rsidRDefault="00B63AF1" w:rsidP="006B4B15">
            <w:pPr>
              <w:spacing w:line="22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B63AF1" w:rsidRPr="00D8092D" w:rsidRDefault="00B63AF1" w:rsidP="006B4B15">
            <w:pPr>
              <w:spacing w:line="220" w:lineRule="exact"/>
              <w:ind w:left="72" w:right="-108" w:hanging="72"/>
              <w:rPr>
                <w:rFonts w:ascii="Arial" w:hAnsi="Arial" w:cs="Arial"/>
                <w:sz w:val="11"/>
                <w:szCs w:val="11"/>
              </w:rPr>
            </w:pPr>
            <w:r w:rsidRPr="00D8092D">
              <w:rPr>
                <w:rFonts w:ascii="Arial" w:hAnsi="Arial" w:cs="Arial"/>
                <w:sz w:val="11"/>
                <w:szCs w:val="11"/>
              </w:rPr>
              <w:tab/>
              <w:t>food products</w:t>
            </w:r>
          </w:p>
        </w:tc>
        <w:tc>
          <w:tcPr>
            <w:tcW w:w="810" w:type="dxa"/>
            <w:tcBorders>
              <w:top w:val="nil"/>
              <w:left w:val="nil"/>
              <w:bottom w:val="nil"/>
              <w:right w:val="nil"/>
            </w:tcBorders>
          </w:tcPr>
          <w:p w14:paraId="08EC1AA3" w14:textId="77777777" w:rsidR="00B63AF1" w:rsidRPr="00D8092D" w:rsidRDefault="00B63AF1" w:rsidP="006B4B15">
            <w:pPr>
              <w:spacing w:line="220" w:lineRule="exact"/>
              <w:rPr>
                <w:rFonts w:ascii="Arial" w:hAnsi="Arial" w:cs="Arial"/>
                <w:sz w:val="11"/>
                <w:szCs w:val="11"/>
              </w:rPr>
            </w:pPr>
          </w:p>
        </w:tc>
        <w:tc>
          <w:tcPr>
            <w:tcW w:w="900" w:type="dxa"/>
            <w:tcBorders>
              <w:top w:val="nil"/>
              <w:left w:val="nil"/>
              <w:bottom w:val="nil"/>
              <w:right w:val="nil"/>
            </w:tcBorders>
          </w:tcPr>
          <w:p w14:paraId="64C693CF" w14:textId="356420A8" w:rsidR="00B63AF1" w:rsidRPr="00D8092D" w:rsidRDefault="00B63AF1" w:rsidP="006B4B15">
            <w:pPr>
              <w:spacing w:line="220" w:lineRule="exact"/>
              <w:jc w:val="center"/>
              <w:rPr>
                <w:rFonts w:ascii="Arial" w:hAnsi="Arial" w:cs="Arial"/>
                <w:sz w:val="11"/>
                <w:szCs w:val="11"/>
              </w:rPr>
            </w:pPr>
          </w:p>
        </w:tc>
        <w:tc>
          <w:tcPr>
            <w:tcW w:w="900" w:type="dxa"/>
            <w:tcBorders>
              <w:top w:val="nil"/>
              <w:left w:val="nil"/>
              <w:bottom w:val="nil"/>
              <w:right w:val="nil"/>
            </w:tcBorders>
          </w:tcPr>
          <w:p w14:paraId="3121520C" w14:textId="77777777" w:rsidR="00B63AF1" w:rsidRPr="00D8092D" w:rsidRDefault="00B63AF1" w:rsidP="006B4B15">
            <w:pPr>
              <w:spacing w:line="220" w:lineRule="exact"/>
              <w:jc w:val="center"/>
              <w:rPr>
                <w:rFonts w:ascii="Arial" w:hAnsi="Arial" w:cstheme="minorBidi"/>
                <w:sz w:val="11"/>
                <w:szCs w:val="11"/>
                <w:cs/>
              </w:rPr>
            </w:pPr>
          </w:p>
        </w:tc>
        <w:tc>
          <w:tcPr>
            <w:tcW w:w="950" w:type="dxa"/>
            <w:tcBorders>
              <w:top w:val="nil"/>
              <w:left w:val="nil"/>
              <w:bottom w:val="nil"/>
              <w:right w:val="nil"/>
            </w:tcBorders>
            <w:vAlign w:val="bottom"/>
          </w:tcPr>
          <w:p w14:paraId="6655628F" w14:textId="77777777" w:rsidR="00B63AF1" w:rsidRPr="00D8092D" w:rsidRDefault="00B63AF1" w:rsidP="006B4B15">
            <w:pPr>
              <w:tabs>
                <w:tab w:val="decimal" w:pos="686"/>
              </w:tabs>
              <w:spacing w:line="220" w:lineRule="exact"/>
              <w:ind w:left="-18"/>
              <w:rPr>
                <w:rFonts w:ascii="Arial" w:hAnsi="Arial" w:cs="Arial"/>
                <w:sz w:val="11"/>
                <w:szCs w:val="11"/>
              </w:rPr>
            </w:pPr>
          </w:p>
        </w:tc>
        <w:tc>
          <w:tcPr>
            <w:tcW w:w="900" w:type="dxa"/>
            <w:tcBorders>
              <w:top w:val="nil"/>
              <w:left w:val="nil"/>
              <w:bottom w:val="nil"/>
              <w:right w:val="nil"/>
            </w:tcBorders>
            <w:vAlign w:val="bottom"/>
          </w:tcPr>
          <w:p w14:paraId="74B2FDBC" w14:textId="77777777" w:rsidR="00B63AF1" w:rsidRPr="00D8092D" w:rsidRDefault="00B63AF1" w:rsidP="006B4B15">
            <w:pPr>
              <w:tabs>
                <w:tab w:val="decimal" w:pos="652"/>
              </w:tabs>
              <w:spacing w:line="220" w:lineRule="exact"/>
              <w:rPr>
                <w:rFonts w:ascii="Arial" w:hAnsi="Arial" w:cs="Arial"/>
                <w:sz w:val="11"/>
                <w:szCs w:val="11"/>
              </w:rPr>
            </w:pPr>
          </w:p>
        </w:tc>
        <w:tc>
          <w:tcPr>
            <w:tcW w:w="940" w:type="dxa"/>
            <w:tcBorders>
              <w:top w:val="nil"/>
              <w:left w:val="nil"/>
              <w:right w:val="nil"/>
            </w:tcBorders>
            <w:vAlign w:val="bottom"/>
          </w:tcPr>
          <w:p w14:paraId="11BD03D2" w14:textId="77777777" w:rsidR="00B63AF1" w:rsidRPr="00D8092D" w:rsidRDefault="00B63AF1" w:rsidP="006B4B15">
            <w:pPr>
              <w:tabs>
                <w:tab w:val="decimal" w:pos="684"/>
              </w:tabs>
              <w:spacing w:line="220" w:lineRule="exact"/>
              <w:rPr>
                <w:rFonts w:ascii="Arial" w:hAnsi="Arial" w:cs="Arial"/>
                <w:sz w:val="11"/>
                <w:szCs w:val="11"/>
              </w:rPr>
            </w:pPr>
          </w:p>
        </w:tc>
        <w:tc>
          <w:tcPr>
            <w:tcW w:w="940" w:type="dxa"/>
            <w:tcBorders>
              <w:top w:val="nil"/>
              <w:left w:val="nil"/>
              <w:right w:val="nil"/>
            </w:tcBorders>
            <w:vAlign w:val="bottom"/>
          </w:tcPr>
          <w:p w14:paraId="1B483FC5" w14:textId="77777777" w:rsidR="00B63AF1" w:rsidRPr="00D8092D" w:rsidRDefault="00B63AF1" w:rsidP="006B4B15">
            <w:pPr>
              <w:tabs>
                <w:tab w:val="decimal" w:pos="684"/>
              </w:tabs>
              <w:spacing w:line="220" w:lineRule="exact"/>
              <w:rPr>
                <w:rFonts w:ascii="Arial" w:hAnsi="Arial" w:cs="Arial"/>
                <w:sz w:val="11"/>
                <w:szCs w:val="11"/>
              </w:rPr>
            </w:pPr>
          </w:p>
        </w:tc>
      </w:tr>
      <w:tr w:rsidR="00B63AF1" w:rsidRPr="00D8092D" w14:paraId="13DF1EBF" w14:textId="77777777" w:rsidTr="006B4B15">
        <w:trPr>
          <w:trHeight w:val="198"/>
        </w:trPr>
        <w:tc>
          <w:tcPr>
            <w:tcW w:w="1890" w:type="dxa"/>
            <w:tcBorders>
              <w:top w:val="nil"/>
              <w:left w:val="nil"/>
              <w:bottom w:val="nil"/>
              <w:right w:val="nil"/>
            </w:tcBorders>
          </w:tcPr>
          <w:p w14:paraId="13DF1EB6" w14:textId="77777777" w:rsidR="00B63AF1" w:rsidRPr="00D8092D" w:rsidRDefault="00B63AF1" w:rsidP="006B4B15">
            <w:pPr>
              <w:spacing w:line="220" w:lineRule="exact"/>
              <w:ind w:left="162" w:right="-108" w:hanging="162"/>
              <w:rPr>
                <w:rFonts w:ascii="Arial" w:hAnsi="Arial" w:cs="Arial"/>
                <w:sz w:val="11"/>
                <w:szCs w:val="11"/>
              </w:rPr>
            </w:pPr>
            <w:r w:rsidRPr="00D8092D">
              <w:rPr>
                <w:rFonts w:ascii="Arial" w:hAnsi="Arial" w:cs="Arial"/>
                <w:sz w:val="11"/>
                <w:szCs w:val="11"/>
              </w:rPr>
              <w:t>Banyan Tree China Pte. Ltd.</w:t>
            </w:r>
          </w:p>
        </w:tc>
        <w:tc>
          <w:tcPr>
            <w:tcW w:w="1080" w:type="dxa"/>
            <w:tcBorders>
              <w:top w:val="nil"/>
              <w:left w:val="nil"/>
              <w:bottom w:val="nil"/>
              <w:right w:val="nil"/>
            </w:tcBorders>
          </w:tcPr>
          <w:p w14:paraId="13DF1EB7" w14:textId="77777777" w:rsidR="00B63AF1" w:rsidRPr="00D8092D" w:rsidRDefault="00B63AF1" w:rsidP="006B4B15">
            <w:pPr>
              <w:spacing w:line="220" w:lineRule="exact"/>
              <w:ind w:left="72" w:right="-108" w:hanging="72"/>
              <w:rPr>
                <w:rFonts w:ascii="Arial" w:hAnsi="Arial" w:cs="Arial"/>
                <w:sz w:val="11"/>
                <w:szCs w:val="11"/>
              </w:rPr>
            </w:pPr>
            <w:r w:rsidRPr="00D8092D">
              <w:rPr>
                <w:rFonts w:ascii="Arial" w:hAnsi="Arial" w:cs="Arial"/>
                <w:sz w:val="11"/>
                <w:szCs w:val="11"/>
              </w:rPr>
              <w:t>Holding company</w:t>
            </w:r>
          </w:p>
        </w:tc>
        <w:tc>
          <w:tcPr>
            <w:tcW w:w="810" w:type="dxa"/>
            <w:tcBorders>
              <w:top w:val="nil"/>
              <w:left w:val="nil"/>
              <w:bottom w:val="nil"/>
              <w:right w:val="nil"/>
            </w:tcBorders>
          </w:tcPr>
          <w:p w14:paraId="13DF1EB8" w14:textId="77777777" w:rsidR="00B63AF1" w:rsidRPr="00D8092D" w:rsidRDefault="00B63AF1" w:rsidP="006B4B15">
            <w:pPr>
              <w:spacing w:line="220" w:lineRule="exact"/>
              <w:ind w:left="72" w:right="-108" w:hanging="72"/>
              <w:rPr>
                <w:rFonts w:ascii="Arial" w:hAnsi="Arial" w:cs="Arial"/>
                <w:sz w:val="11"/>
                <w:szCs w:val="11"/>
              </w:rPr>
            </w:pPr>
            <w:r w:rsidRPr="00D8092D">
              <w:rPr>
                <w:rFonts w:ascii="Arial" w:hAnsi="Arial" w:cs="Arial"/>
                <w:sz w:val="11"/>
                <w:szCs w:val="11"/>
              </w:rPr>
              <w:t>Singapore</w:t>
            </w:r>
          </w:p>
        </w:tc>
        <w:tc>
          <w:tcPr>
            <w:tcW w:w="900" w:type="dxa"/>
            <w:tcBorders>
              <w:top w:val="nil"/>
              <w:left w:val="nil"/>
              <w:bottom w:val="nil"/>
              <w:right w:val="nil"/>
            </w:tcBorders>
          </w:tcPr>
          <w:p w14:paraId="13DF1EB9" w14:textId="1EFC39E7"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10.69</w:t>
            </w:r>
          </w:p>
        </w:tc>
        <w:tc>
          <w:tcPr>
            <w:tcW w:w="900" w:type="dxa"/>
            <w:tcBorders>
              <w:top w:val="nil"/>
              <w:left w:val="nil"/>
              <w:bottom w:val="nil"/>
              <w:right w:val="nil"/>
            </w:tcBorders>
          </w:tcPr>
          <w:p w14:paraId="13DF1EBA" w14:textId="299236AD" w:rsidR="00B63AF1" w:rsidRPr="00D8092D" w:rsidRDefault="00B63AF1" w:rsidP="006B4B15">
            <w:pPr>
              <w:spacing w:line="220" w:lineRule="exact"/>
              <w:jc w:val="center"/>
              <w:rPr>
                <w:rFonts w:ascii="Arial" w:hAnsi="Arial" w:cs="Arial"/>
                <w:sz w:val="11"/>
                <w:szCs w:val="11"/>
              </w:rPr>
            </w:pPr>
            <w:r w:rsidRPr="00D8092D">
              <w:rPr>
                <w:rFonts w:ascii="Arial" w:hAnsi="Arial" w:cs="Arial"/>
                <w:sz w:val="11"/>
                <w:szCs w:val="11"/>
              </w:rPr>
              <w:t>10.69</w:t>
            </w:r>
          </w:p>
        </w:tc>
        <w:tc>
          <w:tcPr>
            <w:tcW w:w="950" w:type="dxa"/>
            <w:tcBorders>
              <w:top w:val="nil"/>
              <w:left w:val="nil"/>
              <w:bottom w:val="nil"/>
              <w:right w:val="nil"/>
            </w:tcBorders>
          </w:tcPr>
          <w:p w14:paraId="13DF1EBB" w14:textId="512A7F4D" w:rsidR="00B63AF1" w:rsidRPr="00D8092D" w:rsidRDefault="00B63AF1" w:rsidP="006B4B15">
            <w:pPr>
              <w:pBdr>
                <w:bottom w:val="single" w:sz="4" w:space="1" w:color="auto"/>
              </w:pBdr>
              <w:tabs>
                <w:tab w:val="decimal" w:pos="686"/>
              </w:tabs>
              <w:spacing w:line="220" w:lineRule="exact"/>
              <w:ind w:left="-18"/>
              <w:rPr>
                <w:rFonts w:ascii="Arial" w:hAnsi="Arial" w:cs="Arial"/>
                <w:sz w:val="11"/>
                <w:szCs w:val="11"/>
              </w:rPr>
            </w:pPr>
            <w:r w:rsidRPr="00D8092D">
              <w:rPr>
                <w:rFonts w:ascii="Arial" w:hAnsi="Arial" w:cs="Arial"/>
                <w:sz w:val="11"/>
                <w:szCs w:val="11"/>
              </w:rPr>
              <w:t xml:space="preserve">   173,495</w:t>
            </w:r>
          </w:p>
        </w:tc>
        <w:tc>
          <w:tcPr>
            <w:tcW w:w="900" w:type="dxa"/>
            <w:tcBorders>
              <w:top w:val="nil"/>
              <w:left w:val="nil"/>
              <w:bottom w:val="nil"/>
              <w:right w:val="nil"/>
            </w:tcBorders>
          </w:tcPr>
          <w:p w14:paraId="13DF1EBC" w14:textId="69485EB1" w:rsidR="00B63AF1" w:rsidRPr="00D8092D" w:rsidRDefault="00B63AF1" w:rsidP="006B4B15">
            <w:pPr>
              <w:pBdr>
                <w:bottom w:val="single" w:sz="4" w:space="1" w:color="auto"/>
              </w:pBdr>
              <w:tabs>
                <w:tab w:val="decimal" w:pos="652"/>
              </w:tabs>
              <w:spacing w:line="220" w:lineRule="exact"/>
              <w:rPr>
                <w:rFonts w:ascii="Arial" w:hAnsi="Arial" w:cs="Arial"/>
                <w:sz w:val="11"/>
                <w:szCs w:val="11"/>
              </w:rPr>
            </w:pPr>
            <w:r w:rsidRPr="00D8092D">
              <w:rPr>
                <w:rFonts w:ascii="Arial" w:hAnsi="Arial" w:cs="Arial"/>
                <w:sz w:val="11"/>
                <w:szCs w:val="11"/>
              </w:rPr>
              <w:t xml:space="preserve">   173,495</w:t>
            </w:r>
          </w:p>
        </w:tc>
        <w:tc>
          <w:tcPr>
            <w:tcW w:w="940" w:type="dxa"/>
            <w:tcBorders>
              <w:top w:val="nil"/>
              <w:left w:val="nil"/>
              <w:right w:val="nil"/>
            </w:tcBorders>
          </w:tcPr>
          <w:p w14:paraId="13DF1EBD" w14:textId="3FA3DC23" w:rsidR="00B63AF1" w:rsidRPr="00D8092D" w:rsidRDefault="00E05891" w:rsidP="006B4B15">
            <w:pPr>
              <w:pBdr>
                <w:bottom w:val="sing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331,013</w:t>
            </w:r>
          </w:p>
        </w:tc>
        <w:tc>
          <w:tcPr>
            <w:tcW w:w="940" w:type="dxa"/>
            <w:tcBorders>
              <w:top w:val="nil"/>
              <w:left w:val="nil"/>
              <w:right w:val="nil"/>
            </w:tcBorders>
          </w:tcPr>
          <w:p w14:paraId="13DF1EBE" w14:textId="3F19DB91" w:rsidR="00B63AF1" w:rsidRPr="00D8092D" w:rsidRDefault="00B63AF1" w:rsidP="006B4B15">
            <w:pPr>
              <w:pBdr>
                <w:bottom w:val="sing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322,466</w:t>
            </w:r>
          </w:p>
        </w:tc>
      </w:tr>
      <w:tr w:rsidR="006B4B15" w:rsidRPr="00D8092D" w14:paraId="13DF1EDB" w14:textId="0B5073D0" w:rsidTr="006B4B15">
        <w:tc>
          <w:tcPr>
            <w:tcW w:w="3780" w:type="dxa"/>
            <w:gridSpan w:val="3"/>
            <w:tcBorders>
              <w:top w:val="nil"/>
              <w:left w:val="nil"/>
              <w:bottom w:val="nil"/>
              <w:right w:val="nil"/>
            </w:tcBorders>
          </w:tcPr>
          <w:p w14:paraId="13DF1ED4" w14:textId="02EBE9BE" w:rsidR="006B4B15" w:rsidRPr="00D8092D" w:rsidRDefault="006B4B15" w:rsidP="006B4B15">
            <w:pPr>
              <w:spacing w:line="220" w:lineRule="exact"/>
              <w:rPr>
                <w:rFonts w:ascii="Arial" w:hAnsi="Arial" w:cs="Arial"/>
                <w:sz w:val="11"/>
                <w:szCs w:val="11"/>
              </w:rPr>
            </w:pPr>
            <w:r w:rsidRPr="00D8092D">
              <w:rPr>
                <w:rFonts w:ascii="Arial" w:hAnsi="Arial" w:cs="Arial"/>
                <w:sz w:val="11"/>
                <w:szCs w:val="11"/>
              </w:rPr>
              <w:t>Total investments in associates, net</w:t>
            </w:r>
          </w:p>
        </w:tc>
        <w:tc>
          <w:tcPr>
            <w:tcW w:w="900" w:type="dxa"/>
            <w:tcBorders>
              <w:top w:val="nil"/>
              <w:left w:val="nil"/>
              <w:bottom w:val="nil"/>
              <w:right w:val="nil"/>
            </w:tcBorders>
          </w:tcPr>
          <w:p w14:paraId="13DF1ED5" w14:textId="77777777" w:rsidR="006B4B15" w:rsidRPr="00D8092D" w:rsidRDefault="006B4B15" w:rsidP="006B4B15">
            <w:pPr>
              <w:tabs>
                <w:tab w:val="decimal" w:pos="234"/>
              </w:tabs>
              <w:spacing w:line="220" w:lineRule="exact"/>
              <w:ind w:left="-108" w:right="-96" w:firstLine="72"/>
              <w:jc w:val="center"/>
              <w:rPr>
                <w:rFonts w:ascii="Arial" w:hAnsi="Arial" w:cs="Arial"/>
                <w:sz w:val="11"/>
                <w:szCs w:val="11"/>
              </w:rPr>
            </w:pPr>
          </w:p>
        </w:tc>
        <w:tc>
          <w:tcPr>
            <w:tcW w:w="900" w:type="dxa"/>
            <w:tcBorders>
              <w:top w:val="nil"/>
              <w:left w:val="nil"/>
              <w:bottom w:val="nil"/>
              <w:right w:val="nil"/>
            </w:tcBorders>
          </w:tcPr>
          <w:p w14:paraId="13DF1ED6" w14:textId="77777777" w:rsidR="006B4B15" w:rsidRPr="00D8092D" w:rsidRDefault="006B4B15" w:rsidP="006B4B15">
            <w:pPr>
              <w:spacing w:line="220" w:lineRule="exact"/>
              <w:ind w:left="-18"/>
              <w:jc w:val="right"/>
              <w:rPr>
                <w:rFonts w:ascii="Arial" w:hAnsi="Arial" w:cs="Arial"/>
                <w:sz w:val="11"/>
                <w:szCs w:val="11"/>
              </w:rPr>
            </w:pPr>
          </w:p>
        </w:tc>
        <w:tc>
          <w:tcPr>
            <w:tcW w:w="950" w:type="dxa"/>
            <w:tcBorders>
              <w:top w:val="nil"/>
              <w:left w:val="nil"/>
              <w:bottom w:val="nil"/>
              <w:right w:val="nil"/>
            </w:tcBorders>
          </w:tcPr>
          <w:p w14:paraId="13DF1ED7" w14:textId="23A6B906" w:rsidR="006B4B15" w:rsidRPr="00D8092D" w:rsidRDefault="006B4B15" w:rsidP="006B4B15">
            <w:pPr>
              <w:pBdr>
                <w:bottom w:val="double" w:sz="4" w:space="1" w:color="auto"/>
              </w:pBdr>
              <w:tabs>
                <w:tab w:val="decimal" w:pos="686"/>
              </w:tabs>
              <w:spacing w:line="220" w:lineRule="exact"/>
              <w:ind w:left="-18"/>
              <w:rPr>
                <w:rFonts w:ascii="Arial" w:hAnsi="Arial" w:cs="Arial"/>
                <w:sz w:val="11"/>
                <w:szCs w:val="11"/>
              </w:rPr>
            </w:pPr>
            <w:r w:rsidRPr="00D8092D">
              <w:rPr>
                <w:rFonts w:ascii="Arial" w:hAnsi="Arial" w:cs="Arial"/>
                <w:sz w:val="11"/>
                <w:szCs w:val="11"/>
              </w:rPr>
              <w:t>950,949</w:t>
            </w:r>
          </w:p>
        </w:tc>
        <w:tc>
          <w:tcPr>
            <w:tcW w:w="900" w:type="dxa"/>
            <w:tcBorders>
              <w:top w:val="nil"/>
              <w:left w:val="nil"/>
              <w:bottom w:val="nil"/>
              <w:right w:val="nil"/>
            </w:tcBorders>
          </w:tcPr>
          <w:p w14:paraId="13DF1ED8" w14:textId="38A33327" w:rsidR="006B4B15" w:rsidRPr="00D8092D" w:rsidRDefault="006B4B15" w:rsidP="006B4B15">
            <w:pPr>
              <w:pBdr>
                <w:bottom w:val="double" w:sz="4" w:space="1" w:color="auto"/>
              </w:pBdr>
              <w:tabs>
                <w:tab w:val="decimal" w:pos="652"/>
              </w:tabs>
              <w:spacing w:line="220" w:lineRule="exact"/>
              <w:rPr>
                <w:rFonts w:ascii="Arial" w:hAnsi="Arial" w:cs="Arial"/>
                <w:sz w:val="11"/>
                <w:szCs w:val="11"/>
              </w:rPr>
            </w:pPr>
            <w:r w:rsidRPr="00D8092D">
              <w:rPr>
                <w:rFonts w:ascii="Arial" w:hAnsi="Arial" w:cs="Arial"/>
                <w:sz w:val="11"/>
                <w:szCs w:val="11"/>
              </w:rPr>
              <w:t>950,949</w:t>
            </w:r>
          </w:p>
        </w:tc>
        <w:tc>
          <w:tcPr>
            <w:tcW w:w="940" w:type="dxa"/>
            <w:tcBorders>
              <w:top w:val="nil"/>
              <w:left w:val="nil"/>
              <w:bottom w:val="nil"/>
              <w:right w:val="nil"/>
            </w:tcBorders>
          </w:tcPr>
          <w:p w14:paraId="13DF1ED9" w14:textId="70AAA13E" w:rsidR="006B4B15" w:rsidRPr="00D8092D" w:rsidRDefault="006B4B15" w:rsidP="006B4B15">
            <w:pPr>
              <w:pBdr>
                <w:bottom w:val="doub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1,081,875</w:t>
            </w:r>
          </w:p>
        </w:tc>
        <w:tc>
          <w:tcPr>
            <w:tcW w:w="940" w:type="dxa"/>
            <w:tcBorders>
              <w:top w:val="nil"/>
              <w:left w:val="nil"/>
              <w:bottom w:val="nil"/>
              <w:right w:val="nil"/>
            </w:tcBorders>
            <w:vAlign w:val="bottom"/>
          </w:tcPr>
          <w:p w14:paraId="13DF1EDA" w14:textId="796E2799" w:rsidR="006B4B15" w:rsidRPr="00D8092D" w:rsidRDefault="006B4B15" w:rsidP="006B4B15">
            <w:pPr>
              <w:pBdr>
                <w:bottom w:val="double" w:sz="4" w:space="1" w:color="auto"/>
              </w:pBdr>
              <w:tabs>
                <w:tab w:val="decimal" w:pos="684"/>
              </w:tabs>
              <w:spacing w:line="220" w:lineRule="exact"/>
              <w:rPr>
                <w:rFonts w:ascii="Arial" w:hAnsi="Arial" w:cs="Arial"/>
                <w:sz w:val="11"/>
                <w:szCs w:val="11"/>
              </w:rPr>
            </w:pPr>
            <w:r w:rsidRPr="00D8092D">
              <w:rPr>
                <w:rFonts w:ascii="Arial" w:hAnsi="Arial" w:cs="Arial"/>
                <w:sz w:val="11"/>
                <w:szCs w:val="11"/>
              </w:rPr>
              <w:t>1,076,643</w:t>
            </w:r>
          </w:p>
        </w:tc>
      </w:tr>
    </w:tbl>
    <w:p w14:paraId="28F65D92" w14:textId="11A727D5" w:rsidR="00764B3C" w:rsidRPr="00D8092D" w:rsidRDefault="00764B3C" w:rsidP="00764B3C">
      <w:pPr>
        <w:tabs>
          <w:tab w:val="left" w:pos="2160"/>
        </w:tabs>
        <w:spacing w:before="120" w:line="380" w:lineRule="exact"/>
        <w:ind w:right="-245"/>
        <w:jc w:val="right"/>
        <w:rPr>
          <w:rFonts w:ascii="Arial" w:hAnsi="Arial" w:cs="Arial"/>
          <w:sz w:val="11"/>
          <w:szCs w:val="11"/>
        </w:rPr>
      </w:pPr>
      <w:r w:rsidRPr="00D8092D">
        <w:rPr>
          <w:rFonts w:ascii="Arial" w:hAnsi="Arial" w:cs="Arial"/>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764B3C" w:rsidRPr="00D8092D" w14:paraId="6CE24E4C" w14:textId="77777777" w:rsidTr="00157D64">
        <w:tc>
          <w:tcPr>
            <w:tcW w:w="1962" w:type="dxa"/>
            <w:tcBorders>
              <w:top w:val="nil"/>
              <w:left w:val="nil"/>
              <w:bottom w:val="nil"/>
              <w:right w:val="nil"/>
            </w:tcBorders>
          </w:tcPr>
          <w:p w14:paraId="0E706A7B" w14:textId="77777777" w:rsidR="00764B3C" w:rsidRPr="00D8092D"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09B1AC41"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0029FC9A"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cs/>
              </w:rPr>
            </w:pPr>
          </w:p>
        </w:tc>
        <w:tc>
          <w:tcPr>
            <w:tcW w:w="4230" w:type="dxa"/>
            <w:gridSpan w:val="4"/>
            <w:tcBorders>
              <w:top w:val="nil"/>
              <w:left w:val="nil"/>
              <w:bottom w:val="nil"/>
              <w:right w:val="nil"/>
            </w:tcBorders>
            <w:vAlign w:val="bottom"/>
          </w:tcPr>
          <w:p w14:paraId="65CC6241" w14:textId="77777777" w:rsidR="00764B3C" w:rsidRPr="00D8092D" w:rsidRDefault="00764B3C" w:rsidP="00AF5E8F">
            <w:pPr>
              <w:pBdr>
                <w:bottom w:val="single" w:sz="4" w:space="1" w:color="auto"/>
              </w:pBdr>
              <w:spacing w:line="240" w:lineRule="exact"/>
              <w:jc w:val="center"/>
              <w:rPr>
                <w:rFonts w:ascii="Arial" w:hAnsi="Arial" w:cs="Arial"/>
                <w:sz w:val="11"/>
                <w:szCs w:val="11"/>
                <w:cs/>
              </w:rPr>
            </w:pPr>
            <w:r w:rsidRPr="00D8092D">
              <w:rPr>
                <w:rFonts w:ascii="Arial" w:hAnsi="Arial" w:cs="Arial"/>
                <w:sz w:val="11"/>
                <w:szCs w:val="11"/>
              </w:rPr>
              <w:t>Separate financial statements</w:t>
            </w:r>
          </w:p>
        </w:tc>
      </w:tr>
      <w:tr w:rsidR="00764B3C" w:rsidRPr="00D8092D" w14:paraId="24E41D72" w14:textId="77777777" w:rsidTr="00157D64">
        <w:tc>
          <w:tcPr>
            <w:tcW w:w="1962" w:type="dxa"/>
            <w:tcBorders>
              <w:top w:val="nil"/>
              <w:left w:val="nil"/>
              <w:bottom w:val="nil"/>
              <w:right w:val="nil"/>
            </w:tcBorders>
            <w:vAlign w:val="bottom"/>
          </w:tcPr>
          <w:p w14:paraId="40E2BD69" w14:textId="77777777" w:rsidR="00764B3C" w:rsidRPr="00D8092D" w:rsidRDefault="00764B3C" w:rsidP="00AF5E8F">
            <w:pPr>
              <w:pBdr>
                <w:bottom w:val="single" w:sz="4" w:space="1" w:color="auto"/>
              </w:pBdr>
              <w:spacing w:line="240" w:lineRule="exact"/>
              <w:jc w:val="center"/>
              <w:rPr>
                <w:rFonts w:ascii="Arial" w:hAnsi="Arial" w:cs="Arial"/>
                <w:sz w:val="11"/>
                <w:szCs w:val="11"/>
                <w:cs/>
              </w:rPr>
            </w:pPr>
            <w:r w:rsidRPr="00D8092D">
              <w:rPr>
                <w:rFonts w:ascii="Arial" w:hAnsi="Arial" w:cs="Arial"/>
                <w:sz w:val="11"/>
                <w:szCs w:val="11"/>
              </w:rPr>
              <w:t>Company’s name</w:t>
            </w:r>
          </w:p>
        </w:tc>
        <w:tc>
          <w:tcPr>
            <w:tcW w:w="2250" w:type="dxa"/>
            <w:tcBorders>
              <w:top w:val="nil"/>
              <w:left w:val="nil"/>
              <w:bottom w:val="nil"/>
              <w:right w:val="nil"/>
            </w:tcBorders>
            <w:vAlign w:val="bottom"/>
          </w:tcPr>
          <w:p w14:paraId="55892C1A" w14:textId="77777777" w:rsidR="00764B3C" w:rsidRPr="00D8092D" w:rsidRDefault="00764B3C" w:rsidP="00AF5E8F">
            <w:pPr>
              <w:pBdr>
                <w:bottom w:val="single" w:sz="4" w:space="1" w:color="auto"/>
              </w:pBdr>
              <w:spacing w:line="240" w:lineRule="exact"/>
              <w:jc w:val="center"/>
              <w:rPr>
                <w:rFonts w:ascii="Arial" w:hAnsi="Arial" w:cs="Arial"/>
                <w:sz w:val="11"/>
                <w:szCs w:val="11"/>
                <w:cs/>
              </w:rPr>
            </w:pPr>
            <w:r w:rsidRPr="00D8092D">
              <w:rPr>
                <w:rFonts w:ascii="Arial" w:hAnsi="Arial" w:cs="Arial"/>
                <w:sz w:val="11"/>
                <w:szCs w:val="11"/>
              </w:rPr>
              <w:t>Nature of business</w:t>
            </w:r>
          </w:p>
        </w:tc>
        <w:tc>
          <w:tcPr>
            <w:tcW w:w="900" w:type="dxa"/>
            <w:tcBorders>
              <w:top w:val="nil"/>
              <w:left w:val="nil"/>
              <w:bottom w:val="nil"/>
              <w:right w:val="nil"/>
            </w:tcBorders>
            <w:vAlign w:val="bottom"/>
          </w:tcPr>
          <w:p w14:paraId="0A6DBBD0" w14:textId="77777777" w:rsidR="00764B3C" w:rsidRPr="00D8092D" w:rsidRDefault="00764B3C" w:rsidP="00AF5E8F">
            <w:pPr>
              <w:pBdr>
                <w:bottom w:val="single" w:sz="4" w:space="1" w:color="auto"/>
              </w:pBdr>
              <w:spacing w:line="240" w:lineRule="exact"/>
              <w:jc w:val="center"/>
              <w:rPr>
                <w:rFonts w:ascii="Arial" w:hAnsi="Arial" w:cs="Arial"/>
                <w:sz w:val="11"/>
                <w:szCs w:val="11"/>
              </w:rPr>
            </w:pPr>
            <w:r w:rsidRPr="00D8092D">
              <w:rPr>
                <w:rFonts w:ascii="Arial" w:hAnsi="Arial" w:cs="Arial"/>
                <w:sz w:val="11"/>
                <w:szCs w:val="11"/>
              </w:rPr>
              <w:t>Country of incorporation</w:t>
            </w:r>
          </w:p>
        </w:tc>
        <w:tc>
          <w:tcPr>
            <w:tcW w:w="1890" w:type="dxa"/>
            <w:gridSpan w:val="2"/>
            <w:tcBorders>
              <w:top w:val="nil"/>
              <w:left w:val="nil"/>
              <w:bottom w:val="nil"/>
              <w:right w:val="nil"/>
            </w:tcBorders>
            <w:vAlign w:val="bottom"/>
          </w:tcPr>
          <w:p w14:paraId="2ECAD04A" w14:textId="77777777" w:rsidR="00764B3C" w:rsidRPr="00D8092D" w:rsidRDefault="00764B3C" w:rsidP="00AF5E8F">
            <w:pPr>
              <w:pBdr>
                <w:bottom w:val="single" w:sz="4" w:space="1" w:color="auto"/>
              </w:pBdr>
              <w:spacing w:line="240" w:lineRule="exact"/>
              <w:jc w:val="center"/>
              <w:rPr>
                <w:rFonts w:ascii="Arial" w:hAnsi="Arial" w:cs="Arial"/>
                <w:sz w:val="11"/>
                <w:szCs w:val="11"/>
                <w:cs/>
              </w:rPr>
            </w:pPr>
            <w:r w:rsidRPr="00D8092D">
              <w:rPr>
                <w:rFonts w:ascii="Arial" w:hAnsi="Arial" w:cs="Arial"/>
                <w:sz w:val="11"/>
                <w:szCs w:val="11"/>
              </w:rPr>
              <w:t>Shareholding percentage</w:t>
            </w:r>
          </w:p>
        </w:tc>
        <w:tc>
          <w:tcPr>
            <w:tcW w:w="2340" w:type="dxa"/>
            <w:gridSpan w:val="2"/>
            <w:tcBorders>
              <w:top w:val="nil"/>
              <w:left w:val="nil"/>
              <w:bottom w:val="nil"/>
              <w:right w:val="nil"/>
            </w:tcBorders>
            <w:vAlign w:val="bottom"/>
          </w:tcPr>
          <w:p w14:paraId="35A5636D" w14:textId="77777777" w:rsidR="00764B3C" w:rsidRPr="00D8092D" w:rsidRDefault="00764B3C" w:rsidP="00AF5E8F">
            <w:pPr>
              <w:pBdr>
                <w:bottom w:val="single" w:sz="4" w:space="1" w:color="auto"/>
              </w:pBdr>
              <w:spacing w:line="240" w:lineRule="exact"/>
              <w:jc w:val="center"/>
              <w:rPr>
                <w:rFonts w:ascii="Arial" w:hAnsi="Arial" w:cs="Arial"/>
                <w:sz w:val="11"/>
                <w:szCs w:val="11"/>
                <w:cs/>
              </w:rPr>
            </w:pPr>
            <w:r w:rsidRPr="00D8092D">
              <w:rPr>
                <w:rFonts w:ascii="Arial" w:hAnsi="Arial" w:cs="Arial"/>
                <w:sz w:val="11"/>
                <w:szCs w:val="11"/>
              </w:rPr>
              <w:t>Cost</w:t>
            </w:r>
          </w:p>
        </w:tc>
      </w:tr>
      <w:tr w:rsidR="00776E68" w:rsidRPr="00D8092D" w14:paraId="7FE68CE6" w14:textId="77777777" w:rsidTr="00157D64">
        <w:tc>
          <w:tcPr>
            <w:tcW w:w="1962" w:type="dxa"/>
            <w:tcBorders>
              <w:top w:val="nil"/>
              <w:left w:val="nil"/>
              <w:bottom w:val="nil"/>
              <w:right w:val="nil"/>
            </w:tcBorders>
          </w:tcPr>
          <w:p w14:paraId="5E4A77E0" w14:textId="77777777" w:rsidR="00776E68" w:rsidRPr="00D8092D"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69E5C7EE" w14:textId="77777777" w:rsidR="00776E68" w:rsidRPr="00D8092D"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2F33E375" w14:textId="77777777" w:rsidR="00776E68" w:rsidRPr="00D8092D"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74A9CBDA" w14:textId="39DF22D0" w:rsidR="00776E68" w:rsidRPr="00D8092D" w:rsidRDefault="005549C8" w:rsidP="00776E68">
            <w:pPr>
              <w:spacing w:line="240" w:lineRule="exact"/>
              <w:jc w:val="center"/>
              <w:rPr>
                <w:rFonts w:ascii="Arial" w:hAnsi="Arial" w:cs="Arial"/>
                <w:sz w:val="11"/>
                <w:szCs w:val="11"/>
              </w:rPr>
            </w:pPr>
            <w:r w:rsidRPr="00D8092D">
              <w:rPr>
                <w:rFonts w:ascii="Arial" w:hAnsi="Arial" w:cs="Arial"/>
                <w:sz w:val="11"/>
                <w:szCs w:val="11"/>
              </w:rPr>
              <w:t>30 June</w:t>
            </w:r>
          </w:p>
        </w:tc>
        <w:tc>
          <w:tcPr>
            <w:tcW w:w="930" w:type="dxa"/>
            <w:tcBorders>
              <w:top w:val="nil"/>
              <w:left w:val="nil"/>
              <w:bottom w:val="nil"/>
              <w:right w:val="nil"/>
            </w:tcBorders>
          </w:tcPr>
          <w:p w14:paraId="30FE6DEC" w14:textId="40436268" w:rsidR="00776E68" w:rsidRPr="00D8092D" w:rsidRDefault="00776E68" w:rsidP="00776E68">
            <w:pPr>
              <w:spacing w:line="240" w:lineRule="exact"/>
              <w:ind w:left="-108" w:right="-118"/>
              <w:jc w:val="center"/>
              <w:rPr>
                <w:rFonts w:ascii="Arial" w:hAnsi="Arial" w:cs="Arial"/>
                <w:sz w:val="11"/>
                <w:szCs w:val="11"/>
              </w:rPr>
            </w:pPr>
            <w:r w:rsidRPr="00D8092D">
              <w:rPr>
                <w:rFonts w:ascii="Arial" w:hAnsi="Arial" w:cs="Arial"/>
                <w:sz w:val="11"/>
                <w:szCs w:val="11"/>
              </w:rPr>
              <w:t>31 December</w:t>
            </w:r>
          </w:p>
        </w:tc>
        <w:tc>
          <w:tcPr>
            <w:tcW w:w="1140" w:type="dxa"/>
            <w:tcBorders>
              <w:top w:val="nil"/>
              <w:left w:val="nil"/>
              <w:bottom w:val="nil"/>
              <w:right w:val="nil"/>
            </w:tcBorders>
          </w:tcPr>
          <w:p w14:paraId="2BCBB6CD" w14:textId="0DC4BCDA" w:rsidR="00776E68" w:rsidRPr="00D8092D" w:rsidRDefault="005549C8" w:rsidP="00776E68">
            <w:pPr>
              <w:spacing w:line="240" w:lineRule="exact"/>
              <w:jc w:val="center"/>
              <w:rPr>
                <w:rFonts w:ascii="Arial" w:hAnsi="Arial" w:cs="Arial"/>
                <w:sz w:val="11"/>
                <w:szCs w:val="11"/>
              </w:rPr>
            </w:pPr>
            <w:r w:rsidRPr="00D8092D">
              <w:rPr>
                <w:rFonts w:ascii="Arial" w:hAnsi="Arial" w:cs="Arial"/>
                <w:sz w:val="11"/>
                <w:szCs w:val="11"/>
              </w:rPr>
              <w:t>30 June</w:t>
            </w:r>
          </w:p>
        </w:tc>
        <w:tc>
          <w:tcPr>
            <w:tcW w:w="1200" w:type="dxa"/>
            <w:tcBorders>
              <w:top w:val="nil"/>
              <w:left w:val="nil"/>
              <w:bottom w:val="nil"/>
              <w:right w:val="nil"/>
            </w:tcBorders>
          </w:tcPr>
          <w:p w14:paraId="41309590" w14:textId="1C78C5CD" w:rsidR="00776E68" w:rsidRPr="00D8092D" w:rsidRDefault="00776E68" w:rsidP="00776E68">
            <w:pPr>
              <w:spacing w:line="240" w:lineRule="exact"/>
              <w:ind w:left="-108" w:right="-118"/>
              <w:jc w:val="center"/>
              <w:rPr>
                <w:rFonts w:ascii="Arial" w:hAnsi="Arial" w:cs="Arial"/>
                <w:sz w:val="11"/>
                <w:szCs w:val="11"/>
              </w:rPr>
            </w:pPr>
            <w:r w:rsidRPr="00D8092D">
              <w:rPr>
                <w:rFonts w:ascii="Arial" w:hAnsi="Arial" w:cs="Arial"/>
                <w:sz w:val="11"/>
                <w:szCs w:val="11"/>
              </w:rPr>
              <w:t>31 December</w:t>
            </w:r>
          </w:p>
        </w:tc>
      </w:tr>
      <w:tr w:rsidR="00776E68" w:rsidRPr="00D8092D" w14:paraId="097FC605" w14:textId="77777777" w:rsidTr="00157D64">
        <w:tc>
          <w:tcPr>
            <w:tcW w:w="1962" w:type="dxa"/>
            <w:tcBorders>
              <w:top w:val="nil"/>
              <w:left w:val="nil"/>
              <w:bottom w:val="nil"/>
              <w:right w:val="nil"/>
            </w:tcBorders>
          </w:tcPr>
          <w:p w14:paraId="4AB860B8" w14:textId="77777777" w:rsidR="00776E68" w:rsidRPr="00D8092D" w:rsidRDefault="00776E68" w:rsidP="00776E68">
            <w:pPr>
              <w:spacing w:line="240" w:lineRule="exact"/>
              <w:jc w:val="center"/>
              <w:rPr>
                <w:rFonts w:ascii="Arial" w:hAnsi="Arial" w:cs="Arial"/>
                <w:sz w:val="11"/>
                <w:szCs w:val="11"/>
                <w:cs/>
              </w:rPr>
            </w:pPr>
          </w:p>
        </w:tc>
        <w:tc>
          <w:tcPr>
            <w:tcW w:w="2250" w:type="dxa"/>
            <w:tcBorders>
              <w:top w:val="nil"/>
              <w:left w:val="nil"/>
              <w:bottom w:val="nil"/>
              <w:right w:val="nil"/>
            </w:tcBorders>
          </w:tcPr>
          <w:p w14:paraId="1E6354C7" w14:textId="77777777" w:rsidR="00776E68" w:rsidRPr="00D8092D" w:rsidRDefault="00776E68" w:rsidP="00776E68">
            <w:pPr>
              <w:tabs>
                <w:tab w:val="right" w:pos="7200"/>
                <w:tab w:val="right" w:pos="8540"/>
              </w:tabs>
              <w:spacing w:line="240" w:lineRule="exact"/>
              <w:jc w:val="center"/>
              <w:rPr>
                <w:rFonts w:ascii="Arial" w:hAnsi="Arial" w:cs="Arial"/>
                <w:sz w:val="11"/>
                <w:szCs w:val="11"/>
                <w:u w:val="single"/>
                <w:cs/>
              </w:rPr>
            </w:pPr>
          </w:p>
        </w:tc>
        <w:tc>
          <w:tcPr>
            <w:tcW w:w="900" w:type="dxa"/>
            <w:tcBorders>
              <w:top w:val="nil"/>
              <w:left w:val="nil"/>
              <w:bottom w:val="nil"/>
              <w:right w:val="nil"/>
            </w:tcBorders>
          </w:tcPr>
          <w:p w14:paraId="63B81947" w14:textId="77777777" w:rsidR="00776E68" w:rsidRPr="00D8092D" w:rsidRDefault="00776E68" w:rsidP="00776E68">
            <w:pPr>
              <w:tabs>
                <w:tab w:val="right" w:pos="7200"/>
                <w:tab w:val="right" w:pos="8540"/>
              </w:tabs>
              <w:spacing w:line="240" w:lineRule="exact"/>
              <w:jc w:val="center"/>
              <w:rPr>
                <w:rFonts w:ascii="Arial" w:hAnsi="Arial" w:cs="Arial"/>
                <w:sz w:val="11"/>
                <w:szCs w:val="11"/>
                <w:u w:val="single"/>
                <w:cs/>
              </w:rPr>
            </w:pPr>
          </w:p>
        </w:tc>
        <w:tc>
          <w:tcPr>
            <w:tcW w:w="960" w:type="dxa"/>
            <w:tcBorders>
              <w:top w:val="nil"/>
              <w:left w:val="nil"/>
              <w:bottom w:val="nil"/>
              <w:right w:val="nil"/>
            </w:tcBorders>
          </w:tcPr>
          <w:p w14:paraId="28AEA178" w14:textId="7E51D4A6" w:rsidR="00776E68" w:rsidRPr="00D8092D" w:rsidRDefault="00776E68" w:rsidP="00776E68">
            <w:pPr>
              <w:pBdr>
                <w:bottom w:val="single" w:sz="4" w:space="1" w:color="auto"/>
              </w:pBdr>
              <w:spacing w:line="240" w:lineRule="exact"/>
              <w:jc w:val="center"/>
              <w:rPr>
                <w:rFonts w:ascii="Arial" w:hAnsi="Arial" w:cs="Arial"/>
                <w:sz w:val="11"/>
                <w:szCs w:val="11"/>
              </w:rPr>
            </w:pPr>
            <w:r w:rsidRPr="00D8092D">
              <w:rPr>
                <w:rFonts w:ascii="Arial" w:hAnsi="Arial" w:cs="Arial"/>
                <w:sz w:val="11"/>
                <w:szCs w:val="11"/>
              </w:rPr>
              <w:t>2024</w:t>
            </w:r>
          </w:p>
        </w:tc>
        <w:tc>
          <w:tcPr>
            <w:tcW w:w="930" w:type="dxa"/>
            <w:tcBorders>
              <w:top w:val="nil"/>
              <w:left w:val="nil"/>
              <w:bottom w:val="nil"/>
              <w:right w:val="nil"/>
            </w:tcBorders>
          </w:tcPr>
          <w:p w14:paraId="4E7548EB" w14:textId="57E3C3A2" w:rsidR="00776E68" w:rsidRPr="00D8092D" w:rsidRDefault="00776E68" w:rsidP="00776E68">
            <w:pPr>
              <w:pBdr>
                <w:bottom w:val="single" w:sz="4" w:space="1" w:color="auto"/>
              </w:pBdr>
              <w:spacing w:line="240" w:lineRule="exact"/>
              <w:jc w:val="center"/>
              <w:rPr>
                <w:rFonts w:ascii="Arial" w:hAnsi="Arial" w:cs="Arial"/>
                <w:sz w:val="11"/>
                <w:szCs w:val="11"/>
              </w:rPr>
            </w:pPr>
            <w:r w:rsidRPr="00D8092D">
              <w:rPr>
                <w:rFonts w:ascii="Arial" w:hAnsi="Arial" w:cs="Arial"/>
                <w:sz w:val="11"/>
                <w:szCs w:val="11"/>
              </w:rPr>
              <w:t>2023</w:t>
            </w:r>
          </w:p>
        </w:tc>
        <w:tc>
          <w:tcPr>
            <w:tcW w:w="1140" w:type="dxa"/>
            <w:tcBorders>
              <w:top w:val="nil"/>
              <w:left w:val="nil"/>
              <w:bottom w:val="nil"/>
              <w:right w:val="nil"/>
            </w:tcBorders>
          </w:tcPr>
          <w:p w14:paraId="047B2E6D" w14:textId="6E55C2D5" w:rsidR="00776E68" w:rsidRPr="00D8092D" w:rsidRDefault="00776E68" w:rsidP="00776E68">
            <w:pPr>
              <w:pBdr>
                <w:bottom w:val="single" w:sz="4" w:space="1" w:color="auto"/>
              </w:pBdr>
              <w:spacing w:line="240" w:lineRule="exact"/>
              <w:jc w:val="center"/>
              <w:rPr>
                <w:rFonts w:ascii="Arial" w:hAnsi="Arial" w:cs="Arial"/>
                <w:sz w:val="11"/>
                <w:szCs w:val="11"/>
              </w:rPr>
            </w:pPr>
            <w:r w:rsidRPr="00D8092D">
              <w:rPr>
                <w:rFonts w:ascii="Arial" w:hAnsi="Arial" w:cs="Arial"/>
                <w:sz w:val="11"/>
                <w:szCs w:val="11"/>
              </w:rPr>
              <w:t>2024</w:t>
            </w:r>
          </w:p>
        </w:tc>
        <w:tc>
          <w:tcPr>
            <w:tcW w:w="1200" w:type="dxa"/>
            <w:tcBorders>
              <w:top w:val="nil"/>
              <w:left w:val="nil"/>
              <w:bottom w:val="nil"/>
              <w:right w:val="nil"/>
            </w:tcBorders>
          </w:tcPr>
          <w:p w14:paraId="04B0B0EA" w14:textId="500EEE8A" w:rsidR="00776E68" w:rsidRPr="00D8092D" w:rsidRDefault="00776E68" w:rsidP="00776E68">
            <w:pPr>
              <w:pBdr>
                <w:bottom w:val="single" w:sz="4" w:space="1" w:color="auto"/>
              </w:pBdr>
              <w:spacing w:line="240" w:lineRule="exact"/>
              <w:jc w:val="center"/>
              <w:rPr>
                <w:rFonts w:ascii="Arial" w:hAnsi="Arial" w:cs="Arial"/>
                <w:sz w:val="11"/>
                <w:szCs w:val="11"/>
              </w:rPr>
            </w:pPr>
            <w:r w:rsidRPr="00D8092D">
              <w:rPr>
                <w:rFonts w:ascii="Arial" w:hAnsi="Arial" w:cs="Arial"/>
                <w:sz w:val="11"/>
                <w:szCs w:val="11"/>
              </w:rPr>
              <w:t>2023</w:t>
            </w:r>
          </w:p>
        </w:tc>
      </w:tr>
      <w:tr w:rsidR="00764B3C" w:rsidRPr="00D8092D" w14:paraId="3CEBA1D7" w14:textId="77777777" w:rsidTr="00157D64">
        <w:tc>
          <w:tcPr>
            <w:tcW w:w="1962" w:type="dxa"/>
            <w:tcBorders>
              <w:top w:val="nil"/>
              <w:left w:val="nil"/>
              <w:bottom w:val="nil"/>
              <w:right w:val="nil"/>
            </w:tcBorders>
          </w:tcPr>
          <w:p w14:paraId="05DC6C76" w14:textId="77777777" w:rsidR="00764B3C" w:rsidRPr="00D8092D"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743998A5"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60A1F178"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FB9686D" w14:textId="77777777" w:rsidR="00764B3C" w:rsidRPr="00D8092D" w:rsidRDefault="00764B3C" w:rsidP="00AF5E8F">
            <w:pPr>
              <w:spacing w:line="240" w:lineRule="exact"/>
              <w:jc w:val="center"/>
              <w:rPr>
                <w:rFonts w:ascii="Arial" w:hAnsi="Arial" w:cs="Arial"/>
                <w:sz w:val="11"/>
                <w:szCs w:val="11"/>
              </w:rPr>
            </w:pPr>
          </w:p>
        </w:tc>
        <w:tc>
          <w:tcPr>
            <w:tcW w:w="930" w:type="dxa"/>
            <w:tcBorders>
              <w:top w:val="nil"/>
              <w:left w:val="nil"/>
              <w:bottom w:val="nil"/>
              <w:right w:val="nil"/>
            </w:tcBorders>
          </w:tcPr>
          <w:p w14:paraId="46E803A6" w14:textId="77777777" w:rsidR="00764B3C" w:rsidRPr="00D8092D" w:rsidRDefault="00764B3C" w:rsidP="00AF5E8F">
            <w:pPr>
              <w:spacing w:line="240" w:lineRule="exact"/>
              <w:jc w:val="center"/>
              <w:rPr>
                <w:rFonts w:ascii="Arial" w:hAnsi="Arial" w:cs="Arial"/>
                <w:sz w:val="11"/>
                <w:szCs w:val="11"/>
              </w:rPr>
            </w:pPr>
            <w:r w:rsidRPr="00D8092D">
              <w:rPr>
                <w:rFonts w:ascii="Arial" w:hAnsi="Arial" w:cs="Arial"/>
                <w:sz w:val="11"/>
                <w:szCs w:val="11"/>
              </w:rPr>
              <w:t>(Audited)</w:t>
            </w:r>
          </w:p>
        </w:tc>
        <w:tc>
          <w:tcPr>
            <w:tcW w:w="1140" w:type="dxa"/>
            <w:tcBorders>
              <w:top w:val="nil"/>
              <w:left w:val="nil"/>
              <w:bottom w:val="nil"/>
              <w:right w:val="nil"/>
            </w:tcBorders>
          </w:tcPr>
          <w:p w14:paraId="4DE0E047"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4708EFFD" w14:textId="77777777" w:rsidR="00764B3C" w:rsidRPr="00D8092D" w:rsidRDefault="00764B3C" w:rsidP="00AF5E8F">
            <w:pPr>
              <w:spacing w:line="240" w:lineRule="exact"/>
              <w:jc w:val="center"/>
              <w:rPr>
                <w:rFonts w:ascii="Arial" w:hAnsi="Arial" w:cs="Arial"/>
                <w:sz w:val="11"/>
                <w:szCs w:val="11"/>
                <w:u w:val="single"/>
              </w:rPr>
            </w:pPr>
            <w:r w:rsidRPr="00D8092D">
              <w:rPr>
                <w:rFonts w:ascii="Arial" w:hAnsi="Arial" w:cs="Arial"/>
                <w:sz w:val="11"/>
                <w:szCs w:val="11"/>
              </w:rPr>
              <w:t>(Audited)</w:t>
            </w:r>
          </w:p>
        </w:tc>
      </w:tr>
      <w:tr w:rsidR="00764B3C" w:rsidRPr="00D8092D" w14:paraId="43DB6D41" w14:textId="77777777" w:rsidTr="00157D64">
        <w:tc>
          <w:tcPr>
            <w:tcW w:w="1962" w:type="dxa"/>
            <w:tcBorders>
              <w:top w:val="nil"/>
              <w:left w:val="nil"/>
              <w:bottom w:val="nil"/>
              <w:right w:val="nil"/>
            </w:tcBorders>
          </w:tcPr>
          <w:p w14:paraId="36AC8248" w14:textId="77777777" w:rsidR="00764B3C" w:rsidRPr="00D8092D" w:rsidRDefault="00764B3C" w:rsidP="00AF5E8F">
            <w:pPr>
              <w:spacing w:line="240" w:lineRule="exact"/>
              <w:jc w:val="center"/>
              <w:rPr>
                <w:rFonts w:ascii="Arial" w:hAnsi="Arial" w:cs="Arial"/>
                <w:sz w:val="11"/>
                <w:szCs w:val="11"/>
                <w:cs/>
              </w:rPr>
            </w:pPr>
          </w:p>
        </w:tc>
        <w:tc>
          <w:tcPr>
            <w:tcW w:w="2250" w:type="dxa"/>
            <w:tcBorders>
              <w:top w:val="nil"/>
              <w:left w:val="nil"/>
              <w:bottom w:val="nil"/>
              <w:right w:val="nil"/>
            </w:tcBorders>
          </w:tcPr>
          <w:p w14:paraId="130EE172"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900" w:type="dxa"/>
            <w:tcBorders>
              <w:top w:val="nil"/>
              <w:left w:val="nil"/>
              <w:bottom w:val="nil"/>
              <w:right w:val="nil"/>
            </w:tcBorders>
          </w:tcPr>
          <w:p w14:paraId="3CEB8B5C"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960" w:type="dxa"/>
            <w:tcBorders>
              <w:top w:val="nil"/>
              <w:left w:val="nil"/>
              <w:bottom w:val="nil"/>
              <w:right w:val="nil"/>
            </w:tcBorders>
          </w:tcPr>
          <w:p w14:paraId="334E240F" w14:textId="77777777" w:rsidR="00764B3C" w:rsidRPr="00D8092D" w:rsidRDefault="00764B3C" w:rsidP="00AF5E8F">
            <w:pPr>
              <w:spacing w:line="240" w:lineRule="exact"/>
              <w:jc w:val="center"/>
              <w:rPr>
                <w:rFonts w:ascii="Arial" w:hAnsi="Arial" w:cs="Arial"/>
                <w:sz w:val="11"/>
                <w:szCs w:val="11"/>
              </w:rPr>
            </w:pPr>
            <w:r w:rsidRPr="00D8092D">
              <w:rPr>
                <w:rFonts w:ascii="Arial" w:hAnsi="Arial" w:cs="Arial"/>
                <w:sz w:val="11"/>
                <w:szCs w:val="11"/>
              </w:rPr>
              <w:t>(%)</w:t>
            </w:r>
          </w:p>
        </w:tc>
        <w:tc>
          <w:tcPr>
            <w:tcW w:w="930" w:type="dxa"/>
            <w:tcBorders>
              <w:top w:val="nil"/>
              <w:left w:val="nil"/>
              <w:bottom w:val="nil"/>
              <w:right w:val="nil"/>
            </w:tcBorders>
          </w:tcPr>
          <w:p w14:paraId="57CA32E8" w14:textId="77777777" w:rsidR="00764B3C" w:rsidRPr="00D8092D" w:rsidRDefault="00764B3C" w:rsidP="00AF5E8F">
            <w:pPr>
              <w:spacing w:line="240" w:lineRule="exact"/>
              <w:jc w:val="center"/>
              <w:rPr>
                <w:rFonts w:ascii="Arial" w:hAnsi="Arial" w:cs="Arial"/>
                <w:sz w:val="11"/>
                <w:szCs w:val="11"/>
              </w:rPr>
            </w:pPr>
            <w:r w:rsidRPr="00D8092D">
              <w:rPr>
                <w:rFonts w:ascii="Arial" w:hAnsi="Arial" w:cs="Arial"/>
                <w:sz w:val="11"/>
                <w:szCs w:val="11"/>
              </w:rPr>
              <w:t>(%)</w:t>
            </w:r>
          </w:p>
        </w:tc>
        <w:tc>
          <w:tcPr>
            <w:tcW w:w="1140" w:type="dxa"/>
            <w:tcBorders>
              <w:top w:val="nil"/>
              <w:left w:val="nil"/>
              <w:bottom w:val="nil"/>
              <w:right w:val="nil"/>
            </w:tcBorders>
          </w:tcPr>
          <w:p w14:paraId="030FD7DC"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c>
          <w:tcPr>
            <w:tcW w:w="1200" w:type="dxa"/>
            <w:tcBorders>
              <w:top w:val="nil"/>
              <w:left w:val="nil"/>
              <w:bottom w:val="nil"/>
              <w:right w:val="nil"/>
            </w:tcBorders>
          </w:tcPr>
          <w:p w14:paraId="11D8C3C7" w14:textId="77777777" w:rsidR="00764B3C" w:rsidRPr="00D8092D" w:rsidRDefault="00764B3C" w:rsidP="00AF5E8F">
            <w:pPr>
              <w:tabs>
                <w:tab w:val="right" w:pos="7200"/>
                <w:tab w:val="right" w:pos="8540"/>
              </w:tabs>
              <w:spacing w:line="240" w:lineRule="exact"/>
              <w:jc w:val="center"/>
              <w:rPr>
                <w:rFonts w:ascii="Arial" w:hAnsi="Arial" w:cs="Arial"/>
                <w:sz w:val="11"/>
                <w:szCs w:val="11"/>
                <w:u w:val="single"/>
              </w:rPr>
            </w:pPr>
          </w:p>
        </w:tc>
      </w:tr>
      <w:tr w:rsidR="00B63AF1" w:rsidRPr="00D8092D" w14:paraId="40652F3C" w14:textId="77777777" w:rsidTr="00157D64">
        <w:tc>
          <w:tcPr>
            <w:tcW w:w="1962" w:type="dxa"/>
            <w:tcBorders>
              <w:top w:val="nil"/>
              <w:left w:val="nil"/>
              <w:bottom w:val="nil"/>
              <w:right w:val="nil"/>
            </w:tcBorders>
          </w:tcPr>
          <w:p w14:paraId="53FB3DCA" w14:textId="77777777" w:rsidR="00B63AF1" w:rsidRPr="00D8092D" w:rsidRDefault="00B63AF1" w:rsidP="00B63AF1">
            <w:pPr>
              <w:spacing w:line="240" w:lineRule="exact"/>
              <w:ind w:left="102" w:hanging="102"/>
              <w:rPr>
                <w:rFonts w:ascii="Arial" w:hAnsi="Arial" w:cs="Arial"/>
                <w:sz w:val="11"/>
                <w:szCs w:val="11"/>
                <w:cs/>
              </w:rPr>
            </w:pPr>
            <w:r w:rsidRPr="00D8092D">
              <w:rPr>
                <w:rFonts w:ascii="Arial" w:hAnsi="Arial" w:cs="Arial"/>
                <w:sz w:val="11"/>
                <w:szCs w:val="11"/>
              </w:rPr>
              <w:t>Thai Wah Public Company Limited</w:t>
            </w:r>
          </w:p>
        </w:tc>
        <w:tc>
          <w:tcPr>
            <w:tcW w:w="2250" w:type="dxa"/>
            <w:tcBorders>
              <w:top w:val="nil"/>
              <w:left w:val="nil"/>
              <w:bottom w:val="nil"/>
              <w:right w:val="nil"/>
            </w:tcBorders>
          </w:tcPr>
          <w:p w14:paraId="687E4CCA" w14:textId="77777777" w:rsidR="00B63AF1" w:rsidRPr="00D8092D" w:rsidRDefault="00B63AF1" w:rsidP="00B63AF1">
            <w:pPr>
              <w:spacing w:line="240" w:lineRule="exact"/>
              <w:ind w:left="90" w:hanging="90"/>
              <w:rPr>
                <w:rFonts w:ascii="Arial" w:hAnsi="Arial" w:cs="Arial"/>
                <w:sz w:val="11"/>
                <w:szCs w:val="11"/>
              </w:rPr>
            </w:pPr>
            <w:r w:rsidRPr="00D8092D">
              <w:rPr>
                <w:rFonts w:ascii="Arial" w:hAnsi="Arial" w:cs="Arial"/>
                <w:sz w:val="11"/>
                <w:szCs w:val="11"/>
              </w:rPr>
              <w:t>Manufacture and distribution of vermicelli, tapioca starch and other food products</w:t>
            </w:r>
          </w:p>
        </w:tc>
        <w:tc>
          <w:tcPr>
            <w:tcW w:w="900" w:type="dxa"/>
            <w:tcBorders>
              <w:top w:val="nil"/>
              <w:left w:val="nil"/>
              <w:bottom w:val="nil"/>
              <w:right w:val="nil"/>
            </w:tcBorders>
          </w:tcPr>
          <w:p w14:paraId="5054DC7D" w14:textId="77777777" w:rsidR="00B63AF1" w:rsidRPr="00D8092D" w:rsidRDefault="00B63AF1" w:rsidP="00B63AF1">
            <w:pPr>
              <w:spacing w:line="240" w:lineRule="exact"/>
              <w:jc w:val="center"/>
              <w:rPr>
                <w:rFonts w:ascii="Arial" w:hAnsi="Arial" w:cs="Arial"/>
                <w:sz w:val="11"/>
                <w:szCs w:val="11"/>
              </w:rPr>
            </w:pPr>
            <w:r w:rsidRPr="00D8092D">
              <w:rPr>
                <w:rFonts w:ascii="Arial" w:hAnsi="Arial" w:cs="Arial"/>
                <w:sz w:val="11"/>
                <w:szCs w:val="11"/>
              </w:rPr>
              <w:t>Thailand</w:t>
            </w:r>
          </w:p>
        </w:tc>
        <w:tc>
          <w:tcPr>
            <w:tcW w:w="960" w:type="dxa"/>
            <w:tcBorders>
              <w:top w:val="nil"/>
              <w:left w:val="nil"/>
              <w:bottom w:val="nil"/>
              <w:right w:val="nil"/>
            </w:tcBorders>
          </w:tcPr>
          <w:p w14:paraId="629B91F5" w14:textId="12AF5F85" w:rsidR="00B63AF1" w:rsidRPr="00D8092D" w:rsidRDefault="00B63AF1" w:rsidP="00B63AF1">
            <w:pPr>
              <w:spacing w:line="240" w:lineRule="exact"/>
              <w:jc w:val="center"/>
              <w:rPr>
                <w:rFonts w:ascii="Arial" w:hAnsi="Arial" w:cs="Arial"/>
                <w:sz w:val="11"/>
                <w:szCs w:val="11"/>
              </w:rPr>
            </w:pPr>
            <w:r w:rsidRPr="00D8092D">
              <w:rPr>
                <w:rFonts w:ascii="Arial" w:hAnsi="Arial" w:cs="Arial"/>
                <w:sz w:val="11"/>
                <w:szCs w:val="11"/>
              </w:rPr>
              <w:t>10.03</w:t>
            </w:r>
          </w:p>
        </w:tc>
        <w:tc>
          <w:tcPr>
            <w:tcW w:w="930" w:type="dxa"/>
            <w:tcBorders>
              <w:top w:val="nil"/>
              <w:left w:val="nil"/>
              <w:bottom w:val="nil"/>
              <w:right w:val="nil"/>
            </w:tcBorders>
          </w:tcPr>
          <w:p w14:paraId="053B4916" w14:textId="77777777" w:rsidR="00B63AF1" w:rsidRPr="00D8092D" w:rsidRDefault="00B63AF1" w:rsidP="00B63AF1">
            <w:pPr>
              <w:spacing w:line="240" w:lineRule="exact"/>
              <w:jc w:val="center"/>
              <w:rPr>
                <w:rFonts w:ascii="Arial" w:hAnsi="Arial" w:cs="Arial"/>
                <w:sz w:val="11"/>
                <w:szCs w:val="11"/>
              </w:rPr>
            </w:pPr>
            <w:r w:rsidRPr="00D8092D">
              <w:rPr>
                <w:rFonts w:ascii="Arial" w:hAnsi="Arial" w:cs="Arial"/>
                <w:sz w:val="11"/>
                <w:szCs w:val="11"/>
              </w:rPr>
              <w:t>10.03</w:t>
            </w:r>
          </w:p>
        </w:tc>
        <w:tc>
          <w:tcPr>
            <w:tcW w:w="1140" w:type="dxa"/>
            <w:tcBorders>
              <w:top w:val="nil"/>
              <w:left w:val="nil"/>
              <w:bottom w:val="nil"/>
              <w:right w:val="nil"/>
            </w:tcBorders>
          </w:tcPr>
          <w:p w14:paraId="4E6F85BE" w14:textId="6A025E0D" w:rsidR="00B63AF1" w:rsidRPr="00D8092D" w:rsidRDefault="00B63AF1" w:rsidP="00B63AF1">
            <w:pPr>
              <w:tabs>
                <w:tab w:val="decimal" w:pos="879"/>
              </w:tabs>
              <w:spacing w:line="240" w:lineRule="exact"/>
              <w:jc w:val="both"/>
              <w:rPr>
                <w:rFonts w:ascii="Arial" w:hAnsi="Arial" w:cs="Arial"/>
                <w:sz w:val="11"/>
                <w:szCs w:val="11"/>
              </w:rPr>
            </w:pPr>
            <w:r w:rsidRPr="00D8092D">
              <w:rPr>
                <w:rFonts w:ascii="Arial" w:hAnsi="Arial" w:cs="Arial"/>
                <w:sz w:val="11"/>
                <w:szCs w:val="11"/>
              </w:rPr>
              <w:t>777,454</w:t>
            </w:r>
          </w:p>
        </w:tc>
        <w:tc>
          <w:tcPr>
            <w:tcW w:w="1200" w:type="dxa"/>
            <w:tcBorders>
              <w:top w:val="nil"/>
              <w:left w:val="nil"/>
              <w:bottom w:val="nil"/>
              <w:right w:val="nil"/>
            </w:tcBorders>
          </w:tcPr>
          <w:p w14:paraId="276A9F12" w14:textId="77777777" w:rsidR="00B63AF1" w:rsidRPr="00D8092D" w:rsidRDefault="00B63AF1" w:rsidP="00B63AF1">
            <w:pPr>
              <w:tabs>
                <w:tab w:val="decimal" w:pos="879"/>
              </w:tabs>
              <w:spacing w:line="240" w:lineRule="exact"/>
              <w:jc w:val="both"/>
              <w:rPr>
                <w:rFonts w:ascii="Arial" w:hAnsi="Arial" w:cs="Arial"/>
                <w:sz w:val="11"/>
                <w:szCs w:val="11"/>
              </w:rPr>
            </w:pPr>
            <w:r w:rsidRPr="00D8092D">
              <w:rPr>
                <w:rFonts w:ascii="Arial" w:hAnsi="Arial" w:cs="Arial"/>
                <w:sz w:val="11"/>
                <w:szCs w:val="11"/>
              </w:rPr>
              <w:t>777,454</w:t>
            </w:r>
          </w:p>
        </w:tc>
      </w:tr>
      <w:tr w:rsidR="00B63AF1" w:rsidRPr="00D8092D" w14:paraId="6CC77128" w14:textId="77777777" w:rsidTr="00157D64">
        <w:trPr>
          <w:trHeight w:val="343"/>
        </w:trPr>
        <w:tc>
          <w:tcPr>
            <w:tcW w:w="1962" w:type="dxa"/>
            <w:tcBorders>
              <w:top w:val="nil"/>
              <w:left w:val="nil"/>
              <w:bottom w:val="nil"/>
              <w:right w:val="nil"/>
            </w:tcBorders>
          </w:tcPr>
          <w:p w14:paraId="04D1E565" w14:textId="77777777" w:rsidR="00B63AF1" w:rsidRPr="00D8092D" w:rsidRDefault="00B63AF1" w:rsidP="00B63AF1">
            <w:pPr>
              <w:spacing w:line="240" w:lineRule="exact"/>
              <w:rPr>
                <w:rFonts w:ascii="Arial" w:hAnsi="Arial" w:cs="Arial"/>
                <w:sz w:val="11"/>
                <w:szCs w:val="11"/>
              </w:rPr>
            </w:pPr>
            <w:r w:rsidRPr="00D8092D">
              <w:rPr>
                <w:rFonts w:ascii="Arial" w:hAnsi="Arial" w:cs="Arial"/>
                <w:sz w:val="11"/>
                <w:szCs w:val="11"/>
              </w:rPr>
              <w:t>Total</w:t>
            </w:r>
          </w:p>
        </w:tc>
        <w:tc>
          <w:tcPr>
            <w:tcW w:w="2250" w:type="dxa"/>
            <w:tcBorders>
              <w:top w:val="nil"/>
              <w:left w:val="nil"/>
              <w:bottom w:val="nil"/>
              <w:right w:val="nil"/>
            </w:tcBorders>
          </w:tcPr>
          <w:p w14:paraId="035A09F2" w14:textId="77777777" w:rsidR="00B63AF1" w:rsidRPr="00D8092D" w:rsidRDefault="00B63AF1" w:rsidP="00B63AF1">
            <w:pPr>
              <w:spacing w:line="240" w:lineRule="exact"/>
              <w:rPr>
                <w:rFonts w:ascii="Arial" w:hAnsi="Arial" w:cs="Arial"/>
                <w:b/>
                <w:bCs/>
                <w:sz w:val="11"/>
                <w:szCs w:val="11"/>
              </w:rPr>
            </w:pPr>
          </w:p>
        </w:tc>
        <w:tc>
          <w:tcPr>
            <w:tcW w:w="900" w:type="dxa"/>
            <w:tcBorders>
              <w:top w:val="nil"/>
              <w:left w:val="nil"/>
              <w:bottom w:val="nil"/>
              <w:right w:val="nil"/>
            </w:tcBorders>
          </w:tcPr>
          <w:p w14:paraId="303C2982" w14:textId="77777777" w:rsidR="00B63AF1" w:rsidRPr="00D8092D" w:rsidRDefault="00B63AF1" w:rsidP="00B63AF1">
            <w:pPr>
              <w:spacing w:line="240" w:lineRule="exact"/>
              <w:rPr>
                <w:rFonts w:ascii="Arial" w:hAnsi="Arial" w:cs="Arial"/>
                <w:b/>
                <w:bCs/>
                <w:sz w:val="11"/>
                <w:szCs w:val="11"/>
              </w:rPr>
            </w:pPr>
          </w:p>
        </w:tc>
        <w:tc>
          <w:tcPr>
            <w:tcW w:w="960" w:type="dxa"/>
            <w:tcBorders>
              <w:top w:val="nil"/>
              <w:left w:val="nil"/>
              <w:bottom w:val="nil"/>
              <w:right w:val="nil"/>
            </w:tcBorders>
          </w:tcPr>
          <w:p w14:paraId="0F113A98" w14:textId="77777777" w:rsidR="00B63AF1" w:rsidRPr="00D8092D" w:rsidRDefault="00B63AF1" w:rsidP="00B63AF1">
            <w:pPr>
              <w:spacing w:line="240" w:lineRule="exact"/>
              <w:rPr>
                <w:rFonts w:ascii="Arial" w:hAnsi="Arial" w:cs="Arial"/>
                <w:b/>
                <w:bCs/>
                <w:sz w:val="11"/>
                <w:szCs w:val="11"/>
              </w:rPr>
            </w:pPr>
          </w:p>
        </w:tc>
        <w:tc>
          <w:tcPr>
            <w:tcW w:w="930" w:type="dxa"/>
            <w:tcBorders>
              <w:top w:val="nil"/>
              <w:left w:val="nil"/>
              <w:bottom w:val="nil"/>
              <w:right w:val="nil"/>
            </w:tcBorders>
          </w:tcPr>
          <w:p w14:paraId="23018EF2" w14:textId="77777777" w:rsidR="00B63AF1" w:rsidRPr="00D8092D" w:rsidRDefault="00B63AF1" w:rsidP="00B63AF1">
            <w:pPr>
              <w:spacing w:line="240" w:lineRule="exact"/>
              <w:rPr>
                <w:rFonts w:ascii="Arial" w:hAnsi="Arial" w:cs="Arial"/>
                <w:b/>
                <w:bCs/>
                <w:sz w:val="11"/>
                <w:szCs w:val="11"/>
              </w:rPr>
            </w:pPr>
          </w:p>
        </w:tc>
        <w:tc>
          <w:tcPr>
            <w:tcW w:w="1140" w:type="dxa"/>
            <w:tcBorders>
              <w:top w:val="nil"/>
              <w:left w:val="nil"/>
              <w:bottom w:val="nil"/>
              <w:right w:val="nil"/>
            </w:tcBorders>
            <w:vAlign w:val="bottom"/>
          </w:tcPr>
          <w:p w14:paraId="0DD59676" w14:textId="77DF0943" w:rsidR="00B63AF1" w:rsidRPr="00D8092D" w:rsidRDefault="00B63AF1" w:rsidP="00B63AF1">
            <w:pPr>
              <w:pBdr>
                <w:top w:val="single" w:sz="4" w:space="1" w:color="auto"/>
                <w:bottom w:val="double" w:sz="4" w:space="1" w:color="auto"/>
              </w:pBdr>
              <w:tabs>
                <w:tab w:val="decimal" w:pos="879"/>
              </w:tabs>
              <w:spacing w:line="240" w:lineRule="exact"/>
              <w:jc w:val="both"/>
              <w:rPr>
                <w:rFonts w:ascii="Arial" w:hAnsi="Arial" w:cs="Arial"/>
                <w:sz w:val="11"/>
                <w:szCs w:val="11"/>
              </w:rPr>
            </w:pPr>
            <w:r w:rsidRPr="00D8092D">
              <w:rPr>
                <w:rFonts w:ascii="Arial" w:hAnsi="Arial" w:cs="Arial"/>
                <w:sz w:val="11"/>
                <w:szCs w:val="11"/>
              </w:rPr>
              <w:t>777,454</w:t>
            </w:r>
          </w:p>
        </w:tc>
        <w:tc>
          <w:tcPr>
            <w:tcW w:w="1200" w:type="dxa"/>
            <w:tcBorders>
              <w:top w:val="nil"/>
              <w:left w:val="nil"/>
              <w:bottom w:val="nil"/>
              <w:right w:val="nil"/>
            </w:tcBorders>
            <w:vAlign w:val="bottom"/>
          </w:tcPr>
          <w:p w14:paraId="55F9D75A" w14:textId="77777777" w:rsidR="00B63AF1" w:rsidRPr="00D8092D" w:rsidRDefault="00B63AF1" w:rsidP="00B63AF1">
            <w:pPr>
              <w:pBdr>
                <w:top w:val="single" w:sz="4" w:space="1" w:color="auto"/>
                <w:bottom w:val="double" w:sz="4" w:space="1" w:color="auto"/>
              </w:pBdr>
              <w:tabs>
                <w:tab w:val="decimal" w:pos="879"/>
              </w:tabs>
              <w:spacing w:line="240" w:lineRule="exact"/>
              <w:jc w:val="both"/>
              <w:rPr>
                <w:rFonts w:ascii="Arial" w:hAnsi="Arial" w:cs="Arial"/>
                <w:sz w:val="11"/>
                <w:szCs w:val="11"/>
              </w:rPr>
            </w:pPr>
            <w:r w:rsidRPr="00D8092D">
              <w:rPr>
                <w:rFonts w:ascii="Arial" w:hAnsi="Arial" w:cs="Arial"/>
                <w:sz w:val="11"/>
                <w:szCs w:val="11"/>
              </w:rPr>
              <w:t>777,454</w:t>
            </w:r>
          </w:p>
        </w:tc>
      </w:tr>
    </w:tbl>
    <w:p w14:paraId="175E53EF" w14:textId="4710D643" w:rsidR="005549C8" w:rsidRPr="00D8092D" w:rsidRDefault="00124382" w:rsidP="000E4848">
      <w:pPr>
        <w:spacing w:before="240" w:after="120" w:line="380" w:lineRule="exact"/>
        <w:ind w:left="547"/>
        <w:jc w:val="both"/>
        <w:rPr>
          <w:rFonts w:ascii="Arial" w:hAnsi="Arial" w:cs="Arial"/>
        </w:rPr>
      </w:pPr>
      <w:r w:rsidRPr="00D8092D">
        <w:rPr>
          <w:rFonts w:ascii="Arial" w:hAnsi="Arial" w:cs="Arial"/>
        </w:rPr>
        <w:lastRenderedPageBreak/>
        <w:t xml:space="preserve">As </w:t>
      </w:r>
      <w:proofErr w:type="gramStart"/>
      <w:r w:rsidRPr="00D8092D">
        <w:rPr>
          <w:rFonts w:ascii="Arial" w:hAnsi="Arial" w:cs="Arial"/>
        </w:rPr>
        <w:t>at</w:t>
      </w:r>
      <w:proofErr w:type="gramEnd"/>
      <w:r w:rsidRPr="00D8092D">
        <w:rPr>
          <w:rFonts w:ascii="Arial" w:hAnsi="Arial" w:cs="Arial"/>
        </w:rPr>
        <w:t xml:space="preserve"> </w:t>
      </w:r>
      <w:r w:rsidR="005549C8" w:rsidRPr="00D8092D">
        <w:rPr>
          <w:rFonts w:ascii="Arial" w:hAnsi="Arial" w:cs="Arial"/>
        </w:rPr>
        <w:t>30 June</w:t>
      </w:r>
      <w:r w:rsidR="00776E68" w:rsidRPr="00D8092D">
        <w:rPr>
          <w:rFonts w:ascii="Arial" w:hAnsi="Arial" w:cs="Arial"/>
        </w:rPr>
        <w:t xml:space="preserve"> 2024</w:t>
      </w:r>
      <w:r w:rsidRPr="00D8092D">
        <w:rPr>
          <w:rFonts w:ascii="Arial" w:hAnsi="Arial" w:cs="Arial"/>
        </w:rPr>
        <w:t xml:space="preserve"> and 31 December 202</w:t>
      </w:r>
      <w:r w:rsidR="00776E68" w:rsidRPr="00D8092D">
        <w:rPr>
          <w:rFonts w:ascii="Arial" w:hAnsi="Arial" w:cs="Arial"/>
        </w:rPr>
        <w:t>3</w:t>
      </w:r>
      <w:r w:rsidRPr="00D8092D">
        <w:rPr>
          <w:rFonts w:ascii="Arial" w:hAnsi="Arial" w:cs="Arial"/>
        </w:rPr>
        <w:t>, the Company has pledged</w:t>
      </w:r>
      <w:r w:rsidRPr="00D8092D">
        <w:rPr>
          <w:rFonts w:ascii="Arial" w:hAnsi="Arial" w:cs="Arial" w:hint="cs"/>
          <w:cs/>
        </w:rPr>
        <w:t xml:space="preserve"> </w:t>
      </w:r>
      <w:r w:rsidRPr="00D8092D">
        <w:rPr>
          <w:rFonts w:ascii="Arial" w:hAnsi="Arial" w:cs="Arial"/>
        </w:rPr>
        <w:t xml:space="preserve">the </w:t>
      </w:r>
      <w:r w:rsidR="00821859" w:rsidRPr="00D8092D">
        <w:rPr>
          <w:rFonts w:ascii="Arial" w:hAnsi="Arial" w:cs="Arial"/>
        </w:rPr>
        <w:t>10</w:t>
      </w:r>
      <w:r w:rsidRPr="00D8092D">
        <w:rPr>
          <w:rFonts w:ascii="Arial" w:hAnsi="Arial" w:cs="Arial"/>
        </w:rPr>
        <w:t xml:space="preserve"> million ordinary shares of Thai Wah Public Company Limited with a bank to secure a long-term loan of the Company.</w:t>
      </w:r>
    </w:p>
    <w:p w14:paraId="496CBB91" w14:textId="22C6D2BC" w:rsidR="00F409D9" w:rsidRPr="00D8092D" w:rsidRDefault="00E56743" w:rsidP="00EF47B0">
      <w:pPr>
        <w:spacing w:before="120" w:after="120" w:line="380" w:lineRule="exact"/>
        <w:ind w:left="547" w:hanging="547"/>
        <w:rPr>
          <w:rFonts w:ascii="Arial" w:hAnsi="Arial" w:cstheme="minorBidi"/>
          <w:cs/>
        </w:rPr>
      </w:pPr>
      <w:r w:rsidRPr="00D8092D">
        <w:rPr>
          <w:rFonts w:ascii="Arial" w:hAnsi="Arial" w:cs="Arial"/>
        </w:rPr>
        <w:t>7</w:t>
      </w:r>
      <w:r w:rsidR="00B70141" w:rsidRPr="00D8092D">
        <w:rPr>
          <w:rFonts w:ascii="Arial" w:hAnsi="Arial" w:cs="Arial"/>
        </w:rPr>
        <w:t xml:space="preserve">.2   </w:t>
      </w:r>
      <w:r w:rsidR="00C45F83" w:rsidRPr="00D8092D">
        <w:rPr>
          <w:rFonts w:ascii="Arial" w:hAnsi="Arial" w:cstheme="minorBidi"/>
          <w:cs/>
        </w:rPr>
        <w:tab/>
      </w:r>
      <w:r w:rsidR="00F409D9" w:rsidRPr="00D8092D">
        <w:rPr>
          <w:rFonts w:ascii="Arial" w:hAnsi="Arial" w:cs="Arial"/>
        </w:rPr>
        <w:t>Share of comprehensive income (loss) and dividend received</w:t>
      </w:r>
    </w:p>
    <w:p w14:paraId="6B648456" w14:textId="3AF5630F" w:rsidR="00F409D9" w:rsidRPr="00D8092D" w:rsidRDefault="00F409D9" w:rsidP="00F409D9">
      <w:pPr>
        <w:spacing w:before="120" w:after="120" w:line="380" w:lineRule="exact"/>
        <w:ind w:left="547" w:hanging="547"/>
        <w:jc w:val="both"/>
        <w:rPr>
          <w:rFonts w:ascii="Arial" w:hAnsi="Arial" w:cs="Arial"/>
        </w:rPr>
      </w:pPr>
      <w:r w:rsidRPr="00D8092D">
        <w:rPr>
          <w:rFonts w:ascii="Arial" w:hAnsi="Arial" w:cs="Arial"/>
        </w:rPr>
        <w:t>       </w:t>
      </w:r>
      <w:r w:rsidRPr="00D8092D">
        <w:rPr>
          <w:rFonts w:ascii="Arial" w:hAnsi="Arial" w:cs="Arial"/>
        </w:rPr>
        <w:tab/>
        <w:t>During the three-month and six-month periods ended 30 June 202</w:t>
      </w:r>
      <w:r w:rsidR="00147AFC" w:rsidRPr="00D8092D">
        <w:rPr>
          <w:rFonts w:ascii="Arial" w:hAnsi="Arial" w:cs="Arial"/>
        </w:rPr>
        <w:t>4</w:t>
      </w:r>
      <w:r w:rsidRPr="00D8092D">
        <w:rPr>
          <w:rFonts w:ascii="Arial" w:hAnsi="Arial" w:cs="Arial"/>
        </w:rPr>
        <w:t xml:space="preserve"> and 202</w:t>
      </w:r>
      <w:r w:rsidR="00147AFC" w:rsidRPr="00D8092D">
        <w:rPr>
          <w:rFonts w:ascii="Arial" w:hAnsi="Arial" w:cs="Arial"/>
        </w:rPr>
        <w:t>3</w:t>
      </w:r>
      <w:r w:rsidRPr="00D8092D">
        <w:rPr>
          <w:rFonts w:ascii="Arial" w:hAnsi="Arial" w:cs="Arial"/>
        </w:rPr>
        <w:t xml:space="preserve">, the Group has </w:t>
      </w:r>
      <w:proofErr w:type="spellStart"/>
      <w:r w:rsidRPr="00D8092D">
        <w:rPr>
          <w:rFonts w:ascii="Arial" w:hAnsi="Arial" w:cs="Arial"/>
        </w:rPr>
        <w:t>recognised</w:t>
      </w:r>
      <w:proofErr w:type="spellEnd"/>
      <w:r w:rsidRPr="00D8092D">
        <w:rPr>
          <w:rFonts w:ascii="Arial" w:hAnsi="Arial" w:cs="Arial"/>
        </w:rPr>
        <w:t xml:space="preserve"> their share of comprehensive income (loss) from investments in associates in the consolidated financial statements and dividend income in the separate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5549C8" w:rsidRPr="00D8092D" w14:paraId="10D32592" w14:textId="77777777" w:rsidTr="00EF47B0">
        <w:tc>
          <w:tcPr>
            <w:tcW w:w="3492" w:type="dxa"/>
            <w:tcMar>
              <w:top w:w="0" w:type="dxa"/>
              <w:left w:w="108" w:type="dxa"/>
              <w:bottom w:w="0" w:type="dxa"/>
              <w:right w:w="108" w:type="dxa"/>
            </w:tcMar>
            <w:vAlign w:val="bottom"/>
          </w:tcPr>
          <w:p w14:paraId="3365C009" w14:textId="77777777" w:rsidR="005549C8" w:rsidRPr="00D8092D" w:rsidRDefault="005549C8" w:rsidP="00EF47B0">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6184DD61" w14:textId="77777777" w:rsidR="005549C8" w:rsidRPr="00D8092D" w:rsidRDefault="005549C8" w:rsidP="00EF47B0">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412DB059" w14:textId="77777777" w:rsidR="005549C8" w:rsidRPr="00D8092D" w:rsidRDefault="005549C8" w:rsidP="00EF47B0">
            <w:pPr>
              <w:spacing w:line="240" w:lineRule="exact"/>
              <w:jc w:val="right"/>
              <w:rPr>
                <w:rFonts w:ascii="Arial" w:hAnsi="Arial" w:cs="Arial"/>
                <w:sz w:val="14"/>
                <w:szCs w:val="14"/>
              </w:rPr>
            </w:pPr>
            <w:r w:rsidRPr="00D8092D">
              <w:rPr>
                <w:rFonts w:ascii="Arial" w:hAnsi="Arial" w:cs="Arial"/>
                <w:sz w:val="14"/>
                <w:szCs w:val="14"/>
              </w:rPr>
              <w:t xml:space="preserve"> (Unit: Thousand Baht)</w:t>
            </w:r>
          </w:p>
        </w:tc>
      </w:tr>
      <w:tr w:rsidR="005549C8" w:rsidRPr="00D8092D" w14:paraId="1D29CB10" w14:textId="77777777" w:rsidTr="00EF47B0">
        <w:tc>
          <w:tcPr>
            <w:tcW w:w="3492" w:type="dxa"/>
            <w:tcMar>
              <w:top w:w="0" w:type="dxa"/>
              <w:left w:w="108" w:type="dxa"/>
              <w:bottom w:w="0" w:type="dxa"/>
              <w:right w:w="108" w:type="dxa"/>
            </w:tcMar>
            <w:vAlign w:val="bottom"/>
          </w:tcPr>
          <w:p w14:paraId="0F550059" w14:textId="77777777" w:rsidR="005549C8" w:rsidRPr="00D8092D" w:rsidRDefault="005549C8" w:rsidP="00EF47B0">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4AFB138C"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For the three-month periods ended 30 June</w:t>
            </w:r>
          </w:p>
        </w:tc>
      </w:tr>
      <w:tr w:rsidR="005549C8" w:rsidRPr="00D8092D" w14:paraId="2098077B" w14:textId="77777777" w:rsidTr="00EF47B0">
        <w:tc>
          <w:tcPr>
            <w:tcW w:w="3492" w:type="dxa"/>
            <w:tcMar>
              <w:top w:w="0" w:type="dxa"/>
              <w:left w:w="108" w:type="dxa"/>
              <w:bottom w:w="0" w:type="dxa"/>
              <w:right w:w="108" w:type="dxa"/>
            </w:tcMar>
            <w:vAlign w:val="bottom"/>
          </w:tcPr>
          <w:p w14:paraId="675FD92F" w14:textId="77777777" w:rsidR="005549C8" w:rsidRPr="00D8092D" w:rsidRDefault="005549C8" w:rsidP="00EF47B0">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631BDF00"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3F46F7AA" w14:textId="77777777" w:rsidR="005549C8" w:rsidRPr="00D8092D" w:rsidRDefault="005549C8" w:rsidP="00EF47B0">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Separate financial statements</w:t>
            </w:r>
          </w:p>
        </w:tc>
      </w:tr>
      <w:tr w:rsidR="005549C8" w:rsidRPr="00D8092D" w14:paraId="1BE5008A" w14:textId="77777777" w:rsidTr="00EF47B0">
        <w:tc>
          <w:tcPr>
            <w:tcW w:w="3492" w:type="dxa"/>
            <w:tcMar>
              <w:top w:w="0" w:type="dxa"/>
              <w:left w:w="108" w:type="dxa"/>
              <w:bottom w:w="0" w:type="dxa"/>
              <w:right w:w="108" w:type="dxa"/>
            </w:tcMar>
            <w:vAlign w:val="bottom"/>
            <w:hideMark/>
          </w:tcPr>
          <w:p w14:paraId="0363C18B" w14:textId="77777777" w:rsidR="005549C8" w:rsidRPr="00D8092D" w:rsidRDefault="005549C8" w:rsidP="00EF47B0">
            <w:pPr>
              <w:pBdr>
                <w:bottom w:val="single" w:sz="4" w:space="1" w:color="auto"/>
              </w:pBdr>
              <w:spacing w:line="240" w:lineRule="exact"/>
              <w:jc w:val="center"/>
              <w:rPr>
                <w:rFonts w:ascii="Arial" w:hAnsi="Arial" w:cs="Browallia New"/>
                <w:sz w:val="14"/>
                <w:szCs w:val="17"/>
              </w:rPr>
            </w:pPr>
            <w:r w:rsidRPr="00D8092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2504AC64" w14:textId="77777777" w:rsidR="005549C8" w:rsidRPr="00D8092D" w:rsidRDefault="005549C8" w:rsidP="00EF47B0">
            <w:pPr>
              <w:pBdr>
                <w:bottom w:val="single" w:sz="4" w:space="1" w:color="auto"/>
              </w:pBdr>
              <w:spacing w:line="240" w:lineRule="exact"/>
              <w:jc w:val="center"/>
              <w:rPr>
                <w:rFonts w:ascii="Arial" w:hAnsi="Arial" w:cstheme="minorBidi"/>
                <w:sz w:val="14"/>
                <w:szCs w:val="14"/>
              </w:rPr>
            </w:pPr>
            <w:r w:rsidRPr="00D8092D">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3F564953" w14:textId="2B9AD281" w:rsidR="005549C8" w:rsidRPr="00D8092D" w:rsidRDefault="005549C8" w:rsidP="00EF47B0">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Share of other comprehensive</w:t>
            </w:r>
            <w:r w:rsidR="006B4B15" w:rsidRPr="00D8092D">
              <w:rPr>
                <w:rFonts w:ascii="Arial" w:hAnsi="Arial" w:cstheme="minorBidi" w:hint="cs"/>
                <w:sz w:val="14"/>
                <w:szCs w:val="14"/>
                <w:cs/>
              </w:rPr>
              <w:t xml:space="preserve"> </w:t>
            </w:r>
            <w:r w:rsidR="006B4B15" w:rsidRPr="00D8092D">
              <w:rPr>
                <w:rFonts w:ascii="Arial" w:hAnsi="Arial" w:cstheme="minorBidi"/>
                <w:sz w:val="14"/>
                <w:szCs w:val="14"/>
              </w:rPr>
              <w:t>income</w:t>
            </w:r>
            <w:r w:rsidRPr="00D8092D">
              <w:rPr>
                <w:rFonts w:ascii="Arial" w:hAnsi="Arial" w:cs="Arial"/>
                <w:sz w:val="14"/>
                <w:szCs w:val="14"/>
              </w:rPr>
              <w:t xml:space="preserve"> </w:t>
            </w:r>
            <w:r w:rsidR="006B4B15" w:rsidRPr="00D8092D">
              <w:rPr>
                <w:rFonts w:ascii="Arial" w:hAnsi="Arial" w:cs="Arial"/>
                <w:sz w:val="14"/>
                <w:szCs w:val="14"/>
              </w:rPr>
              <w:t>(</w:t>
            </w:r>
            <w:r w:rsidR="0017618D" w:rsidRPr="00D8092D">
              <w:rPr>
                <w:rFonts w:ascii="Arial" w:hAnsi="Arial" w:cs="Arial"/>
                <w:sz w:val="14"/>
                <w:szCs w:val="14"/>
              </w:rPr>
              <w:t>loss</w:t>
            </w:r>
            <w:r w:rsidR="006B4B15" w:rsidRPr="00D8092D">
              <w:rPr>
                <w:rFonts w:ascii="Arial" w:hAnsi="Arial" w:cs="Arial"/>
                <w:sz w:val="14"/>
                <w:szCs w:val="14"/>
              </w:rPr>
              <w:t>)</w:t>
            </w:r>
            <w:r w:rsidRPr="00D8092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6C47DC8D"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Dividend received</w:t>
            </w:r>
          </w:p>
        </w:tc>
      </w:tr>
      <w:tr w:rsidR="005549C8" w:rsidRPr="00D8092D" w14:paraId="06F675C0" w14:textId="77777777" w:rsidTr="00EF47B0">
        <w:tc>
          <w:tcPr>
            <w:tcW w:w="3492" w:type="dxa"/>
            <w:tcMar>
              <w:top w:w="0" w:type="dxa"/>
              <w:left w:w="108" w:type="dxa"/>
              <w:bottom w:w="0" w:type="dxa"/>
              <w:right w:w="108" w:type="dxa"/>
            </w:tcMar>
          </w:tcPr>
          <w:p w14:paraId="3B527697" w14:textId="77777777" w:rsidR="005549C8" w:rsidRPr="00D8092D" w:rsidRDefault="005549C8" w:rsidP="005549C8">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659C4B21" w14:textId="32DD60F9"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90" w:type="dxa"/>
            <w:tcMar>
              <w:top w:w="0" w:type="dxa"/>
              <w:left w:w="108" w:type="dxa"/>
              <w:bottom w:w="0" w:type="dxa"/>
              <w:right w:w="108" w:type="dxa"/>
            </w:tcMar>
          </w:tcPr>
          <w:p w14:paraId="37FB2DBF" w14:textId="610F0B67"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c>
          <w:tcPr>
            <w:tcW w:w="900" w:type="dxa"/>
            <w:gridSpan w:val="2"/>
            <w:tcMar>
              <w:top w:w="0" w:type="dxa"/>
              <w:left w:w="108" w:type="dxa"/>
              <w:bottom w:w="0" w:type="dxa"/>
              <w:right w:w="108" w:type="dxa"/>
            </w:tcMar>
          </w:tcPr>
          <w:p w14:paraId="3A16BC6C" w14:textId="451E95C9"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0" w:type="dxa"/>
            <w:tcMar>
              <w:top w:w="0" w:type="dxa"/>
              <w:left w:w="108" w:type="dxa"/>
              <w:bottom w:w="0" w:type="dxa"/>
              <w:right w:w="108" w:type="dxa"/>
            </w:tcMar>
          </w:tcPr>
          <w:p w14:paraId="15475261" w14:textId="5F9DB315"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c>
          <w:tcPr>
            <w:tcW w:w="900" w:type="dxa"/>
            <w:tcMar>
              <w:top w:w="0" w:type="dxa"/>
              <w:left w:w="108" w:type="dxa"/>
              <w:bottom w:w="0" w:type="dxa"/>
              <w:right w:w="108" w:type="dxa"/>
            </w:tcMar>
          </w:tcPr>
          <w:p w14:paraId="6C30103A" w14:textId="5F367EF1"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3" w:type="dxa"/>
            <w:tcMar>
              <w:top w:w="0" w:type="dxa"/>
              <w:left w:w="108" w:type="dxa"/>
              <w:bottom w:w="0" w:type="dxa"/>
              <w:right w:w="108" w:type="dxa"/>
            </w:tcMar>
            <w:hideMark/>
          </w:tcPr>
          <w:p w14:paraId="0AEB7BBB" w14:textId="4207B85A"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r>
      <w:tr w:rsidR="005549C8" w:rsidRPr="00D8092D" w14:paraId="2B33CE79" w14:textId="77777777" w:rsidTr="005549C8">
        <w:trPr>
          <w:trHeight w:val="80"/>
        </w:trPr>
        <w:tc>
          <w:tcPr>
            <w:tcW w:w="3492" w:type="dxa"/>
            <w:tcMar>
              <w:top w:w="0" w:type="dxa"/>
              <w:left w:w="108" w:type="dxa"/>
              <w:bottom w:w="0" w:type="dxa"/>
              <w:right w:w="108" w:type="dxa"/>
            </w:tcMar>
            <w:hideMark/>
          </w:tcPr>
          <w:p w14:paraId="380FFECC"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Banyan Tree China Pte. Ltd.</w:t>
            </w:r>
            <w:r w:rsidRPr="00D8092D">
              <w:rPr>
                <w:rFonts w:ascii="Arial" w:hAnsi="Arial" w:cs="Arial"/>
                <w:sz w:val="14"/>
                <w:szCs w:val="14"/>
                <w:cs/>
              </w:rPr>
              <w:t xml:space="preserve"> </w:t>
            </w:r>
          </w:p>
        </w:tc>
        <w:tc>
          <w:tcPr>
            <w:tcW w:w="989" w:type="dxa"/>
            <w:tcMar>
              <w:top w:w="0" w:type="dxa"/>
              <w:left w:w="108" w:type="dxa"/>
              <w:bottom w:w="0" w:type="dxa"/>
              <w:right w:w="108" w:type="dxa"/>
            </w:tcMar>
          </w:tcPr>
          <w:p w14:paraId="58AEACDA" w14:textId="5AC0B363" w:rsidR="005549C8" w:rsidRPr="00D8092D" w:rsidRDefault="00DB50C8" w:rsidP="005549C8">
            <w:pPr>
              <w:tabs>
                <w:tab w:val="decimal" w:pos="699"/>
              </w:tabs>
              <w:spacing w:line="240" w:lineRule="exact"/>
              <w:jc w:val="center"/>
              <w:rPr>
                <w:rFonts w:ascii="Arial" w:hAnsi="Arial" w:cs="Arial"/>
                <w:sz w:val="14"/>
                <w:szCs w:val="14"/>
              </w:rPr>
            </w:pPr>
            <w:r w:rsidRPr="00D8092D">
              <w:rPr>
                <w:rFonts w:ascii="Arial" w:hAnsi="Arial" w:cs="Arial"/>
                <w:sz w:val="14"/>
                <w:szCs w:val="14"/>
              </w:rPr>
              <w:t>50</w:t>
            </w:r>
          </w:p>
        </w:tc>
        <w:tc>
          <w:tcPr>
            <w:tcW w:w="990" w:type="dxa"/>
            <w:tcMar>
              <w:top w:w="0" w:type="dxa"/>
              <w:left w:w="108" w:type="dxa"/>
              <w:bottom w:w="0" w:type="dxa"/>
              <w:right w:w="108" w:type="dxa"/>
            </w:tcMar>
          </w:tcPr>
          <w:p w14:paraId="402A11BE" w14:textId="2CC6E337" w:rsidR="005549C8" w:rsidRPr="00D8092D" w:rsidRDefault="005549C8" w:rsidP="005549C8">
            <w:pPr>
              <w:tabs>
                <w:tab w:val="decimal" w:pos="699"/>
              </w:tabs>
              <w:spacing w:line="240" w:lineRule="exact"/>
              <w:jc w:val="center"/>
              <w:rPr>
                <w:rFonts w:ascii="Arial" w:hAnsi="Arial" w:cs="Arial"/>
                <w:sz w:val="14"/>
                <w:szCs w:val="14"/>
              </w:rPr>
            </w:pPr>
            <w:r w:rsidRPr="00D8092D">
              <w:rPr>
                <w:rFonts w:ascii="Arial" w:hAnsi="Arial" w:cs="Arial"/>
                <w:sz w:val="14"/>
                <w:szCs w:val="14"/>
              </w:rPr>
              <w:t>(8)</w:t>
            </w:r>
          </w:p>
        </w:tc>
        <w:tc>
          <w:tcPr>
            <w:tcW w:w="900" w:type="dxa"/>
            <w:gridSpan w:val="2"/>
            <w:tcMar>
              <w:top w:w="0" w:type="dxa"/>
              <w:left w:w="108" w:type="dxa"/>
              <w:bottom w:w="0" w:type="dxa"/>
              <w:right w:w="108" w:type="dxa"/>
            </w:tcMar>
          </w:tcPr>
          <w:p w14:paraId="28F78B1A" w14:textId="087967A0" w:rsidR="005549C8" w:rsidRPr="00D8092D" w:rsidRDefault="00DB50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0" w:type="dxa"/>
            <w:tcMar>
              <w:top w:w="0" w:type="dxa"/>
              <w:left w:w="108" w:type="dxa"/>
              <w:bottom w:w="0" w:type="dxa"/>
              <w:right w:w="108" w:type="dxa"/>
            </w:tcMar>
          </w:tcPr>
          <w:p w14:paraId="3BA03F8F" w14:textId="68FCD9A3" w:rsidR="005549C8" w:rsidRPr="00D8092D" w:rsidRDefault="005549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0" w:type="dxa"/>
            <w:tcMar>
              <w:top w:w="0" w:type="dxa"/>
              <w:left w:w="108" w:type="dxa"/>
              <w:bottom w:w="0" w:type="dxa"/>
              <w:right w:w="108" w:type="dxa"/>
            </w:tcMar>
          </w:tcPr>
          <w:p w14:paraId="0DB325FF" w14:textId="7E147CEF" w:rsidR="005549C8" w:rsidRPr="00D8092D" w:rsidRDefault="00DB50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3" w:type="dxa"/>
            <w:tcMar>
              <w:top w:w="0" w:type="dxa"/>
              <w:left w:w="108" w:type="dxa"/>
              <w:bottom w:w="0" w:type="dxa"/>
              <w:right w:w="108" w:type="dxa"/>
            </w:tcMar>
            <w:hideMark/>
          </w:tcPr>
          <w:p w14:paraId="2CC56155" w14:textId="0CFF2F93" w:rsidR="005549C8" w:rsidRPr="00D8092D" w:rsidRDefault="005549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r>
      <w:tr w:rsidR="005549C8" w:rsidRPr="00D8092D" w14:paraId="6050E7DE" w14:textId="77777777" w:rsidTr="00EF47B0">
        <w:tc>
          <w:tcPr>
            <w:tcW w:w="3492" w:type="dxa"/>
            <w:tcMar>
              <w:top w:w="0" w:type="dxa"/>
              <w:left w:w="108" w:type="dxa"/>
              <w:bottom w:w="0" w:type="dxa"/>
              <w:right w:w="108" w:type="dxa"/>
            </w:tcMar>
            <w:hideMark/>
          </w:tcPr>
          <w:p w14:paraId="7D84D491"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Thai Wah Public</w:t>
            </w:r>
            <w:r w:rsidRPr="00D8092D">
              <w:rPr>
                <w:rFonts w:ascii="Arial" w:hAnsi="Arial" w:cs="Arial"/>
                <w:sz w:val="14"/>
                <w:szCs w:val="14"/>
                <w:cs/>
              </w:rPr>
              <w:t xml:space="preserve"> </w:t>
            </w:r>
            <w:r w:rsidRPr="00D8092D">
              <w:rPr>
                <w:rFonts w:ascii="Arial" w:hAnsi="Arial" w:cs="Arial"/>
                <w:sz w:val="14"/>
                <w:szCs w:val="14"/>
              </w:rPr>
              <w:t>Company Limited</w:t>
            </w:r>
          </w:p>
        </w:tc>
        <w:tc>
          <w:tcPr>
            <w:tcW w:w="989" w:type="dxa"/>
            <w:tcMar>
              <w:top w:w="0" w:type="dxa"/>
              <w:left w:w="108" w:type="dxa"/>
              <w:bottom w:w="0" w:type="dxa"/>
              <w:right w:w="108" w:type="dxa"/>
            </w:tcMar>
          </w:tcPr>
          <w:p w14:paraId="6BDBABFE" w14:textId="68BC44D5" w:rsidR="005549C8" w:rsidRPr="00D8092D" w:rsidRDefault="00DB50C8" w:rsidP="005549C8">
            <w:pPr>
              <w:pBdr>
                <w:bottom w:val="sing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(6,869)</w:t>
            </w:r>
          </w:p>
        </w:tc>
        <w:tc>
          <w:tcPr>
            <w:tcW w:w="990" w:type="dxa"/>
            <w:tcMar>
              <w:top w:w="0" w:type="dxa"/>
              <w:left w:w="108" w:type="dxa"/>
              <w:bottom w:w="0" w:type="dxa"/>
              <w:right w:w="108" w:type="dxa"/>
            </w:tcMar>
          </w:tcPr>
          <w:p w14:paraId="65623013" w14:textId="34D0D526" w:rsidR="005549C8" w:rsidRPr="00D8092D" w:rsidRDefault="005549C8" w:rsidP="005549C8">
            <w:pPr>
              <w:pBdr>
                <w:bottom w:val="sing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(4,716)</w:t>
            </w:r>
          </w:p>
        </w:tc>
        <w:tc>
          <w:tcPr>
            <w:tcW w:w="900" w:type="dxa"/>
            <w:gridSpan w:val="2"/>
            <w:tcMar>
              <w:top w:w="0" w:type="dxa"/>
              <w:left w:w="108" w:type="dxa"/>
              <w:bottom w:w="0" w:type="dxa"/>
              <w:right w:w="108" w:type="dxa"/>
            </w:tcMar>
          </w:tcPr>
          <w:p w14:paraId="02DB2C09" w14:textId="055E60BE" w:rsidR="005549C8" w:rsidRPr="00D8092D" w:rsidRDefault="00DB50C8" w:rsidP="005549C8">
            <w:pPr>
              <w:pBdr>
                <w:bottom w:val="single" w:sz="4" w:space="1" w:color="auto"/>
              </w:pBdr>
              <w:tabs>
                <w:tab w:val="decimal" w:pos="618"/>
              </w:tabs>
              <w:spacing w:line="240" w:lineRule="exact"/>
              <w:jc w:val="center"/>
              <w:rPr>
                <w:rFonts w:ascii="Arial" w:hAnsi="Arial" w:cs="Arial"/>
                <w:sz w:val="14"/>
                <w:szCs w:val="14"/>
                <w:cs/>
              </w:rPr>
            </w:pPr>
            <w:r w:rsidRPr="00D8092D">
              <w:rPr>
                <w:rFonts w:ascii="Arial" w:hAnsi="Arial" w:cs="Arial"/>
                <w:sz w:val="14"/>
                <w:szCs w:val="14"/>
              </w:rPr>
              <w:t>(1,805)</w:t>
            </w:r>
          </w:p>
        </w:tc>
        <w:tc>
          <w:tcPr>
            <w:tcW w:w="900" w:type="dxa"/>
            <w:tcMar>
              <w:top w:w="0" w:type="dxa"/>
              <w:left w:w="108" w:type="dxa"/>
              <w:bottom w:w="0" w:type="dxa"/>
              <w:right w:w="108" w:type="dxa"/>
            </w:tcMar>
          </w:tcPr>
          <w:p w14:paraId="2D3514A9" w14:textId="3E526EEE" w:rsidR="005549C8" w:rsidRPr="00D8092D" w:rsidRDefault="005549C8" w:rsidP="005549C8">
            <w:pPr>
              <w:pBdr>
                <w:bottom w:val="single" w:sz="4" w:space="1" w:color="auto"/>
              </w:pBdr>
              <w:tabs>
                <w:tab w:val="decimal" w:pos="618"/>
              </w:tabs>
              <w:spacing w:line="240" w:lineRule="exact"/>
              <w:jc w:val="center"/>
              <w:rPr>
                <w:rFonts w:ascii="Arial" w:hAnsi="Arial" w:cs="Arial"/>
                <w:sz w:val="14"/>
                <w:szCs w:val="14"/>
                <w:cs/>
              </w:rPr>
            </w:pPr>
            <w:r w:rsidRPr="00D8092D">
              <w:rPr>
                <w:rFonts w:ascii="Arial" w:hAnsi="Arial" w:cs="Arial"/>
                <w:sz w:val="14"/>
                <w:szCs w:val="14"/>
              </w:rPr>
              <w:t>(1,184)</w:t>
            </w:r>
          </w:p>
        </w:tc>
        <w:tc>
          <w:tcPr>
            <w:tcW w:w="900" w:type="dxa"/>
            <w:tcMar>
              <w:top w:w="0" w:type="dxa"/>
              <w:left w:w="108" w:type="dxa"/>
              <w:bottom w:w="0" w:type="dxa"/>
              <w:right w:w="108" w:type="dxa"/>
            </w:tcMar>
          </w:tcPr>
          <w:p w14:paraId="6866647F" w14:textId="1D9D4846" w:rsidR="005549C8" w:rsidRPr="00D8092D" w:rsidRDefault="00DB50C8" w:rsidP="005549C8">
            <w:pPr>
              <w:pBdr>
                <w:bottom w:val="sing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8,040</w:t>
            </w:r>
          </w:p>
        </w:tc>
        <w:tc>
          <w:tcPr>
            <w:tcW w:w="903" w:type="dxa"/>
            <w:tcMar>
              <w:top w:w="0" w:type="dxa"/>
              <w:left w:w="108" w:type="dxa"/>
              <w:bottom w:w="0" w:type="dxa"/>
              <w:right w:w="108" w:type="dxa"/>
            </w:tcMar>
          </w:tcPr>
          <w:p w14:paraId="3B2A4975" w14:textId="1889243C" w:rsidR="005549C8" w:rsidRPr="00D8092D" w:rsidRDefault="005549C8" w:rsidP="005549C8">
            <w:pPr>
              <w:pBdr>
                <w:bottom w:val="sing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19,065</w:t>
            </w:r>
          </w:p>
        </w:tc>
      </w:tr>
      <w:tr w:rsidR="005549C8" w:rsidRPr="00D8092D" w14:paraId="0440E25C" w14:textId="77777777" w:rsidTr="00EF47B0">
        <w:tc>
          <w:tcPr>
            <w:tcW w:w="3492" w:type="dxa"/>
            <w:tcMar>
              <w:top w:w="0" w:type="dxa"/>
              <w:left w:w="108" w:type="dxa"/>
              <w:bottom w:w="0" w:type="dxa"/>
              <w:right w:w="108" w:type="dxa"/>
            </w:tcMar>
            <w:hideMark/>
          </w:tcPr>
          <w:p w14:paraId="1ADC0BBD"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Total</w:t>
            </w:r>
          </w:p>
        </w:tc>
        <w:tc>
          <w:tcPr>
            <w:tcW w:w="989" w:type="dxa"/>
            <w:tcMar>
              <w:top w:w="0" w:type="dxa"/>
              <w:left w:w="108" w:type="dxa"/>
              <w:bottom w:w="0" w:type="dxa"/>
              <w:right w:w="108" w:type="dxa"/>
            </w:tcMar>
            <w:vAlign w:val="bottom"/>
          </w:tcPr>
          <w:p w14:paraId="06BB0E35" w14:textId="627047A5" w:rsidR="005549C8" w:rsidRPr="00D8092D" w:rsidRDefault="00DB50C8" w:rsidP="005549C8">
            <w:pPr>
              <w:pBdr>
                <w:bottom w:val="doub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(6,819)</w:t>
            </w:r>
          </w:p>
        </w:tc>
        <w:tc>
          <w:tcPr>
            <w:tcW w:w="990" w:type="dxa"/>
            <w:tcMar>
              <w:top w:w="0" w:type="dxa"/>
              <w:left w:w="108" w:type="dxa"/>
              <w:bottom w:w="0" w:type="dxa"/>
              <w:right w:w="108" w:type="dxa"/>
            </w:tcMar>
            <w:vAlign w:val="bottom"/>
          </w:tcPr>
          <w:p w14:paraId="511CB1BD" w14:textId="603FC233" w:rsidR="005549C8" w:rsidRPr="00D8092D" w:rsidRDefault="005549C8" w:rsidP="005549C8">
            <w:pPr>
              <w:pBdr>
                <w:bottom w:val="doub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(4,724)</w:t>
            </w:r>
          </w:p>
        </w:tc>
        <w:tc>
          <w:tcPr>
            <w:tcW w:w="900" w:type="dxa"/>
            <w:gridSpan w:val="2"/>
            <w:tcMar>
              <w:top w:w="0" w:type="dxa"/>
              <w:left w:w="108" w:type="dxa"/>
              <w:bottom w:w="0" w:type="dxa"/>
              <w:right w:w="108" w:type="dxa"/>
            </w:tcMar>
            <w:vAlign w:val="bottom"/>
          </w:tcPr>
          <w:p w14:paraId="54DB7920" w14:textId="75DE40BE" w:rsidR="005549C8" w:rsidRPr="00D8092D" w:rsidRDefault="00DB50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(1,805)</w:t>
            </w:r>
          </w:p>
        </w:tc>
        <w:tc>
          <w:tcPr>
            <w:tcW w:w="900" w:type="dxa"/>
            <w:tcMar>
              <w:top w:w="0" w:type="dxa"/>
              <w:left w:w="108" w:type="dxa"/>
              <w:bottom w:w="0" w:type="dxa"/>
              <w:right w:w="108" w:type="dxa"/>
            </w:tcMar>
            <w:vAlign w:val="bottom"/>
          </w:tcPr>
          <w:p w14:paraId="02C295D3" w14:textId="607E2951" w:rsidR="005549C8" w:rsidRPr="00D8092D" w:rsidRDefault="005549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(1,184)</w:t>
            </w:r>
          </w:p>
        </w:tc>
        <w:tc>
          <w:tcPr>
            <w:tcW w:w="900" w:type="dxa"/>
            <w:tcMar>
              <w:top w:w="0" w:type="dxa"/>
              <w:left w:w="108" w:type="dxa"/>
              <w:bottom w:w="0" w:type="dxa"/>
              <w:right w:w="108" w:type="dxa"/>
            </w:tcMar>
            <w:vAlign w:val="bottom"/>
          </w:tcPr>
          <w:p w14:paraId="7DFA60EB" w14:textId="426396A3" w:rsidR="005549C8" w:rsidRPr="00D8092D" w:rsidRDefault="00DB50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8,040</w:t>
            </w:r>
          </w:p>
        </w:tc>
        <w:tc>
          <w:tcPr>
            <w:tcW w:w="903" w:type="dxa"/>
            <w:tcMar>
              <w:top w:w="0" w:type="dxa"/>
              <w:left w:w="108" w:type="dxa"/>
              <w:bottom w:w="0" w:type="dxa"/>
              <w:right w:w="108" w:type="dxa"/>
            </w:tcMar>
            <w:vAlign w:val="bottom"/>
            <w:hideMark/>
          </w:tcPr>
          <w:p w14:paraId="09650A18" w14:textId="107847A6" w:rsidR="005549C8" w:rsidRPr="00D8092D" w:rsidRDefault="005549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19,065</w:t>
            </w:r>
          </w:p>
        </w:tc>
      </w:tr>
    </w:tbl>
    <w:p w14:paraId="48389A45" w14:textId="77777777" w:rsidR="005549C8" w:rsidRPr="00D8092D" w:rsidRDefault="005549C8" w:rsidP="005549C8"/>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5549C8" w:rsidRPr="00D8092D" w14:paraId="6543E613" w14:textId="77777777" w:rsidTr="00EF47B0">
        <w:tc>
          <w:tcPr>
            <w:tcW w:w="3492" w:type="dxa"/>
            <w:tcMar>
              <w:top w:w="0" w:type="dxa"/>
              <w:left w:w="108" w:type="dxa"/>
              <w:bottom w:w="0" w:type="dxa"/>
              <w:right w:w="108" w:type="dxa"/>
            </w:tcMar>
            <w:vAlign w:val="bottom"/>
          </w:tcPr>
          <w:p w14:paraId="3E832168" w14:textId="77777777" w:rsidR="005549C8" w:rsidRPr="00D8092D" w:rsidRDefault="005549C8" w:rsidP="00EF47B0">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47A5728A" w14:textId="77777777" w:rsidR="005549C8" w:rsidRPr="00D8092D" w:rsidRDefault="005549C8" w:rsidP="00EF47B0">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3127F738" w14:textId="77777777" w:rsidR="005549C8" w:rsidRPr="00D8092D" w:rsidRDefault="005549C8" w:rsidP="00EF47B0">
            <w:pPr>
              <w:spacing w:line="240" w:lineRule="exact"/>
              <w:jc w:val="right"/>
              <w:rPr>
                <w:rFonts w:ascii="Arial" w:hAnsi="Arial" w:cs="Arial"/>
                <w:sz w:val="14"/>
                <w:szCs w:val="14"/>
              </w:rPr>
            </w:pPr>
            <w:r w:rsidRPr="00D8092D">
              <w:rPr>
                <w:rFonts w:ascii="Arial" w:hAnsi="Arial" w:cs="Arial"/>
                <w:sz w:val="14"/>
                <w:szCs w:val="14"/>
              </w:rPr>
              <w:t xml:space="preserve"> (Unit: Thousand Baht)</w:t>
            </w:r>
          </w:p>
        </w:tc>
      </w:tr>
      <w:tr w:rsidR="005549C8" w:rsidRPr="00D8092D" w14:paraId="37E6EDF7" w14:textId="77777777" w:rsidTr="00EF47B0">
        <w:tc>
          <w:tcPr>
            <w:tcW w:w="3492" w:type="dxa"/>
            <w:tcMar>
              <w:top w:w="0" w:type="dxa"/>
              <w:left w:w="108" w:type="dxa"/>
              <w:bottom w:w="0" w:type="dxa"/>
              <w:right w:w="108" w:type="dxa"/>
            </w:tcMar>
            <w:vAlign w:val="bottom"/>
          </w:tcPr>
          <w:p w14:paraId="78DE52B9" w14:textId="77777777" w:rsidR="005549C8" w:rsidRPr="00D8092D" w:rsidRDefault="005549C8" w:rsidP="00EF47B0">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04186BA9"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For the six-month periods ended 30 June</w:t>
            </w:r>
          </w:p>
        </w:tc>
      </w:tr>
      <w:tr w:rsidR="005549C8" w:rsidRPr="00D8092D" w14:paraId="098D8E9D" w14:textId="77777777" w:rsidTr="00EF47B0">
        <w:tc>
          <w:tcPr>
            <w:tcW w:w="3492" w:type="dxa"/>
            <w:tcMar>
              <w:top w:w="0" w:type="dxa"/>
              <w:left w:w="108" w:type="dxa"/>
              <w:bottom w:w="0" w:type="dxa"/>
              <w:right w:w="108" w:type="dxa"/>
            </w:tcMar>
            <w:vAlign w:val="bottom"/>
          </w:tcPr>
          <w:p w14:paraId="3143DFB8" w14:textId="77777777" w:rsidR="005549C8" w:rsidRPr="00D8092D" w:rsidRDefault="005549C8" w:rsidP="00EF47B0">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13EA5829"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2044C6DB" w14:textId="77777777" w:rsidR="005549C8" w:rsidRPr="00D8092D" w:rsidRDefault="005549C8" w:rsidP="00EF47B0">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Separate financial statements</w:t>
            </w:r>
          </w:p>
        </w:tc>
      </w:tr>
      <w:tr w:rsidR="005549C8" w:rsidRPr="00D8092D" w14:paraId="21E83DE9" w14:textId="77777777" w:rsidTr="00EF47B0">
        <w:tc>
          <w:tcPr>
            <w:tcW w:w="3492" w:type="dxa"/>
            <w:tcMar>
              <w:top w:w="0" w:type="dxa"/>
              <w:left w:w="108" w:type="dxa"/>
              <w:bottom w:w="0" w:type="dxa"/>
              <w:right w:w="108" w:type="dxa"/>
            </w:tcMar>
            <w:vAlign w:val="bottom"/>
            <w:hideMark/>
          </w:tcPr>
          <w:p w14:paraId="16A4C25A"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49C0BBB4" w14:textId="77777777" w:rsidR="005549C8" w:rsidRPr="00D8092D" w:rsidRDefault="005549C8" w:rsidP="00EF47B0">
            <w:pPr>
              <w:pBdr>
                <w:bottom w:val="single" w:sz="4" w:space="1" w:color="auto"/>
              </w:pBdr>
              <w:spacing w:line="240" w:lineRule="exact"/>
              <w:jc w:val="center"/>
              <w:rPr>
                <w:rFonts w:ascii="Arial" w:hAnsi="Arial" w:cstheme="minorBidi"/>
                <w:sz w:val="14"/>
                <w:szCs w:val="14"/>
              </w:rPr>
            </w:pPr>
            <w:r w:rsidRPr="00D8092D">
              <w:rPr>
                <w:rFonts w:ascii="Arial" w:hAnsi="Arial" w:cs="Arial"/>
                <w:sz w:val="14"/>
                <w:szCs w:val="14"/>
              </w:rPr>
              <w:t xml:space="preserve">Share of profit </w:t>
            </w:r>
            <w:r w:rsidRPr="00D8092D">
              <w:rPr>
                <w:rFonts w:ascii="Arial" w:hAnsi="Arial" w:cstheme="minorBidi"/>
                <w:sz w:val="14"/>
                <w:szCs w:val="14"/>
              </w:rPr>
              <w:t>(loss)</w:t>
            </w:r>
            <w:r w:rsidRPr="00D8092D">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01EDCD66" w14:textId="77777777" w:rsidR="005549C8" w:rsidRPr="00D8092D" w:rsidRDefault="005549C8" w:rsidP="00EF47B0">
            <w:pPr>
              <w:pBdr>
                <w:bottom w:val="single" w:sz="4" w:space="1" w:color="auto"/>
              </w:pBdr>
              <w:spacing w:line="240" w:lineRule="exact"/>
              <w:jc w:val="center"/>
              <w:rPr>
                <w:rFonts w:ascii="Arial" w:hAnsi="Arial" w:cs="Arial"/>
                <w:sz w:val="14"/>
                <w:szCs w:val="14"/>
                <w:cs/>
              </w:rPr>
            </w:pPr>
            <w:r w:rsidRPr="00D8092D">
              <w:rPr>
                <w:rFonts w:ascii="Arial" w:hAnsi="Arial" w:cs="Arial"/>
                <w:sz w:val="14"/>
                <w:szCs w:val="14"/>
              </w:rPr>
              <w:t>Share of other comprehensive income</w:t>
            </w:r>
            <w:r w:rsidRPr="00D8092D">
              <w:rPr>
                <w:rFonts w:ascii="Arial" w:hAnsi="Arial" w:cstheme="minorBidi" w:hint="cs"/>
                <w:sz w:val="14"/>
                <w:szCs w:val="14"/>
                <w:cs/>
              </w:rPr>
              <w:t xml:space="preserve"> </w:t>
            </w:r>
            <w:r w:rsidRPr="00D8092D">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1AED6FD7" w14:textId="77777777" w:rsidR="005549C8" w:rsidRPr="00D8092D" w:rsidRDefault="005549C8" w:rsidP="00EF47B0">
            <w:pPr>
              <w:pBdr>
                <w:bottom w:val="single" w:sz="4" w:space="1" w:color="auto"/>
              </w:pBdr>
              <w:spacing w:line="240" w:lineRule="exact"/>
              <w:jc w:val="center"/>
              <w:rPr>
                <w:rFonts w:ascii="Arial" w:hAnsi="Arial" w:cs="Arial"/>
                <w:sz w:val="14"/>
                <w:szCs w:val="14"/>
              </w:rPr>
            </w:pPr>
            <w:r w:rsidRPr="00D8092D">
              <w:rPr>
                <w:rFonts w:ascii="Arial" w:hAnsi="Arial" w:cs="Arial"/>
                <w:sz w:val="14"/>
                <w:szCs w:val="14"/>
              </w:rPr>
              <w:t>Dividend received</w:t>
            </w:r>
          </w:p>
        </w:tc>
      </w:tr>
      <w:tr w:rsidR="005549C8" w:rsidRPr="00D8092D" w14:paraId="2B3D237F" w14:textId="77777777" w:rsidTr="00EF47B0">
        <w:tc>
          <w:tcPr>
            <w:tcW w:w="3492" w:type="dxa"/>
            <w:tcMar>
              <w:top w:w="0" w:type="dxa"/>
              <w:left w:w="108" w:type="dxa"/>
              <w:bottom w:w="0" w:type="dxa"/>
              <w:right w:w="108" w:type="dxa"/>
            </w:tcMar>
          </w:tcPr>
          <w:p w14:paraId="659BE3F7" w14:textId="77777777" w:rsidR="005549C8" w:rsidRPr="00D8092D" w:rsidRDefault="005549C8" w:rsidP="005549C8">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28857025" w14:textId="66F47862"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90" w:type="dxa"/>
            <w:tcMar>
              <w:top w:w="0" w:type="dxa"/>
              <w:left w:w="108" w:type="dxa"/>
              <w:bottom w:w="0" w:type="dxa"/>
              <w:right w:w="108" w:type="dxa"/>
            </w:tcMar>
          </w:tcPr>
          <w:p w14:paraId="222C071F" w14:textId="6A7C5E7B"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c>
          <w:tcPr>
            <w:tcW w:w="900" w:type="dxa"/>
            <w:gridSpan w:val="2"/>
            <w:tcMar>
              <w:top w:w="0" w:type="dxa"/>
              <w:left w:w="108" w:type="dxa"/>
              <w:bottom w:w="0" w:type="dxa"/>
              <w:right w:w="108" w:type="dxa"/>
            </w:tcMar>
          </w:tcPr>
          <w:p w14:paraId="0E19F546" w14:textId="2BDD5DF6"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0" w:type="dxa"/>
            <w:tcMar>
              <w:top w:w="0" w:type="dxa"/>
              <w:left w:w="108" w:type="dxa"/>
              <w:bottom w:w="0" w:type="dxa"/>
              <w:right w:w="108" w:type="dxa"/>
            </w:tcMar>
          </w:tcPr>
          <w:p w14:paraId="14E33D13" w14:textId="1D4CB3DF"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c>
          <w:tcPr>
            <w:tcW w:w="900" w:type="dxa"/>
            <w:tcMar>
              <w:top w:w="0" w:type="dxa"/>
              <w:left w:w="108" w:type="dxa"/>
              <w:bottom w:w="0" w:type="dxa"/>
              <w:right w:w="108" w:type="dxa"/>
            </w:tcMar>
          </w:tcPr>
          <w:p w14:paraId="6CAAAFAE" w14:textId="020D1A14"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2024</w:t>
            </w:r>
          </w:p>
        </w:tc>
        <w:tc>
          <w:tcPr>
            <w:tcW w:w="903" w:type="dxa"/>
            <w:tcMar>
              <w:top w:w="0" w:type="dxa"/>
              <w:left w:w="108" w:type="dxa"/>
              <w:bottom w:w="0" w:type="dxa"/>
              <w:right w:w="108" w:type="dxa"/>
            </w:tcMar>
            <w:hideMark/>
          </w:tcPr>
          <w:p w14:paraId="6B22A5BD" w14:textId="70CD5554" w:rsidR="005549C8" w:rsidRPr="00D8092D" w:rsidRDefault="005549C8" w:rsidP="005549C8">
            <w:pPr>
              <w:pBdr>
                <w:bottom w:val="single" w:sz="4" w:space="1" w:color="auto"/>
              </w:pBdr>
              <w:spacing w:line="240" w:lineRule="exact"/>
              <w:jc w:val="center"/>
              <w:rPr>
                <w:rFonts w:ascii="Arial" w:hAnsi="Arial" w:cstheme="minorBidi"/>
                <w:sz w:val="14"/>
                <w:szCs w:val="14"/>
              </w:rPr>
            </w:pPr>
            <w:r w:rsidRPr="00D8092D">
              <w:rPr>
                <w:rFonts w:ascii="Arial" w:hAnsi="Arial" w:cstheme="minorBidi"/>
                <w:sz w:val="14"/>
                <w:szCs w:val="14"/>
              </w:rPr>
              <w:t>2023</w:t>
            </w:r>
          </w:p>
        </w:tc>
      </w:tr>
      <w:tr w:rsidR="005549C8" w:rsidRPr="00D8092D" w14:paraId="59FB8E6A" w14:textId="77777777" w:rsidTr="00EF47B0">
        <w:tc>
          <w:tcPr>
            <w:tcW w:w="3492" w:type="dxa"/>
            <w:tcMar>
              <w:top w:w="0" w:type="dxa"/>
              <w:left w:w="108" w:type="dxa"/>
              <w:bottom w:w="0" w:type="dxa"/>
              <w:right w:w="108" w:type="dxa"/>
            </w:tcMar>
            <w:hideMark/>
          </w:tcPr>
          <w:p w14:paraId="63877EE6"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Banyan Tree China Pte. Ltd.</w:t>
            </w:r>
            <w:r w:rsidRPr="00D8092D">
              <w:rPr>
                <w:rFonts w:ascii="Arial" w:hAnsi="Arial" w:cs="Arial"/>
                <w:sz w:val="14"/>
                <w:szCs w:val="14"/>
                <w:cs/>
              </w:rPr>
              <w:t xml:space="preserve"> </w:t>
            </w:r>
          </w:p>
        </w:tc>
        <w:tc>
          <w:tcPr>
            <w:tcW w:w="989" w:type="dxa"/>
            <w:tcMar>
              <w:top w:w="0" w:type="dxa"/>
              <w:left w:w="108" w:type="dxa"/>
              <w:bottom w:w="0" w:type="dxa"/>
              <w:right w:w="108" w:type="dxa"/>
            </w:tcMar>
          </w:tcPr>
          <w:p w14:paraId="601C2D7F" w14:textId="6F2AF707" w:rsidR="005549C8" w:rsidRPr="00D8092D" w:rsidRDefault="00E05891" w:rsidP="005549C8">
            <w:pPr>
              <w:tabs>
                <w:tab w:val="decimal" w:pos="699"/>
              </w:tabs>
              <w:spacing w:line="240" w:lineRule="exact"/>
              <w:jc w:val="center"/>
              <w:rPr>
                <w:rFonts w:ascii="Arial" w:hAnsi="Arial" w:cs="Arial"/>
                <w:sz w:val="14"/>
                <w:szCs w:val="14"/>
              </w:rPr>
            </w:pPr>
            <w:r w:rsidRPr="00D8092D">
              <w:rPr>
                <w:rFonts w:ascii="Arial" w:hAnsi="Arial" w:cs="Arial"/>
                <w:sz w:val="14"/>
                <w:szCs w:val="14"/>
              </w:rPr>
              <w:t>8,547</w:t>
            </w:r>
          </w:p>
        </w:tc>
        <w:tc>
          <w:tcPr>
            <w:tcW w:w="990" w:type="dxa"/>
            <w:tcMar>
              <w:top w:w="0" w:type="dxa"/>
              <w:left w:w="108" w:type="dxa"/>
              <w:bottom w:w="0" w:type="dxa"/>
              <w:right w:w="108" w:type="dxa"/>
            </w:tcMar>
          </w:tcPr>
          <w:p w14:paraId="340A4937" w14:textId="3353C1F0" w:rsidR="005549C8" w:rsidRPr="00D8092D" w:rsidRDefault="005549C8" w:rsidP="005549C8">
            <w:pPr>
              <w:tabs>
                <w:tab w:val="decimal" w:pos="699"/>
              </w:tabs>
              <w:spacing w:line="240" w:lineRule="exact"/>
              <w:jc w:val="center"/>
              <w:rPr>
                <w:rFonts w:ascii="Arial" w:hAnsi="Arial" w:cs="Arial"/>
                <w:sz w:val="14"/>
                <w:szCs w:val="14"/>
              </w:rPr>
            </w:pPr>
            <w:r w:rsidRPr="00D8092D">
              <w:rPr>
                <w:rFonts w:ascii="Arial" w:hAnsi="Arial" w:cs="Arial"/>
                <w:sz w:val="14"/>
                <w:szCs w:val="14"/>
              </w:rPr>
              <w:t>(3)</w:t>
            </w:r>
          </w:p>
        </w:tc>
        <w:tc>
          <w:tcPr>
            <w:tcW w:w="900" w:type="dxa"/>
            <w:gridSpan w:val="2"/>
            <w:tcMar>
              <w:top w:w="0" w:type="dxa"/>
              <w:left w:w="108" w:type="dxa"/>
              <w:bottom w:w="0" w:type="dxa"/>
              <w:right w:w="108" w:type="dxa"/>
            </w:tcMar>
          </w:tcPr>
          <w:p w14:paraId="09A781ED" w14:textId="5E53C964" w:rsidR="005549C8" w:rsidRPr="00D8092D" w:rsidRDefault="00E05891"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0" w:type="dxa"/>
            <w:tcMar>
              <w:top w:w="0" w:type="dxa"/>
              <w:left w:w="108" w:type="dxa"/>
              <w:bottom w:w="0" w:type="dxa"/>
              <w:right w:w="108" w:type="dxa"/>
            </w:tcMar>
          </w:tcPr>
          <w:p w14:paraId="7A300463" w14:textId="5B9F3942" w:rsidR="005549C8" w:rsidRPr="00D8092D" w:rsidRDefault="005549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0" w:type="dxa"/>
            <w:tcMar>
              <w:top w:w="0" w:type="dxa"/>
              <w:left w:w="108" w:type="dxa"/>
              <w:bottom w:w="0" w:type="dxa"/>
              <w:right w:w="108" w:type="dxa"/>
            </w:tcMar>
          </w:tcPr>
          <w:p w14:paraId="1F253903" w14:textId="4F61F94A" w:rsidR="005549C8" w:rsidRPr="00D8092D" w:rsidRDefault="00E05891"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c>
          <w:tcPr>
            <w:tcW w:w="903" w:type="dxa"/>
            <w:tcMar>
              <w:top w:w="0" w:type="dxa"/>
              <w:left w:w="108" w:type="dxa"/>
              <w:bottom w:w="0" w:type="dxa"/>
              <w:right w:w="108" w:type="dxa"/>
            </w:tcMar>
            <w:hideMark/>
          </w:tcPr>
          <w:p w14:paraId="7208E30E" w14:textId="756DA405" w:rsidR="005549C8" w:rsidRPr="00D8092D" w:rsidRDefault="005549C8" w:rsidP="005549C8">
            <w:pPr>
              <w:tabs>
                <w:tab w:val="decimal" w:pos="585"/>
              </w:tabs>
              <w:spacing w:line="240" w:lineRule="exact"/>
              <w:jc w:val="center"/>
              <w:rPr>
                <w:rFonts w:ascii="Arial" w:hAnsi="Arial" w:cs="Arial"/>
                <w:sz w:val="14"/>
                <w:szCs w:val="14"/>
              </w:rPr>
            </w:pPr>
            <w:r w:rsidRPr="00D8092D">
              <w:rPr>
                <w:rFonts w:ascii="Arial" w:hAnsi="Arial" w:cs="Arial"/>
                <w:sz w:val="14"/>
                <w:szCs w:val="14"/>
              </w:rPr>
              <w:t>-</w:t>
            </w:r>
          </w:p>
        </w:tc>
      </w:tr>
      <w:tr w:rsidR="005549C8" w:rsidRPr="00D8092D" w14:paraId="1BC5DBDE" w14:textId="77777777" w:rsidTr="00EF47B0">
        <w:trPr>
          <w:trHeight w:val="80"/>
        </w:trPr>
        <w:tc>
          <w:tcPr>
            <w:tcW w:w="3492" w:type="dxa"/>
            <w:tcMar>
              <w:top w:w="0" w:type="dxa"/>
              <w:left w:w="108" w:type="dxa"/>
              <w:bottom w:w="0" w:type="dxa"/>
              <w:right w:w="108" w:type="dxa"/>
            </w:tcMar>
            <w:hideMark/>
          </w:tcPr>
          <w:p w14:paraId="22935BF1"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Thai Wah Public</w:t>
            </w:r>
            <w:r w:rsidRPr="00D8092D">
              <w:rPr>
                <w:rFonts w:ascii="Arial" w:hAnsi="Arial" w:cs="Arial"/>
                <w:sz w:val="14"/>
                <w:szCs w:val="14"/>
                <w:cs/>
              </w:rPr>
              <w:t xml:space="preserve"> </w:t>
            </w:r>
            <w:r w:rsidRPr="00D8092D">
              <w:rPr>
                <w:rFonts w:ascii="Arial" w:hAnsi="Arial" w:cs="Arial"/>
                <w:sz w:val="14"/>
                <w:szCs w:val="14"/>
              </w:rPr>
              <w:t>Company Limited</w:t>
            </w:r>
          </w:p>
        </w:tc>
        <w:tc>
          <w:tcPr>
            <w:tcW w:w="989" w:type="dxa"/>
            <w:tcMar>
              <w:top w:w="0" w:type="dxa"/>
              <w:left w:w="108" w:type="dxa"/>
              <w:bottom w:w="0" w:type="dxa"/>
              <w:right w:w="108" w:type="dxa"/>
            </w:tcMar>
          </w:tcPr>
          <w:p w14:paraId="0A3AE174" w14:textId="0860D92B" w:rsidR="005549C8" w:rsidRPr="00D8092D" w:rsidRDefault="00170F59" w:rsidP="005549C8">
            <w:pPr>
              <w:pBdr>
                <w:bottom w:val="sing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(166)</w:t>
            </w:r>
          </w:p>
        </w:tc>
        <w:tc>
          <w:tcPr>
            <w:tcW w:w="990" w:type="dxa"/>
            <w:tcMar>
              <w:top w:w="0" w:type="dxa"/>
              <w:left w:w="108" w:type="dxa"/>
              <w:bottom w:w="0" w:type="dxa"/>
              <w:right w:w="108" w:type="dxa"/>
            </w:tcMar>
          </w:tcPr>
          <w:p w14:paraId="0FE7DBC3" w14:textId="0A3A4423" w:rsidR="005549C8" w:rsidRPr="00D8092D" w:rsidRDefault="005549C8" w:rsidP="005549C8">
            <w:pPr>
              <w:pBdr>
                <w:bottom w:val="single" w:sz="4" w:space="1" w:color="auto"/>
              </w:pBdr>
              <w:tabs>
                <w:tab w:val="decimal" w:pos="699"/>
              </w:tabs>
              <w:spacing w:line="240" w:lineRule="exact"/>
              <w:jc w:val="center"/>
              <w:rPr>
                <w:rFonts w:ascii="Arial" w:hAnsi="Arial" w:cs="Arial"/>
                <w:sz w:val="14"/>
                <w:szCs w:val="14"/>
              </w:rPr>
            </w:pPr>
            <w:r w:rsidRPr="00D8092D">
              <w:rPr>
                <w:rFonts w:ascii="Arial" w:hAnsi="Arial" w:cs="Arial"/>
                <w:sz w:val="14"/>
                <w:szCs w:val="14"/>
              </w:rPr>
              <w:t>4,817</w:t>
            </w:r>
          </w:p>
        </w:tc>
        <w:tc>
          <w:tcPr>
            <w:tcW w:w="900" w:type="dxa"/>
            <w:gridSpan w:val="2"/>
            <w:tcMar>
              <w:top w:w="0" w:type="dxa"/>
              <w:left w:w="108" w:type="dxa"/>
              <w:bottom w:w="0" w:type="dxa"/>
              <w:right w:w="108" w:type="dxa"/>
            </w:tcMar>
          </w:tcPr>
          <w:p w14:paraId="4CE6794B" w14:textId="42D4B15E" w:rsidR="005549C8" w:rsidRPr="00D8092D" w:rsidRDefault="00170F59" w:rsidP="005549C8">
            <w:pPr>
              <w:pBdr>
                <w:bottom w:val="single" w:sz="4" w:space="1" w:color="auto"/>
              </w:pBdr>
              <w:tabs>
                <w:tab w:val="decimal" w:pos="618"/>
              </w:tabs>
              <w:spacing w:line="240" w:lineRule="exact"/>
              <w:jc w:val="center"/>
              <w:rPr>
                <w:rFonts w:ascii="Arial" w:hAnsi="Arial" w:cs="Arial"/>
                <w:sz w:val="14"/>
                <w:szCs w:val="14"/>
                <w:cs/>
              </w:rPr>
            </w:pPr>
            <w:r w:rsidRPr="00D8092D">
              <w:rPr>
                <w:rFonts w:ascii="Arial" w:hAnsi="Arial" w:cs="Arial"/>
                <w:sz w:val="14"/>
                <w:szCs w:val="14"/>
              </w:rPr>
              <w:t>4,891</w:t>
            </w:r>
          </w:p>
        </w:tc>
        <w:tc>
          <w:tcPr>
            <w:tcW w:w="900" w:type="dxa"/>
            <w:tcMar>
              <w:top w:w="0" w:type="dxa"/>
              <w:left w:w="108" w:type="dxa"/>
              <w:bottom w:w="0" w:type="dxa"/>
              <w:right w:w="108" w:type="dxa"/>
            </w:tcMar>
          </w:tcPr>
          <w:p w14:paraId="40C80797" w14:textId="641664D9" w:rsidR="005549C8" w:rsidRPr="00D8092D" w:rsidRDefault="005549C8" w:rsidP="005549C8">
            <w:pPr>
              <w:pBdr>
                <w:bottom w:val="single" w:sz="4" w:space="1" w:color="auto"/>
              </w:pBdr>
              <w:tabs>
                <w:tab w:val="decimal" w:pos="618"/>
              </w:tabs>
              <w:spacing w:line="240" w:lineRule="exact"/>
              <w:jc w:val="center"/>
              <w:rPr>
                <w:rFonts w:ascii="Arial" w:hAnsi="Arial" w:cs="Arial"/>
                <w:sz w:val="14"/>
                <w:szCs w:val="14"/>
                <w:cs/>
              </w:rPr>
            </w:pPr>
            <w:r w:rsidRPr="00D8092D">
              <w:rPr>
                <w:rFonts w:ascii="Arial" w:hAnsi="Arial" w:cs="Arial"/>
                <w:sz w:val="14"/>
                <w:szCs w:val="14"/>
              </w:rPr>
              <w:t>3,840</w:t>
            </w:r>
          </w:p>
        </w:tc>
        <w:tc>
          <w:tcPr>
            <w:tcW w:w="900" w:type="dxa"/>
            <w:tcMar>
              <w:top w:w="0" w:type="dxa"/>
              <w:left w:w="108" w:type="dxa"/>
              <w:bottom w:w="0" w:type="dxa"/>
              <w:right w:w="108" w:type="dxa"/>
            </w:tcMar>
          </w:tcPr>
          <w:p w14:paraId="54D8016C" w14:textId="38FFC9F7" w:rsidR="005549C8" w:rsidRPr="00D8092D" w:rsidRDefault="00E05891" w:rsidP="005549C8">
            <w:pPr>
              <w:pBdr>
                <w:bottom w:val="sing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8,040</w:t>
            </w:r>
          </w:p>
        </w:tc>
        <w:tc>
          <w:tcPr>
            <w:tcW w:w="903" w:type="dxa"/>
            <w:tcMar>
              <w:top w:w="0" w:type="dxa"/>
              <w:left w:w="108" w:type="dxa"/>
              <w:bottom w:w="0" w:type="dxa"/>
              <w:right w:w="108" w:type="dxa"/>
            </w:tcMar>
          </w:tcPr>
          <w:p w14:paraId="7DBB76B4" w14:textId="79F3AC9D" w:rsidR="005549C8" w:rsidRPr="00D8092D" w:rsidRDefault="005549C8" w:rsidP="005549C8">
            <w:pPr>
              <w:pBdr>
                <w:bottom w:val="sing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19,065</w:t>
            </w:r>
          </w:p>
        </w:tc>
      </w:tr>
      <w:tr w:rsidR="005549C8" w:rsidRPr="00D8092D" w14:paraId="1BE6C57F" w14:textId="77777777" w:rsidTr="00EF47B0">
        <w:tc>
          <w:tcPr>
            <w:tcW w:w="3492" w:type="dxa"/>
            <w:tcMar>
              <w:top w:w="0" w:type="dxa"/>
              <w:left w:w="108" w:type="dxa"/>
              <w:bottom w:w="0" w:type="dxa"/>
              <w:right w:w="108" w:type="dxa"/>
            </w:tcMar>
            <w:hideMark/>
          </w:tcPr>
          <w:p w14:paraId="10908C86" w14:textId="77777777" w:rsidR="005549C8" w:rsidRPr="00D8092D" w:rsidRDefault="005549C8" w:rsidP="005549C8">
            <w:pPr>
              <w:spacing w:line="240" w:lineRule="exact"/>
              <w:rPr>
                <w:rFonts w:ascii="Arial" w:hAnsi="Arial" w:cs="Arial"/>
                <w:sz w:val="14"/>
                <w:szCs w:val="14"/>
              </w:rPr>
            </w:pPr>
            <w:r w:rsidRPr="00D8092D">
              <w:rPr>
                <w:rFonts w:ascii="Arial" w:hAnsi="Arial" w:cs="Arial"/>
                <w:sz w:val="14"/>
                <w:szCs w:val="14"/>
              </w:rPr>
              <w:t>Total</w:t>
            </w:r>
          </w:p>
        </w:tc>
        <w:tc>
          <w:tcPr>
            <w:tcW w:w="989" w:type="dxa"/>
            <w:tcMar>
              <w:top w:w="0" w:type="dxa"/>
              <w:left w:w="108" w:type="dxa"/>
              <w:bottom w:w="0" w:type="dxa"/>
              <w:right w:w="108" w:type="dxa"/>
            </w:tcMar>
            <w:vAlign w:val="bottom"/>
          </w:tcPr>
          <w:p w14:paraId="146B9EFD" w14:textId="00FBD4E7" w:rsidR="005549C8" w:rsidRPr="00D8092D" w:rsidRDefault="00170F59" w:rsidP="005549C8">
            <w:pPr>
              <w:pBdr>
                <w:bottom w:val="double" w:sz="4" w:space="1" w:color="auto"/>
              </w:pBdr>
              <w:tabs>
                <w:tab w:val="decimal" w:pos="699"/>
              </w:tabs>
              <w:spacing w:line="240" w:lineRule="exact"/>
              <w:jc w:val="center"/>
              <w:rPr>
                <w:rFonts w:ascii="Arial" w:hAnsi="Arial" w:cstheme="minorBidi"/>
                <w:sz w:val="14"/>
                <w:szCs w:val="14"/>
              </w:rPr>
            </w:pPr>
            <w:r w:rsidRPr="00D8092D">
              <w:rPr>
                <w:rFonts w:ascii="Arial" w:hAnsi="Arial" w:cstheme="minorBidi"/>
                <w:sz w:val="14"/>
                <w:szCs w:val="14"/>
              </w:rPr>
              <w:t>8,381</w:t>
            </w:r>
          </w:p>
        </w:tc>
        <w:tc>
          <w:tcPr>
            <w:tcW w:w="990" w:type="dxa"/>
            <w:tcMar>
              <w:top w:w="0" w:type="dxa"/>
              <w:left w:w="108" w:type="dxa"/>
              <w:bottom w:w="0" w:type="dxa"/>
              <w:right w:w="108" w:type="dxa"/>
            </w:tcMar>
            <w:vAlign w:val="bottom"/>
          </w:tcPr>
          <w:p w14:paraId="7FBF0D1F" w14:textId="14320F61" w:rsidR="005549C8" w:rsidRPr="00D8092D" w:rsidRDefault="005549C8" w:rsidP="005549C8">
            <w:pPr>
              <w:pBdr>
                <w:bottom w:val="double" w:sz="4" w:space="1" w:color="auto"/>
              </w:pBdr>
              <w:tabs>
                <w:tab w:val="decimal" w:pos="699"/>
              </w:tabs>
              <w:spacing w:line="240" w:lineRule="exact"/>
              <w:jc w:val="center"/>
              <w:rPr>
                <w:rFonts w:ascii="Arial" w:hAnsi="Arial" w:cs="Arial"/>
                <w:sz w:val="14"/>
                <w:szCs w:val="14"/>
              </w:rPr>
            </w:pPr>
            <w:r w:rsidRPr="00D8092D">
              <w:rPr>
                <w:rFonts w:ascii="Arial" w:hAnsi="Arial" w:cstheme="minorBidi"/>
                <w:sz w:val="14"/>
                <w:szCs w:val="14"/>
              </w:rPr>
              <w:t>4,814</w:t>
            </w:r>
          </w:p>
        </w:tc>
        <w:tc>
          <w:tcPr>
            <w:tcW w:w="900" w:type="dxa"/>
            <w:gridSpan w:val="2"/>
            <w:tcMar>
              <w:top w:w="0" w:type="dxa"/>
              <w:left w:w="108" w:type="dxa"/>
              <w:bottom w:w="0" w:type="dxa"/>
              <w:right w:w="108" w:type="dxa"/>
            </w:tcMar>
            <w:vAlign w:val="bottom"/>
          </w:tcPr>
          <w:p w14:paraId="5F676DD3" w14:textId="265D0FE5" w:rsidR="005549C8" w:rsidRPr="00D8092D" w:rsidRDefault="00170F59"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4,891</w:t>
            </w:r>
          </w:p>
        </w:tc>
        <w:tc>
          <w:tcPr>
            <w:tcW w:w="900" w:type="dxa"/>
            <w:tcMar>
              <w:top w:w="0" w:type="dxa"/>
              <w:left w:w="108" w:type="dxa"/>
              <w:bottom w:w="0" w:type="dxa"/>
              <w:right w:w="108" w:type="dxa"/>
            </w:tcMar>
            <w:vAlign w:val="bottom"/>
          </w:tcPr>
          <w:p w14:paraId="1DED1265" w14:textId="019202EE" w:rsidR="005549C8" w:rsidRPr="00D8092D" w:rsidRDefault="005549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3,840</w:t>
            </w:r>
          </w:p>
        </w:tc>
        <w:tc>
          <w:tcPr>
            <w:tcW w:w="900" w:type="dxa"/>
            <w:tcMar>
              <w:top w:w="0" w:type="dxa"/>
              <w:left w:w="108" w:type="dxa"/>
              <w:bottom w:w="0" w:type="dxa"/>
              <w:right w:w="108" w:type="dxa"/>
            </w:tcMar>
            <w:vAlign w:val="bottom"/>
          </w:tcPr>
          <w:p w14:paraId="2AE75EE5" w14:textId="022111E5" w:rsidR="005549C8" w:rsidRPr="00D8092D" w:rsidRDefault="00E05891" w:rsidP="005549C8">
            <w:pPr>
              <w:pBdr>
                <w:bottom w:val="double" w:sz="4" w:space="1" w:color="auto"/>
              </w:pBdr>
              <w:tabs>
                <w:tab w:val="decimal" w:pos="618"/>
              </w:tabs>
              <w:spacing w:line="240" w:lineRule="exact"/>
              <w:jc w:val="center"/>
              <w:rPr>
                <w:rFonts w:ascii="Arial" w:hAnsi="Arial" w:cstheme="minorBidi"/>
                <w:sz w:val="14"/>
                <w:szCs w:val="14"/>
                <w:cs/>
              </w:rPr>
            </w:pPr>
            <w:r w:rsidRPr="00D8092D">
              <w:rPr>
                <w:rFonts w:ascii="Arial" w:hAnsi="Arial" w:cstheme="minorBidi"/>
                <w:sz w:val="14"/>
                <w:szCs w:val="14"/>
              </w:rPr>
              <w:t>8,040</w:t>
            </w:r>
          </w:p>
        </w:tc>
        <w:tc>
          <w:tcPr>
            <w:tcW w:w="903" w:type="dxa"/>
            <w:tcMar>
              <w:top w:w="0" w:type="dxa"/>
              <w:left w:w="108" w:type="dxa"/>
              <w:bottom w:w="0" w:type="dxa"/>
              <w:right w:w="108" w:type="dxa"/>
            </w:tcMar>
            <w:vAlign w:val="bottom"/>
            <w:hideMark/>
          </w:tcPr>
          <w:p w14:paraId="0930457F" w14:textId="51D6FA27" w:rsidR="005549C8" w:rsidRPr="00D8092D" w:rsidRDefault="005549C8" w:rsidP="005549C8">
            <w:pPr>
              <w:pBdr>
                <w:bottom w:val="double" w:sz="4" w:space="1" w:color="auto"/>
              </w:pBdr>
              <w:tabs>
                <w:tab w:val="decimal" w:pos="618"/>
              </w:tabs>
              <w:spacing w:line="240" w:lineRule="exact"/>
              <w:jc w:val="center"/>
              <w:rPr>
                <w:rFonts w:ascii="Arial" w:hAnsi="Arial" w:cs="Arial"/>
                <w:sz w:val="14"/>
                <w:szCs w:val="14"/>
              </w:rPr>
            </w:pPr>
            <w:r w:rsidRPr="00D8092D">
              <w:rPr>
                <w:rFonts w:ascii="Arial" w:hAnsi="Arial" w:cs="Arial"/>
                <w:sz w:val="14"/>
                <w:szCs w:val="14"/>
              </w:rPr>
              <w:t>19,065</w:t>
            </w:r>
          </w:p>
        </w:tc>
      </w:tr>
    </w:tbl>
    <w:p w14:paraId="13DF1F3A" w14:textId="47596EE1" w:rsidR="008252E0" w:rsidRPr="00D8092D" w:rsidRDefault="009A6B7B" w:rsidP="000A42CF">
      <w:pPr>
        <w:widowControl/>
        <w:tabs>
          <w:tab w:val="left" w:pos="567"/>
        </w:tabs>
        <w:overflowPunct/>
        <w:autoSpaceDE/>
        <w:autoSpaceDN/>
        <w:adjustRightInd/>
        <w:spacing w:before="120" w:after="120" w:line="380" w:lineRule="exact"/>
        <w:textAlignment w:val="auto"/>
        <w:rPr>
          <w:rFonts w:ascii="Arial" w:hAnsi="Arial"/>
        </w:rPr>
      </w:pPr>
      <w:r w:rsidRPr="00D8092D">
        <w:rPr>
          <w:rFonts w:ascii="Arial" w:hAnsi="Arial"/>
        </w:rPr>
        <w:t>7</w:t>
      </w:r>
      <w:r w:rsidR="00F95CF4" w:rsidRPr="00D8092D">
        <w:rPr>
          <w:rFonts w:ascii="Arial" w:hAnsi="Arial"/>
        </w:rPr>
        <w:t>.3</w:t>
      </w:r>
      <w:r w:rsidR="00F95CF4" w:rsidRPr="00D8092D">
        <w:rPr>
          <w:rFonts w:ascii="Arial" w:hAnsi="Arial"/>
        </w:rPr>
        <w:tab/>
      </w:r>
      <w:r w:rsidR="008252E0" w:rsidRPr="00D8092D">
        <w:rPr>
          <w:rFonts w:ascii="Arial" w:hAnsi="Arial"/>
        </w:rPr>
        <w:t xml:space="preserve">Fair value </w:t>
      </w:r>
      <w:r w:rsidR="00F3255B" w:rsidRPr="00D8092D">
        <w:rPr>
          <w:rFonts w:ascii="Arial" w:hAnsi="Arial"/>
        </w:rPr>
        <w:t xml:space="preserve">of </w:t>
      </w:r>
      <w:r w:rsidR="008252E0" w:rsidRPr="00D8092D">
        <w:rPr>
          <w:rFonts w:ascii="Arial" w:hAnsi="Arial"/>
        </w:rPr>
        <w:t>investments in a listed associate</w:t>
      </w:r>
    </w:p>
    <w:p w14:paraId="13DF1F3B" w14:textId="77777777" w:rsidR="008252E0" w:rsidRPr="00D8092D" w:rsidRDefault="008252E0" w:rsidP="00EE232E">
      <w:pPr>
        <w:spacing w:before="120" w:after="120" w:line="380" w:lineRule="exact"/>
        <w:ind w:left="547" w:hanging="547"/>
        <w:jc w:val="both"/>
        <w:rPr>
          <w:rFonts w:ascii="Arial" w:hAnsi="Arial"/>
        </w:rPr>
      </w:pPr>
      <w:r w:rsidRPr="00D8092D">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D8092D" w14:paraId="13DF1F3E" w14:textId="77777777" w:rsidTr="00832833">
        <w:tc>
          <w:tcPr>
            <w:tcW w:w="4653" w:type="dxa"/>
            <w:tcBorders>
              <w:top w:val="nil"/>
              <w:left w:val="nil"/>
              <w:bottom w:val="nil"/>
              <w:right w:val="nil"/>
            </w:tcBorders>
            <w:vAlign w:val="bottom"/>
          </w:tcPr>
          <w:p w14:paraId="13DF1F3C" w14:textId="77777777" w:rsidR="008252E0" w:rsidRPr="00D8092D"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D8092D" w:rsidRDefault="008252E0" w:rsidP="00082FC9">
            <w:pPr>
              <w:spacing w:line="340" w:lineRule="exact"/>
              <w:jc w:val="right"/>
              <w:rPr>
                <w:rFonts w:ascii="Arial" w:hAnsi="Arial"/>
              </w:rPr>
            </w:pPr>
            <w:r w:rsidRPr="00D8092D">
              <w:rPr>
                <w:rFonts w:ascii="Arial" w:hAnsi="Arial"/>
              </w:rPr>
              <w:t>(Unit: Million Baht)</w:t>
            </w:r>
          </w:p>
        </w:tc>
      </w:tr>
      <w:tr w:rsidR="00D876D5" w:rsidRPr="00D8092D" w14:paraId="13DF1F41" w14:textId="77777777" w:rsidTr="00832833">
        <w:tc>
          <w:tcPr>
            <w:tcW w:w="4653" w:type="dxa"/>
            <w:tcBorders>
              <w:top w:val="nil"/>
              <w:left w:val="nil"/>
              <w:bottom w:val="nil"/>
              <w:right w:val="nil"/>
            </w:tcBorders>
            <w:vAlign w:val="bottom"/>
          </w:tcPr>
          <w:p w14:paraId="13DF1F3F" w14:textId="77777777" w:rsidR="008252E0" w:rsidRPr="00D8092D" w:rsidRDefault="008252E0" w:rsidP="00082FC9">
            <w:pPr>
              <w:pBdr>
                <w:bottom w:val="single" w:sz="4" w:space="1" w:color="auto"/>
              </w:pBdr>
              <w:spacing w:line="340" w:lineRule="exact"/>
              <w:jc w:val="center"/>
              <w:rPr>
                <w:rFonts w:ascii="Arial" w:hAnsi="Arial"/>
                <w:cs/>
              </w:rPr>
            </w:pPr>
            <w:r w:rsidRPr="00D8092D">
              <w:rPr>
                <w:rFonts w:ascii="Arial" w:hAnsi="Arial" w:cs="Arial"/>
              </w:rPr>
              <w:t>Associate</w:t>
            </w:r>
          </w:p>
        </w:tc>
        <w:tc>
          <w:tcPr>
            <w:tcW w:w="4395" w:type="dxa"/>
            <w:gridSpan w:val="2"/>
            <w:tcBorders>
              <w:top w:val="nil"/>
              <w:left w:val="nil"/>
              <w:right w:val="nil"/>
            </w:tcBorders>
            <w:vAlign w:val="bottom"/>
          </w:tcPr>
          <w:p w14:paraId="13DF1F40" w14:textId="77777777" w:rsidR="008252E0" w:rsidRPr="00D8092D" w:rsidRDefault="008252E0" w:rsidP="00082FC9">
            <w:pPr>
              <w:pBdr>
                <w:bottom w:val="single" w:sz="4" w:space="1" w:color="auto"/>
              </w:pBdr>
              <w:spacing w:line="340" w:lineRule="exact"/>
              <w:jc w:val="center"/>
              <w:rPr>
                <w:rFonts w:ascii="Arial" w:hAnsi="Arial"/>
                <w:cs/>
              </w:rPr>
            </w:pPr>
            <w:r w:rsidRPr="00D8092D">
              <w:rPr>
                <w:rFonts w:ascii="Arial" w:hAnsi="Arial"/>
              </w:rPr>
              <w:t xml:space="preserve">Fair values as at </w:t>
            </w:r>
          </w:p>
        </w:tc>
      </w:tr>
      <w:tr w:rsidR="00D876D5" w:rsidRPr="00D8092D" w14:paraId="13DF1F45" w14:textId="77777777" w:rsidTr="00832833">
        <w:trPr>
          <w:trHeight w:val="387"/>
        </w:trPr>
        <w:tc>
          <w:tcPr>
            <w:tcW w:w="4653" w:type="dxa"/>
            <w:tcBorders>
              <w:top w:val="nil"/>
              <w:left w:val="nil"/>
              <w:bottom w:val="nil"/>
              <w:right w:val="nil"/>
            </w:tcBorders>
          </w:tcPr>
          <w:p w14:paraId="13DF1F42" w14:textId="77777777" w:rsidR="008252E0" w:rsidRPr="00D8092D"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44299D8D" w:rsidR="008252E0" w:rsidRPr="00D8092D" w:rsidRDefault="005549C8" w:rsidP="00E54518">
            <w:pPr>
              <w:pBdr>
                <w:bottom w:val="single" w:sz="4" w:space="1" w:color="auto"/>
              </w:pBdr>
              <w:spacing w:line="340" w:lineRule="exact"/>
              <w:jc w:val="center"/>
              <w:rPr>
                <w:rFonts w:ascii="Arial" w:hAnsi="Arial"/>
              </w:rPr>
            </w:pPr>
            <w:r w:rsidRPr="00D8092D">
              <w:rPr>
                <w:rFonts w:ascii="Arial" w:hAnsi="Arial"/>
              </w:rPr>
              <w:t>30 June</w:t>
            </w:r>
            <w:r w:rsidR="00776E68" w:rsidRPr="00D8092D">
              <w:rPr>
                <w:rFonts w:ascii="Arial" w:hAnsi="Arial"/>
              </w:rPr>
              <w:t xml:space="preserve"> 2024</w:t>
            </w:r>
          </w:p>
        </w:tc>
        <w:tc>
          <w:tcPr>
            <w:tcW w:w="2198" w:type="dxa"/>
            <w:tcBorders>
              <w:top w:val="nil"/>
              <w:left w:val="nil"/>
              <w:right w:val="nil"/>
            </w:tcBorders>
          </w:tcPr>
          <w:p w14:paraId="13DF1F44" w14:textId="366E30F3" w:rsidR="008252E0" w:rsidRPr="00D8092D" w:rsidRDefault="008714CD" w:rsidP="00082FC9">
            <w:pPr>
              <w:pBdr>
                <w:bottom w:val="single" w:sz="4" w:space="1" w:color="auto"/>
              </w:pBdr>
              <w:spacing w:line="340" w:lineRule="exact"/>
              <w:jc w:val="center"/>
              <w:rPr>
                <w:rFonts w:ascii="Arial" w:hAnsi="Arial"/>
              </w:rPr>
            </w:pPr>
            <w:r w:rsidRPr="00D8092D">
              <w:rPr>
                <w:rFonts w:ascii="Arial" w:hAnsi="Arial"/>
              </w:rPr>
              <w:t>31 December 20</w:t>
            </w:r>
            <w:r w:rsidR="00A72772" w:rsidRPr="00D8092D">
              <w:rPr>
                <w:rFonts w:ascii="Arial" w:hAnsi="Arial"/>
              </w:rPr>
              <w:t>2</w:t>
            </w:r>
            <w:r w:rsidR="00776E68" w:rsidRPr="00D8092D">
              <w:rPr>
                <w:rFonts w:ascii="Arial" w:hAnsi="Arial"/>
              </w:rPr>
              <w:t>3</w:t>
            </w:r>
          </w:p>
        </w:tc>
      </w:tr>
      <w:tr w:rsidR="009C10B2" w:rsidRPr="00D8092D" w14:paraId="17036501" w14:textId="77777777" w:rsidTr="00832833">
        <w:tc>
          <w:tcPr>
            <w:tcW w:w="4653" w:type="dxa"/>
            <w:tcBorders>
              <w:top w:val="nil"/>
              <w:left w:val="nil"/>
              <w:bottom w:val="nil"/>
              <w:right w:val="nil"/>
            </w:tcBorders>
          </w:tcPr>
          <w:p w14:paraId="62B9995A" w14:textId="77777777" w:rsidR="009C10B2" w:rsidRPr="00D8092D" w:rsidRDefault="009C10B2" w:rsidP="009C10B2">
            <w:pPr>
              <w:spacing w:line="340" w:lineRule="exact"/>
              <w:rPr>
                <w:rFonts w:ascii="Arial" w:hAnsi="Arial"/>
              </w:rPr>
            </w:pPr>
          </w:p>
        </w:tc>
        <w:tc>
          <w:tcPr>
            <w:tcW w:w="2197" w:type="dxa"/>
            <w:tcBorders>
              <w:top w:val="nil"/>
              <w:left w:val="nil"/>
              <w:right w:val="nil"/>
            </w:tcBorders>
          </w:tcPr>
          <w:p w14:paraId="053D07F0" w14:textId="77777777" w:rsidR="009C10B2" w:rsidRPr="00D8092D" w:rsidRDefault="009C10B2" w:rsidP="009C10B2">
            <w:pPr>
              <w:spacing w:line="340" w:lineRule="exact"/>
              <w:jc w:val="center"/>
              <w:rPr>
                <w:rFonts w:ascii="Arial" w:hAnsi="Arial"/>
              </w:rPr>
            </w:pPr>
          </w:p>
        </w:tc>
        <w:tc>
          <w:tcPr>
            <w:tcW w:w="2198" w:type="dxa"/>
            <w:tcBorders>
              <w:top w:val="nil"/>
              <w:left w:val="nil"/>
              <w:right w:val="nil"/>
            </w:tcBorders>
          </w:tcPr>
          <w:p w14:paraId="1166276E" w14:textId="52CFB093" w:rsidR="009C10B2" w:rsidRPr="00D8092D" w:rsidRDefault="009C10B2" w:rsidP="009C10B2">
            <w:pPr>
              <w:spacing w:line="340" w:lineRule="exact"/>
              <w:jc w:val="center"/>
              <w:rPr>
                <w:rFonts w:ascii="Arial" w:hAnsi="Arial"/>
              </w:rPr>
            </w:pPr>
            <w:r w:rsidRPr="00D8092D">
              <w:rPr>
                <w:rFonts w:ascii="Arial" w:hAnsi="Arial"/>
              </w:rPr>
              <w:t>(Audited)</w:t>
            </w:r>
          </w:p>
        </w:tc>
      </w:tr>
      <w:tr w:rsidR="009C10B2" w:rsidRPr="00D8092D" w14:paraId="13DF1F49" w14:textId="77777777" w:rsidTr="00832833">
        <w:tc>
          <w:tcPr>
            <w:tcW w:w="4653" w:type="dxa"/>
            <w:tcBorders>
              <w:top w:val="nil"/>
              <w:left w:val="nil"/>
              <w:bottom w:val="nil"/>
              <w:right w:val="nil"/>
            </w:tcBorders>
          </w:tcPr>
          <w:p w14:paraId="13DF1F46" w14:textId="77777777" w:rsidR="009C10B2" w:rsidRPr="00D8092D" w:rsidRDefault="009C10B2" w:rsidP="009C10B2">
            <w:pPr>
              <w:spacing w:line="340" w:lineRule="exact"/>
              <w:rPr>
                <w:rFonts w:ascii="Arial" w:hAnsi="Arial"/>
                <w:cs/>
              </w:rPr>
            </w:pPr>
            <w:r w:rsidRPr="00D8092D">
              <w:rPr>
                <w:rFonts w:ascii="Arial" w:hAnsi="Arial"/>
              </w:rPr>
              <w:t>Thai Wah Public Company Limited</w:t>
            </w:r>
          </w:p>
        </w:tc>
        <w:tc>
          <w:tcPr>
            <w:tcW w:w="2197" w:type="dxa"/>
            <w:tcBorders>
              <w:top w:val="nil"/>
              <w:left w:val="nil"/>
              <w:right w:val="nil"/>
            </w:tcBorders>
          </w:tcPr>
          <w:p w14:paraId="13DF1F47" w14:textId="6F0E45B8" w:rsidR="009C10B2" w:rsidRPr="00D8092D" w:rsidRDefault="00B63AF1" w:rsidP="009C10B2">
            <w:pPr>
              <w:spacing w:line="340" w:lineRule="exact"/>
              <w:jc w:val="center"/>
              <w:rPr>
                <w:rFonts w:ascii="Arial" w:hAnsi="Arial"/>
              </w:rPr>
            </w:pPr>
            <w:r w:rsidRPr="00D8092D">
              <w:rPr>
                <w:rFonts w:ascii="Arial" w:hAnsi="Arial"/>
              </w:rPr>
              <w:t>325</w:t>
            </w:r>
          </w:p>
        </w:tc>
        <w:tc>
          <w:tcPr>
            <w:tcW w:w="2198" w:type="dxa"/>
            <w:tcBorders>
              <w:top w:val="nil"/>
              <w:left w:val="nil"/>
              <w:right w:val="nil"/>
            </w:tcBorders>
          </w:tcPr>
          <w:p w14:paraId="13DF1F48" w14:textId="73936DAD" w:rsidR="009C10B2" w:rsidRPr="00D8092D" w:rsidRDefault="00776E68" w:rsidP="009C10B2">
            <w:pPr>
              <w:spacing w:line="340" w:lineRule="exact"/>
              <w:jc w:val="center"/>
              <w:rPr>
                <w:rFonts w:ascii="Arial" w:hAnsi="Arial"/>
              </w:rPr>
            </w:pPr>
            <w:r w:rsidRPr="00D8092D">
              <w:rPr>
                <w:rFonts w:ascii="Arial" w:hAnsi="Arial"/>
              </w:rPr>
              <w:t>352</w:t>
            </w:r>
          </w:p>
        </w:tc>
      </w:tr>
    </w:tbl>
    <w:p w14:paraId="5AE715A4" w14:textId="77777777" w:rsidR="000E4848" w:rsidRPr="00D8092D" w:rsidRDefault="000E4848"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p>
    <w:p w14:paraId="2CF8F7D8" w14:textId="77777777" w:rsidR="000E4848" w:rsidRPr="00D8092D" w:rsidRDefault="000E4848"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p>
    <w:p w14:paraId="13DF1F4A" w14:textId="7F4C499A" w:rsidR="00F06F2A" w:rsidRPr="00D8092D" w:rsidRDefault="009A6B7B"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D8092D">
        <w:rPr>
          <w:rFonts w:ascii="Arial" w:hAnsi="Arial" w:cs="Arial"/>
          <w:sz w:val="22"/>
          <w:szCs w:val="22"/>
        </w:rPr>
        <w:lastRenderedPageBreak/>
        <w:t>8</w:t>
      </w:r>
      <w:r w:rsidR="00F06F2A" w:rsidRPr="00D8092D">
        <w:rPr>
          <w:rFonts w:ascii="Arial" w:hAnsi="Arial" w:cs="Arial"/>
          <w:sz w:val="22"/>
          <w:szCs w:val="22"/>
        </w:rPr>
        <w:t>.</w:t>
      </w:r>
      <w:r w:rsidR="00F06F2A" w:rsidRPr="00D8092D">
        <w:rPr>
          <w:rFonts w:ascii="Arial" w:hAnsi="Arial" w:cs="Arial"/>
          <w:sz w:val="22"/>
          <w:szCs w:val="22"/>
        </w:rPr>
        <w:tab/>
        <w:t>Investment properties</w:t>
      </w:r>
    </w:p>
    <w:p w14:paraId="6BD7AC75" w14:textId="5F5ED80E" w:rsidR="00776E68" w:rsidRPr="00D8092D" w:rsidRDefault="00F17BF5" w:rsidP="00EF1397">
      <w:pPr>
        <w:spacing w:before="120" w:after="120" w:line="380" w:lineRule="exact"/>
        <w:ind w:left="547" w:hanging="547"/>
        <w:jc w:val="both"/>
        <w:rPr>
          <w:rFonts w:ascii="Arial" w:hAnsi="Arial" w:cs="Arial"/>
          <w:b/>
          <w:bCs/>
        </w:rPr>
      </w:pPr>
      <w:r w:rsidRPr="00D8092D">
        <w:rPr>
          <w:rFonts w:ascii="Arial" w:hAnsi="Arial"/>
        </w:rPr>
        <w:tab/>
        <w:t xml:space="preserve">As at </w:t>
      </w:r>
      <w:r w:rsidR="005549C8" w:rsidRPr="00D8092D">
        <w:rPr>
          <w:rFonts w:ascii="Arial" w:hAnsi="Arial"/>
        </w:rPr>
        <w:t>30 June</w:t>
      </w:r>
      <w:r w:rsidR="00776E68" w:rsidRPr="00D8092D">
        <w:rPr>
          <w:rFonts w:ascii="Arial" w:hAnsi="Arial"/>
        </w:rPr>
        <w:t xml:space="preserve"> 2024</w:t>
      </w:r>
      <w:r w:rsidRPr="00D8092D">
        <w:rPr>
          <w:rFonts w:ascii="Arial" w:hAnsi="Arial"/>
        </w:rPr>
        <w:t xml:space="preserve"> and 31 December 202</w:t>
      </w:r>
      <w:r w:rsidR="00776E68" w:rsidRPr="00D8092D">
        <w:rPr>
          <w:rFonts w:ascii="Arial" w:hAnsi="Arial"/>
        </w:rPr>
        <w:t>3</w:t>
      </w:r>
      <w:r w:rsidRPr="00D8092D">
        <w:rPr>
          <w:rFonts w:ascii="Arial" w:hAnsi="Arial"/>
        </w:rPr>
        <w:t xml:space="preserve">, the subsidiaries have pledged investment properties amounting to approximately Baht </w:t>
      </w:r>
      <w:r w:rsidR="00634EBA" w:rsidRPr="00D8092D">
        <w:rPr>
          <w:rFonts w:ascii="Arial" w:hAnsi="Arial"/>
        </w:rPr>
        <w:t>868</w:t>
      </w:r>
      <w:r w:rsidRPr="00D8092D">
        <w:rPr>
          <w:rFonts w:ascii="Arial" w:hAnsi="Arial"/>
        </w:rPr>
        <w:t xml:space="preserve"> million as collateral against credit facilities received from financial institutions.</w:t>
      </w:r>
    </w:p>
    <w:p w14:paraId="13DF1F4D" w14:textId="504AA079" w:rsidR="00673C78" w:rsidRPr="00D8092D" w:rsidRDefault="009A6B7B"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D8092D">
        <w:rPr>
          <w:rFonts w:ascii="Arial" w:hAnsi="Arial" w:cs="Arial"/>
          <w:sz w:val="22"/>
          <w:szCs w:val="22"/>
        </w:rPr>
        <w:t>9</w:t>
      </w:r>
      <w:r w:rsidR="00673C78" w:rsidRPr="00D8092D">
        <w:rPr>
          <w:rFonts w:ascii="Arial" w:hAnsi="Arial" w:cs="Arial"/>
          <w:sz w:val="22"/>
          <w:szCs w:val="22"/>
        </w:rPr>
        <w:t>.</w:t>
      </w:r>
      <w:r w:rsidR="00673C78" w:rsidRPr="00D8092D">
        <w:rPr>
          <w:rFonts w:ascii="Arial" w:hAnsi="Arial" w:cs="Arial"/>
          <w:sz w:val="22"/>
          <w:szCs w:val="22"/>
        </w:rPr>
        <w:tab/>
        <w:t xml:space="preserve">Property, plant and equipment </w:t>
      </w:r>
    </w:p>
    <w:p w14:paraId="5F5AB926" w14:textId="6F057760" w:rsidR="00476FE9" w:rsidRPr="00D8092D" w:rsidRDefault="00476FE9" w:rsidP="00476FE9">
      <w:pPr>
        <w:tabs>
          <w:tab w:val="left" w:pos="900"/>
          <w:tab w:val="left" w:pos="2160"/>
          <w:tab w:val="left" w:pos="2880"/>
        </w:tabs>
        <w:spacing w:before="120" w:after="120" w:line="380" w:lineRule="exact"/>
        <w:ind w:left="540" w:right="-43"/>
        <w:jc w:val="both"/>
        <w:rPr>
          <w:rFonts w:ascii="Arial" w:hAnsi="Arial"/>
        </w:rPr>
      </w:pPr>
      <w:r w:rsidRPr="00D8092D">
        <w:rPr>
          <w:rFonts w:ascii="Arial" w:hAnsi="Arial"/>
        </w:rPr>
        <w:t xml:space="preserve">Movements of property, plant and equipment for the </w:t>
      </w:r>
      <w:r w:rsidR="00D62EB8" w:rsidRPr="00D8092D">
        <w:rPr>
          <w:rFonts w:ascii="Arial" w:hAnsi="Arial"/>
        </w:rPr>
        <w:t>six</w:t>
      </w:r>
      <w:r w:rsidRPr="00D8092D">
        <w:rPr>
          <w:rFonts w:ascii="Arial" w:hAnsi="Arial"/>
        </w:rPr>
        <w:t xml:space="preserve">-month period ended </w:t>
      </w:r>
      <w:r w:rsidR="005549C8" w:rsidRPr="00D8092D">
        <w:rPr>
          <w:rFonts w:ascii="Arial" w:hAnsi="Arial"/>
        </w:rPr>
        <w:t>30 June</w:t>
      </w:r>
      <w:r w:rsidRPr="00D8092D">
        <w:rPr>
          <w:rFonts w:ascii="Arial" w:hAnsi="Arial"/>
        </w:rPr>
        <w:t xml:space="preserve"> 2024 are summaries below:</w:t>
      </w:r>
    </w:p>
    <w:p w14:paraId="13DF1F4E" w14:textId="77777777" w:rsidR="00673C78" w:rsidRPr="00D8092D"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D8092D">
        <w:rPr>
          <w:rFonts w:ascii="Arial" w:hAnsi="Arial" w:cs="Arial"/>
          <w:b w:val="0"/>
          <w:bCs w:val="0"/>
          <w:sz w:val="22"/>
          <w:szCs w:val="22"/>
        </w:rPr>
        <w:tab/>
      </w:r>
      <w:r w:rsidRPr="00D8092D">
        <w:rPr>
          <w:rFonts w:ascii="Arial" w:hAnsi="Arial" w:cs="Arial"/>
          <w:b w:val="0"/>
          <w:bCs w:val="0"/>
          <w:sz w:val="22"/>
          <w:szCs w:val="22"/>
        </w:rPr>
        <w:tab/>
      </w:r>
      <w:r w:rsidRPr="00D8092D">
        <w:rPr>
          <w:rFonts w:ascii="Arial" w:hAnsi="Arial" w:cs="Arial"/>
          <w:b w:val="0"/>
          <w:bCs w:val="0"/>
          <w:sz w:val="22"/>
          <w:szCs w:val="22"/>
        </w:rPr>
        <w:tab/>
      </w:r>
      <w:r w:rsidRPr="00D8092D">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D8092D"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D8092D"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D8092D" w:rsidRDefault="00673C78" w:rsidP="00AD1632">
            <w:pPr>
              <w:pStyle w:val="10"/>
              <w:widowControl/>
              <w:tabs>
                <w:tab w:val="right" w:pos="8640"/>
              </w:tabs>
              <w:spacing w:line="340" w:lineRule="exact"/>
              <w:ind w:right="75"/>
              <w:jc w:val="center"/>
              <w:rPr>
                <w:rFonts w:ascii="Arial" w:hAnsi="Arial" w:cs="Arial"/>
                <w:color w:val="auto"/>
                <w:sz w:val="20"/>
                <w:szCs w:val="20"/>
              </w:rPr>
            </w:pPr>
            <w:r w:rsidRPr="00D8092D">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D8092D"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D8092D">
              <w:rPr>
                <w:rFonts w:ascii="Arial" w:hAnsi="Arial" w:cs="Arial"/>
                <w:color w:val="auto"/>
                <w:sz w:val="20"/>
                <w:szCs w:val="20"/>
              </w:rPr>
              <w:t xml:space="preserve">Separate </w:t>
            </w:r>
          </w:p>
        </w:tc>
      </w:tr>
      <w:tr w:rsidR="00D876D5" w:rsidRPr="00D8092D" w14:paraId="13DF1F56" w14:textId="77777777" w:rsidTr="00AD1632">
        <w:trPr>
          <w:trHeight w:val="417"/>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D8092D"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D8092D"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D8092D">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D8092D"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D8092D">
              <w:rPr>
                <w:rFonts w:ascii="Arial" w:hAnsi="Arial" w:cs="Arial"/>
                <w:color w:val="auto"/>
                <w:sz w:val="20"/>
                <w:szCs w:val="20"/>
              </w:rPr>
              <w:t>financial statements</w:t>
            </w:r>
          </w:p>
        </w:tc>
      </w:tr>
      <w:tr w:rsidR="00D876D5" w:rsidRPr="00D8092D"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D8092D" w:rsidRDefault="00673C78" w:rsidP="00AD1632">
            <w:pPr>
              <w:spacing w:line="340" w:lineRule="exact"/>
              <w:ind w:left="72" w:right="72"/>
              <w:rPr>
                <w:rFonts w:ascii="Arial" w:hAnsi="Arial" w:cs="Arial"/>
                <w:b/>
                <w:bCs/>
                <w:sz w:val="20"/>
                <w:szCs w:val="20"/>
              </w:rPr>
            </w:pPr>
            <w:r w:rsidRPr="00D8092D">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D8092D"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D8092D" w:rsidRDefault="00673C78" w:rsidP="00AD1632">
            <w:pPr>
              <w:spacing w:line="340" w:lineRule="exact"/>
              <w:ind w:left="72" w:right="71"/>
              <w:rPr>
                <w:rFonts w:ascii="Arial" w:hAnsi="Arial" w:cs="Arial"/>
                <w:sz w:val="20"/>
                <w:szCs w:val="20"/>
              </w:rPr>
            </w:pPr>
          </w:p>
        </w:tc>
      </w:tr>
      <w:tr w:rsidR="007A5717" w:rsidRPr="00D8092D"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37940A9" w:rsidR="007A5717" w:rsidRPr="00D8092D" w:rsidRDefault="007A5717" w:rsidP="007A5717">
            <w:pPr>
              <w:spacing w:line="340" w:lineRule="exact"/>
              <w:ind w:left="72" w:right="71"/>
              <w:rPr>
                <w:rFonts w:ascii="Arial" w:hAnsi="Arial" w:cs="Arial"/>
                <w:sz w:val="20"/>
                <w:szCs w:val="20"/>
              </w:rPr>
            </w:pPr>
            <w:r w:rsidRPr="00D8092D">
              <w:rPr>
                <w:rFonts w:ascii="Arial" w:hAnsi="Arial" w:cs="Arial"/>
                <w:sz w:val="20"/>
                <w:szCs w:val="20"/>
              </w:rPr>
              <w:t>Balance as at 31 December 202</w:t>
            </w:r>
            <w:r w:rsidR="00776E68" w:rsidRPr="00D8092D">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1B66E22" w:rsidR="007A5717" w:rsidRPr="00D8092D" w:rsidRDefault="00A465C6" w:rsidP="00B87190">
            <w:pPr>
              <w:tabs>
                <w:tab w:val="decimal" w:pos="1725"/>
              </w:tabs>
              <w:spacing w:line="340" w:lineRule="exact"/>
              <w:ind w:left="72" w:right="75"/>
              <w:rPr>
                <w:rFonts w:ascii="Arial" w:hAnsi="Arial" w:cs="Arial"/>
                <w:sz w:val="20"/>
                <w:szCs w:val="20"/>
              </w:rPr>
            </w:pPr>
            <w:r w:rsidRPr="00D8092D">
              <w:rPr>
                <w:rFonts w:ascii="Arial" w:hAnsi="Arial" w:cs="Arial"/>
                <w:sz w:val="20"/>
                <w:szCs w:val="20"/>
              </w:rPr>
              <w:t>22,24</w:t>
            </w:r>
            <w:r w:rsidR="00B87190" w:rsidRPr="00D8092D">
              <w:rPr>
                <w:rFonts w:ascii="Arial" w:hAnsi="Arial" w:cs="Arial"/>
                <w:sz w:val="20"/>
                <w:szCs w:val="20"/>
              </w:rPr>
              <w:t>4</w:t>
            </w:r>
            <w:r w:rsidRPr="00D8092D">
              <w:rPr>
                <w:rFonts w:ascii="Arial" w:hAnsi="Arial" w:cs="Arial"/>
                <w:sz w:val="20"/>
                <w:szCs w:val="20"/>
              </w:rPr>
              <w:t>,864</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3ABA9C42" w:rsidR="007A5717" w:rsidRPr="00D8092D" w:rsidRDefault="00A465C6" w:rsidP="007A5717">
            <w:pPr>
              <w:tabs>
                <w:tab w:val="decimal" w:pos="1729"/>
              </w:tabs>
              <w:spacing w:line="340" w:lineRule="exact"/>
              <w:ind w:left="72" w:right="75"/>
              <w:rPr>
                <w:rFonts w:ascii="Arial" w:hAnsi="Arial" w:cs="Arial"/>
                <w:sz w:val="20"/>
                <w:szCs w:val="20"/>
              </w:rPr>
            </w:pPr>
            <w:r w:rsidRPr="00D8092D">
              <w:rPr>
                <w:rFonts w:ascii="Arial" w:hAnsi="Arial" w:cs="Arial"/>
                <w:sz w:val="20"/>
                <w:szCs w:val="20"/>
              </w:rPr>
              <w:t>91,634</w:t>
            </w:r>
          </w:p>
        </w:tc>
      </w:tr>
      <w:tr w:rsidR="007A5717" w:rsidRPr="00D8092D"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7A5717" w:rsidRPr="00D8092D" w:rsidRDefault="007A5717" w:rsidP="007A5717">
            <w:pPr>
              <w:spacing w:line="340" w:lineRule="exact"/>
              <w:ind w:left="72" w:right="71"/>
              <w:rPr>
                <w:rFonts w:ascii="Arial" w:hAnsi="Arial" w:cs="Arial"/>
                <w:sz w:val="20"/>
                <w:szCs w:val="20"/>
              </w:rPr>
            </w:pPr>
            <w:r w:rsidRPr="00D8092D">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30DF5CF0" w:rsidR="007A5717" w:rsidRPr="00D8092D" w:rsidRDefault="00A56E7C" w:rsidP="007A5717">
            <w:pPr>
              <w:tabs>
                <w:tab w:val="decimal" w:pos="1725"/>
              </w:tabs>
              <w:spacing w:line="340" w:lineRule="exact"/>
              <w:ind w:left="72" w:right="75"/>
              <w:rPr>
                <w:rFonts w:ascii="Arial" w:hAnsi="Arial" w:cs="Arial"/>
                <w:sz w:val="20"/>
                <w:szCs w:val="20"/>
              </w:rPr>
            </w:pPr>
            <w:r w:rsidRPr="00D8092D">
              <w:rPr>
                <w:rFonts w:ascii="Arial" w:hAnsi="Arial" w:cs="Arial"/>
                <w:sz w:val="20"/>
                <w:szCs w:val="20"/>
              </w:rPr>
              <w:t>250,676</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189B7708" w:rsidR="007A5717" w:rsidRPr="00D8092D" w:rsidRDefault="00A56E7C" w:rsidP="007A5717">
            <w:pPr>
              <w:tabs>
                <w:tab w:val="decimal" w:pos="1729"/>
              </w:tabs>
              <w:spacing w:line="340" w:lineRule="exact"/>
              <w:ind w:left="72" w:right="75"/>
              <w:rPr>
                <w:rFonts w:ascii="Arial" w:hAnsi="Arial" w:cs="Arial"/>
                <w:sz w:val="20"/>
                <w:szCs w:val="20"/>
              </w:rPr>
            </w:pPr>
            <w:r w:rsidRPr="00D8092D">
              <w:rPr>
                <w:rFonts w:ascii="Arial" w:hAnsi="Arial" w:cs="Arial"/>
                <w:sz w:val="20"/>
                <w:szCs w:val="20"/>
              </w:rPr>
              <w:t>3,106</w:t>
            </w:r>
          </w:p>
        </w:tc>
      </w:tr>
      <w:tr w:rsidR="007A5717" w:rsidRPr="00D8092D"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7A5717" w:rsidRPr="00D8092D" w:rsidRDefault="007A5717" w:rsidP="007A5717">
            <w:pPr>
              <w:tabs>
                <w:tab w:val="left" w:pos="165"/>
              </w:tabs>
              <w:spacing w:line="340" w:lineRule="exact"/>
              <w:ind w:left="72" w:right="71"/>
              <w:rPr>
                <w:rFonts w:ascii="Arial" w:hAnsi="Arial" w:cs="Arial"/>
                <w:sz w:val="20"/>
                <w:szCs w:val="20"/>
              </w:rPr>
            </w:pPr>
            <w:r w:rsidRPr="00D8092D">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23F18B6A" w:rsidR="007A5717" w:rsidRPr="00D8092D" w:rsidRDefault="00A56E7C" w:rsidP="00A465C6">
            <w:pPr>
              <w:tabs>
                <w:tab w:val="decimal" w:pos="1725"/>
              </w:tabs>
              <w:spacing w:line="340" w:lineRule="exact"/>
              <w:ind w:left="72" w:right="75"/>
              <w:rPr>
                <w:rFonts w:ascii="Arial" w:hAnsi="Arial" w:cs="Arial"/>
                <w:sz w:val="20"/>
                <w:szCs w:val="20"/>
              </w:rPr>
            </w:pPr>
            <w:r w:rsidRPr="00D8092D">
              <w:rPr>
                <w:rFonts w:ascii="Arial" w:hAnsi="Arial" w:cs="Arial"/>
                <w:sz w:val="20"/>
                <w:szCs w:val="20"/>
              </w:rPr>
              <w:t>(22,335)</w:t>
            </w:r>
          </w:p>
        </w:tc>
        <w:tc>
          <w:tcPr>
            <w:tcW w:w="1980" w:type="dxa"/>
            <w:tcBorders>
              <w:top w:val="nil"/>
              <w:left w:val="nil"/>
              <w:right w:val="nil"/>
            </w:tcBorders>
            <w:noWrap/>
            <w:tcMar>
              <w:top w:w="15" w:type="dxa"/>
              <w:left w:w="15" w:type="dxa"/>
              <w:bottom w:w="0" w:type="dxa"/>
              <w:right w:w="15" w:type="dxa"/>
            </w:tcMar>
            <w:vAlign w:val="bottom"/>
          </w:tcPr>
          <w:p w14:paraId="13DF1F65" w14:textId="01190EE6" w:rsidR="007A5717" w:rsidRPr="00D8092D" w:rsidRDefault="00A56E7C" w:rsidP="007A5717">
            <w:pPr>
              <w:tabs>
                <w:tab w:val="decimal" w:pos="1729"/>
              </w:tabs>
              <w:spacing w:line="340" w:lineRule="exact"/>
              <w:ind w:left="72" w:right="75"/>
              <w:rPr>
                <w:rFonts w:ascii="Arial" w:hAnsi="Arial" w:cs="Arial"/>
                <w:sz w:val="20"/>
                <w:szCs w:val="20"/>
              </w:rPr>
            </w:pPr>
            <w:r w:rsidRPr="00D8092D">
              <w:rPr>
                <w:rFonts w:ascii="Arial" w:hAnsi="Arial" w:cs="Arial"/>
                <w:sz w:val="20"/>
                <w:szCs w:val="20"/>
              </w:rPr>
              <w:t>(473)</w:t>
            </w:r>
          </w:p>
        </w:tc>
      </w:tr>
      <w:tr w:rsidR="007A5717" w:rsidRPr="00D8092D"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7ED5E635" w:rsidR="007A5717" w:rsidRPr="00D8092D" w:rsidRDefault="0047197C" w:rsidP="007A5717">
            <w:pPr>
              <w:tabs>
                <w:tab w:val="left" w:pos="165"/>
              </w:tabs>
              <w:spacing w:line="340" w:lineRule="exact"/>
              <w:ind w:left="72" w:right="71"/>
              <w:rPr>
                <w:rFonts w:ascii="Arial" w:hAnsi="Arial" w:cs="Arial"/>
                <w:sz w:val="20"/>
                <w:szCs w:val="20"/>
                <w:cs/>
              </w:rPr>
            </w:pPr>
            <w:r w:rsidRPr="00D8092D">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5A92086E" w:rsidR="007A5717" w:rsidRPr="00D8092D" w:rsidRDefault="00A56E7C" w:rsidP="007A5717">
            <w:pPr>
              <w:tabs>
                <w:tab w:val="decimal" w:pos="1725"/>
              </w:tabs>
              <w:spacing w:line="340" w:lineRule="exact"/>
              <w:ind w:left="72" w:right="75"/>
              <w:rPr>
                <w:rFonts w:ascii="Arial" w:hAnsi="Arial" w:cs="Arial"/>
                <w:sz w:val="20"/>
                <w:szCs w:val="20"/>
              </w:rPr>
            </w:pPr>
            <w:r w:rsidRPr="00D8092D">
              <w:rPr>
                <w:rFonts w:ascii="Arial" w:hAnsi="Arial" w:cs="Arial"/>
                <w:sz w:val="20"/>
                <w:szCs w:val="20"/>
              </w:rPr>
              <w:t>(4,557)</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395D4B5F" w:rsidR="007A5717" w:rsidRPr="00D8092D" w:rsidRDefault="00A56E7C" w:rsidP="007A5717">
            <w:pPr>
              <w:tabs>
                <w:tab w:val="decimal" w:pos="1729"/>
              </w:tabs>
              <w:spacing w:line="340" w:lineRule="exact"/>
              <w:ind w:left="72" w:right="75"/>
              <w:rPr>
                <w:rFonts w:ascii="Arial" w:hAnsi="Arial" w:cs="Arial"/>
                <w:sz w:val="20"/>
                <w:szCs w:val="20"/>
                <w:cs/>
              </w:rPr>
            </w:pPr>
            <w:r w:rsidRPr="00D8092D">
              <w:rPr>
                <w:rFonts w:ascii="Arial" w:hAnsi="Arial" w:cs="Arial"/>
                <w:sz w:val="20"/>
                <w:szCs w:val="20"/>
              </w:rPr>
              <w:t>-</w:t>
            </w:r>
          </w:p>
        </w:tc>
      </w:tr>
      <w:tr w:rsidR="007A5717" w:rsidRPr="00D8092D"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3D8F473A" w:rsidR="007A5717" w:rsidRPr="00D8092D" w:rsidRDefault="007A5717" w:rsidP="007A5717">
            <w:pPr>
              <w:tabs>
                <w:tab w:val="left" w:pos="165"/>
              </w:tabs>
              <w:spacing w:line="340" w:lineRule="exact"/>
              <w:ind w:left="72" w:right="71"/>
              <w:rPr>
                <w:rFonts w:ascii="Arial" w:hAnsi="Arial" w:cs="Arial"/>
                <w:sz w:val="20"/>
                <w:szCs w:val="20"/>
              </w:rPr>
            </w:pPr>
            <w:r w:rsidRPr="00D8092D">
              <w:rPr>
                <w:rFonts w:ascii="Arial" w:hAnsi="Arial" w:cs="Arial"/>
                <w:sz w:val="20"/>
                <w:szCs w:val="20"/>
              </w:rPr>
              <w:t xml:space="preserve">Balance as at </w:t>
            </w:r>
            <w:r w:rsidR="005549C8" w:rsidRPr="00D8092D">
              <w:rPr>
                <w:rFonts w:ascii="Arial" w:hAnsi="Arial" w:cs="Arial"/>
                <w:sz w:val="20"/>
                <w:szCs w:val="20"/>
              </w:rPr>
              <w:t>30 June</w:t>
            </w:r>
            <w:r w:rsidR="00776E68" w:rsidRPr="00D8092D">
              <w:rPr>
                <w:rFonts w:ascii="Arial" w:hAnsi="Arial" w:cs="Arial"/>
                <w:sz w:val="20"/>
                <w:szCs w:val="20"/>
              </w:rPr>
              <w:t xml:space="preserve"> 2024</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7A64EF86" w:rsidR="007A5717" w:rsidRPr="00D8092D" w:rsidRDefault="00A56E7C" w:rsidP="007A571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22,468,648</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033D2ECD" w:rsidR="007A5717" w:rsidRPr="00D8092D" w:rsidRDefault="00A56E7C" w:rsidP="007A5717">
            <w:pPr>
              <w:pBdr>
                <w:top w:val="single" w:sz="4" w:space="1" w:color="auto"/>
                <w:bottom w:val="single" w:sz="4" w:space="1" w:color="auto"/>
              </w:pBdr>
              <w:tabs>
                <w:tab w:val="decimal" w:pos="1729"/>
              </w:tabs>
              <w:spacing w:line="340" w:lineRule="exact"/>
              <w:ind w:left="72" w:right="75"/>
              <w:rPr>
                <w:rFonts w:ascii="Arial" w:hAnsi="Arial" w:cs="Arial"/>
                <w:sz w:val="20"/>
                <w:szCs w:val="20"/>
                <w:cs/>
              </w:rPr>
            </w:pPr>
            <w:r w:rsidRPr="00D8092D">
              <w:rPr>
                <w:rFonts w:ascii="Arial" w:hAnsi="Arial" w:cs="Arial"/>
                <w:sz w:val="20"/>
                <w:szCs w:val="20"/>
              </w:rPr>
              <w:t>94,267</w:t>
            </w:r>
          </w:p>
        </w:tc>
      </w:tr>
      <w:tr w:rsidR="007A5717" w:rsidRPr="00D8092D"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7A5717" w:rsidRPr="00D8092D" w:rsidRDefault="007A5717" w:rsidP="007A5717">
            <w:pPr>
              <w:tabs>
                <w:tab w:val="left" w:pos="165"/>
              </w:tabs>
              <w:spacing w:line="340" w:lineRule="exact"/>
              <w:ind w:left="72" w:right="71"/>
              <w:rPr>
                <w:rFonts w:ascii="Arial" w:hAnsi="Arial" w:cs="Arial"/>
                <w:b/>
                <w:bCs/>
                <w:sz w:val="20"/>
                <w:szCs w:val="20"/>
              </w:rPr>
            </w:pPr>
            <w:r w:rsidRPr="00D8092D">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7A5717" w:rsidRPr="00D8092D" w:rsidRDefault="007A5717" w:rsidP="007A571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7A5717" w:rsidRPr="00D8092D" w:rsidRDefault="007A5717" w:rsidP="007A5717">
            <w:pPr>
              <w:tabs>
                <w:tab w:val="decimal" w:pos="1729"/>
              </w:tabs>
              <w:spacing w:line="340" w:lineRule="exact"/>
              <w:ind w:left="72" w:right="75"/>
              <w:rPr>
                <w:rFonts w:ascii="Arial" w:hAnsi="Arial" w:cs="Arial"/>
                <w:sz w:val="20"/>
                <w:szCs w:val="20"/>
              </w:rPr>
            </w:pPr>
          </w:p>
        </w:tc>
      </w:tr>
      <w:tr w:rsidR="00F54EA7" w:rsidRPr="00D8092D"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19C8FC88" w:rsidR="00F54EA7" w:rsidRPr="00D8092D" w:rsidRDefault="00F54EA7" w:rsidP="00F54EA7">
            <w:pPr>
              <w:spacing w:line="340" w:lineRule="exact"/>
              <w:ind w:left="72" w:right="71"/>
              <w:rPr>
                <w:rFonts w:ascii="Arial" w:hAnsi="Arial" w:cs="Arial"/>
                <w:sz w:val="20"/>
                <w:szCs w:val="20"/>
              </w:rPr>
            </w:pPr>
            <w:r w:rsidRPr="00D8092D">
              <w:rPr>
                <w:rFonts w:ascii="Arial" w:hAnsi="Arial" w:cs="Arial"/>
                <w:sz w:val="20"/>
                <w:szCs w:val="20"/>
              </w:rPr>
              <w:t>Balance as at 31 December 202</w:t>
            </w:r>
            <w:r w:rsidR="00776E68" w:rsidRPr="00D8092D">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30AD2BFD" w:rsidR="00F54EA7" w:rsidRPr="00D8092D" w:rsidRDefault="00A465C6" w:rsidP="00F54EA7">
            <w:pPr>
              <w:tabs>
                <w:tab w:val="decimal" w:pos="1725"/>
              </w:tabs>
              <w:spacing w:line="340" w:lineRule="exact"/>
              <w:ind w:left="72" w:right="75"/>
              <w:rPr>
                <w:rFonts w:ascii="Arial" w:hAnsi="Arial" w:cs="Arial"/>
                <w:sz w:val="20"/>
                <w:szCs w:val="20"/>
              </w:rPr>
            </w:pPr>
            <w:r w:rsidRPr="00D8092D">
              <w:rPr>
                <w:rFonts w:ascii="Arial" w:hAnsi="Arial" w:cs="Arial"/>
                <w:sz w:val="20"/>
                <w:szCs w:val="20"/>
              </w:rPr>
              <w:t>(3,576,276)</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52D43E2F" w:rsidR="00F54EA7" w:rsidRPr="00D8092D" w:rsidRDefault="00A465C6" w:rsidP="00F54EA7">
            <w:pPr>
              <w:tabs>
                <w:tab w:val="decimal" w:pos="1729"/>
              </w:tabs>
              <w:spacing w:line="340" w:lineRule="exact"/>
              <w:ind w:left="72" w:right="75"/>
              <w:rPr>
                <w:rFonts w:ascii="Arial" w:hAnsi="Arial" w:cs="Arial"/>
                <w:sz w:val="20"/>
                <w:szCs w:val="20"/>
              </w:rPr>
            </w:pPr>
            <w:r w:rsidRPr="00D8092D">
              <w:rPr>
                <w:rFonts w:ascii="Arial" w:hAnsi="Arial" w:cs="Arial"/>
                <w:sz w:val="20"/>
                <w:szCs w:val="20"/>
              </w:rPr>
              <w:t>(55,101)</w:t>
            </w:r>
          </w:p>
        </w:tc>
      </w:tr>
      <w:tr w:rsidR="00F54EA7" w:rsidRPr="00D8092D"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F54EA7" w:rsidRPr="00D8092D" w:rsidRDefault="00F54EA7" w:rsidP="00F54EA7">
            <w:pPr>
              <w:tabs>
                <w:tab w:val="left" w:pos="165"/>
              </w:tabs>
              <w:spacing w:line="340" w:lineRule="exact"/>
              <w:ind w:left="72" w:right="72"/>
              <w:rPr>
                <w:rFonts w:ascii="Arial" w:hAnsi="Arial" w:cs="Arial"/>
                <w:sz w:val="20"/>
                <w:szCs w:val="20"/>
              </w:rPr>
            </w:pPr>
            <w:r w:rsidRPr="00D8092D">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5E72327D" w:rsidR="00F54EA7" w:rsidRPr="00D8092D" w:rsidRDefault="00A56E7C" w:rsidP="00F54EA7">
            <w:pPr>
              <w:tabs>
                <w:tab w:val="decimal" w:pos="1725"/>
              </w:tabs>
              <w:spacing w:line="340" w:lineRule="exact"/>
              <w:ind w:left="72" w:right="75"/>
              <w:rPr>
                <w:rFonts w:ascii="Arial" w:hAnsi="Arial" w:cs="Arial"/>
                <w:sz w:val="20"/>
                <w:szCs w:val="20"/>
              </w:rPr>
            </w:pPr>
            <w:r w:rsidRPr="00D8092D">
              <w:rPr>
                <w:rFonts w:ascii="Arial" w:hAnsi="Arial" w:cs="Arial"/>
                <w:sz w:val="20"/>
                <w:szCs w:val="20"/>
              </w:rPr>
              <w:t>(221,538)</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2DF22C9F" w:rsidR="00F54EA7" w:rsidRPr="00D8092D" w:rsidRDefault="00A56E7C" w:rsidP="00F54EA7">
            <w:pPr>
              <w:tabs>
                <w:tab w:val="decimal" w:pos="1729"/>
              </w:tabs>
              <w:spacing w:line="340" w:lineRule="exact"/>
              <w:ind w:left="72" w:right="75"/>
              <w:rPr>
                <w:rFonts w:ascii="Arial" w:hAnsi="Arial" w:cs="Arial"/>
                <w:sz w:val="20"/>
                <w:szCs w:val="20"/>
              </w:rPr>
            </w:pPr>
            <w:r w:rsidRPr="00D8092D">
              <w:rPr>
                <w:rFonts w:ascii="Arial" w:hAnsi="Arial" w:cs="Arial"/>
                <w:sz w:val="20"/>
                <w:szCs w:val="20"/>
              </w:rPr>
              <w:t>(1,706)</w:t>
            </w:r>
          </w:p>
        </w:tc>
      </w:tr>
      <w:tr w:rsidR="00F54EA7" w:rsidRPr="00D8092D"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F54EA7" w:rsidRPr="00D8092D" w:rsidRDefault="00F54EA7" w:rsidP="00F54EA7">
            <w:pPr>
              <w:tabs>
                <w:tab w:val="left" w:pos="165"/>
              </w:tabs>
              <w:spacing w:line="340" w:lineRule="exact"/>
              <w:ind w:left="72" w:right="71"/>
              <w:rPr>
                <w:rFonts w:ascii="Arial" w:hAnsi="Arial" w:cs="Arial"/>
                <w:sz w:val="20"/>
                <w:szCs w:val="20"/>
              </w:rPr>
            </w:pPr>
            <w:r w:rsidRPr="00D8092D">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68722D98" w:rsidR="00F54EA7" w:rsidRPr="00D8092D" w:rsidRDefault="00A56E7C" w:rsidP="00F54EA7">
            <w:pPr>
              <w:tabs>
                <w:tab w:val="decimal" w:pos="1725"/>
              </w:tabs>
              <w:spacing w:line="340" w:lineRule="exact"/>
              <w:ind w:left="72" w:right="75"/>
              <w:rPr>
                <w:rFonts w:ascii="Arial" w:hAnsi="Arial" w:cstheme="minorBidi"/>
                <w:sz w:val="20"/>
                <w:szCs w:val="20"/>
                <w:cs/>
              </w:rPr>
            </w:pPr>
            <w:r w:rsidRPr="00D8092D">
              <w:rPr>
                <w:rFonts w:ascii="Arial" w:hAnsi="Arial" w:cs="Arial"/>
                <w:sz w:val="20"/>
                <w:szCs w:val="20"/>
              </w:rPr>
              <w:t>21,457</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2543EE4D" w:rsidR="00F54EA7" w:rsidRPr="00D8092D" w:rsidRDefault="00A56E7C" w:rsidP="00F54EA7">
            <w:pPr>
              <w:tabs>
                <w:tab w:val="decimal" w:pos="1729"/>
              </w:tabs>
              <w:spacing w:line="340" w:lineRule="exact"/>
              <w:ind w:left="72" w:right="75"/>
              <w:rPr>
                <w:rFonts w:ascii="Arial" w:hAnsi="Arial" w:cstheme="minorBidi"/>
                <w:sz w:val="20"/>
                <w:szCs w:val="20"/>
              </w:rPr>
            </w:pPr>
            <w:r w:rsidRPr="00D8092D">
              <w:rPr>
                <w:rFonts w:ascii="Arial" w:hAnsi="Arial" w:cstheme="minorBidi"/>
                <w:sz w:val="20"/>
                <w:szCs w:val="20"/>
              </w:rPr>
              <w:t>469</w:t>
            </w:r>
          </w:p>
        </w:tc>
      </w:tr>
      <w:tr w:rsidR="00F54EA7" w:rsidRPr="00D8092D"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2F297A53" w:rsidR="00F54EA7" w:rsidRPr="00D8092D" w:rsidRDefault="00D936E3" w:rsidP="00F54EA7">
            <w:pPr>
              <w:tabs>
                <w:tab w:val="left" w:pos="165"/>
              </w:tabs>
              <w:spacing w:line="340" w:lineRule="exact"/>
              <w:ind w:left="72" w:right="71"/>
              <w:rPr>
                <w:rFonts w:ascii="Arial" w:hAnsi="Arial" w:cs="Arial"/>
                <w:sz w:val="20"/>
                <w:szCs w:val="20"/>
                <w:cs/>
              </w:rPr>
            </w:pPr>
            <w:r w:rsidRPr="00D8092D">
              <w:rPr>
                <w:rFonts w:ascii="Arial" w:hAnsi="Arial" w:cs="Arial"/>
                <w:sz w:val="20"/>
                <w:szCs w:val="20"/>
              </w:rPr>
              <w:t>Translation 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252F8B3B" w:rsidR="00F54EA7" w:rsidRPr="00D8092D" w:rsidRDefault="00A56E7C" w:rsidP="00F54EA7">
            <w:pPr>
              <w:tabs>
                <w:tab w:val="decimal" w:pos="1725"/>
              </w:tabs>
              <w:spacing w:line="340" w:lineRule="exact"/>
              <w:ind w:left="72" w:right="75"/>
              <w:rPr>
                <w:rFonts w:ascii="Arial" w:hAnsi="Arial" w:cs="Arial"/>
                <w:sz w:val="20"/>
                <w:szCs w:val="20"/>
              </w:rPr>
            </w:pPr>
            <w:r w:rsidRPr="00D8092D">
              <w:rPr>
                <w:rFonts w:ascii="Arial" w:hAnsi="Arial" w:cs="Arial"/>
                <w:sz w:val="20"/>
                <w:szCs w:val="20"/>
              </w:rPr>
              <w:t>1,060</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5176CEE6" w:rsidR="00F54EA7" w:rsidRPr="00D8092D" w:rsidRDefault="00A56E7C" w:rsidP="00F54EA7">
            <w:pPr>
              <w:tabs>
                <w:tab w:val="decimal" w:pos="1729"/>
              </w:tabs>
              <w:spacing w:line="340" w:lineRule="exact"/>
              <w:ind w:left="72" w:right="75"/>
              <w:rPr>
                <w:rFonts w:ascii="Arial" w:hAnsi="Arial" w:cs="Arial"/>
                <w:sz w:val="20"/>
                <w:szCs w:val="20"/>
              </w:rPr>
            </w:pPr>
            <w:r w:rsidRPr="00D8092D">
              <w:rPr>
                <w:rFonts w:ascii="Arial" w:hAnsi="Arial" w:cs="Arial"/>
                <w:sz w:val="20"/>
                <w:szCs w:val="20"/>
              </w:rPr>
              <w:t>-</w:t>
            </w:r>
          </w:p>
        </w:tc>
      </w:tr>
      <w:tr w:rsidR="00F54EA7" w:rsidRPr="00D8092D"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37915E09" w:rsidR="00F54EA7" w:rsidRPr="00D8092D" w:rsidRDefault="00F54EA7" w:rsidP="00F54EA7">
            <w:pPr>
              <w:tabs>
                <w:tab w:val="left" w:pos="165"/>
              </w:tabs>
              <w:spacing w:line="340" w:lineRule="exact"/>
              <w:ind w:left="72" w:right="71"/>
              <w:rPr>
                <w:rFonts w:ascii="Arial" w:hAnsi="Arial" w:cs="Arial"/>
                <w:sz w:val="20"/>
                <w:szCs w:val="20"/>
              </w:rPr>
            </w:pPr>
            <w:r w:rsidRPr="00D8092D">
              <w:rPr>
                <w:rFonts w:ascii="Arial" w:hAnsi="Arial" w:cs="Arial"/>
                <w:sz w:val="20"/>
                <w:szCs w:val="20"/>
              </w:rPr>
              <w:t xml:space="preserve">Balance as at </w:t>
            </w:r>
            <w:r w:rsidR="005549C8" w:rsidRPr="00D8092D">
              <w:rPr>
                <w:rFonts w:ascii="Arial" w:hAnsi="Arial" w:cs="Arial"/>
                <w:sz w:val="20"/>
                <w:szCs w:val="20"/>
              </w:rPr>
              <w:t>30 June</w:t>
            </w:r>
            <w:r w:rsidR="00776E68" w:rsidRPr="00D8092D">
              <w:rPr>
                <w:rFonts w:ascii="Arial" w:hAnsi="Arial" w:cs="Arial"/>
                <w:sz w:val="20"/>
                <w:szCs w:val="20"/>
              </w:rPr>
              <w:t xml:space="preserve"> 2024</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252D2F28" w:rsidR="00F54EA7" w:rsidRPr="00D8092D" w:rsidRDefault="00A56E7C" w:rsidP="00F54EA7">
            <w:pPr>
              <w:pBdr>
                <w:top w:val="single" w:sz="4" w:space="1" w:color="auto"/>
                <w:bottom w:val="sing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(3,775,297)</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2B8ED7FF" w:rsidR="00F54EA7" w:rsidRPr="00D8092D" w:rsidRDefault="00A56E7C" w:rsidP="00F54EA7">
            <w:pPr>
              <w:pBdr>
                <w:top w:val="single" w:sz="4" w:space="1" w:color="auto"/>
                <w:bottom w:val="single" w:sz="4" w:space="1" w:color="auto"/>
              </w:pBdr>
              <w:tabs>
                <w:tab w:val="decimal" w:pos="1729"/>
              </w:tabs>
              <w:spacing w:line="340" w:lineRule="exact"/>
              <w:ind w:left="72" w:right="75"/>
              <w:rPr>
                <w:rFonts w:ascii="Arial" w:hAnsi="Arial" w:cs="Arial"/>
                <w:sz w:val="20"/>
                <w:szCs w:val="20"/>
              </w:rPr>
            </w:pPr>
            <w:r w:rsidRPr="00D8092D">
              <w:rPr>
                <w:rFonts w:ascii="Arial" w:hAnsi="Arial" w:cs="Arial"/>
                <w:sz w:val="20"/>
                <w:szCs w:val="20"/>
              </w:rPr>
              <w:t>(56,338)</w:t>
            </w:r>
          </w:p>
        </w:tc>
      </w:tr>
      <w:tr w:rsidR="00F54EA7" w:rsidRPr="00D8092D"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F54EA7" w:rsidRPr="00D8092D" w:rsidRDefault="00F54EA7" w:rsidP="00F54EA7">
            <w:pPr>
              <w:tabs>
                <w:tab w:val="left" w:pos="165"/>
              </w:tabs>
              <w:spacing w:line="340" w:lineRule="exact"/>
              <w:ind w:left="72" w:right="71"/>
              <w:rPr>
                <w:rFonts w:ascii="Arial" w:hAnsi="Arial" w:cs="Arial"/>
                <w:b/>
                <w:bCs/>
                <w:sz w:val="20"/>
                <w:szCs w:val="20"/>
              </w:rPr>
            </w:pPr>
            <w:r w:rsidRPr="00D8092D">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F54EA7" w:rsidRPr="00D8092D" w:rsidRDefault="00F54EA7" w:rsidP="00F54EA7">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F54EA7" w:rsidRPr="00D8092D" w:rsidRDefault="00F54EA7" w:rsidP="00F54EA7">
            <w:pPr>
              <w:tabs>
                <w:tab w:val="decimal" w:pos="1729"/>
              </w:tabs>
              <w:spacing w:line="340" w:lineRule="exact"/>
              <w:ind w:left="72" w:right="75"/>
              <w:rPr>
                <w:rFonts w:ascii="Arial" w:hAnsi="Arial" w:cs="Arial"/>
                <w:sz w:val="20"/>
                <w:szCs w:val="20"/>
              </w:rPr>
            </w:pPr>
          </w:p>
        </w:tc>
      </w:tr>
      <w:tr w:rsidR="009B1579" w:rsidRPr="00D8092D"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08B099FA" w:rsidR="009B1579" w:rsidRPr="00D8092D" w:rsidRDefault="009B1579" w:rsidP="009B1579">
            <w:pPr>
              <w:tabs>
                <w:tab w:val="left" w:pos="165"/>
              </w:tabs>
              <w:spacing w:line="340" w:lineRule="exact"/>
              <w:ind w:left="72" w:right="71"/>
              <w:rPr>
                <w:rFonts w:ascii="Arial" w:hAnsi="Arial" w:cs="Arial"/>
                <w:sz w:val="20"/>
                <w:szCs w:val="20"/>
              </w:rPr>
            </w:pPr>
            <w:r w:rsidRPr="00D8092D">
              <w:rPr>
                <w:rFonts w:ascii="Arial" w:hAnsi="Arial" w:cs="Arial"/>
                <w:sz w:val="20"/>
                <w:szCs w:val="20"/>
              </w:rPr>
              <w:t>Balance as at 31 December 202</w:t>
            </w:r>
            <w:r w:rsidR="00776E68" w:rsidRPr="00D8092D">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3E763745" w:rsidR="009B1579" w:rsidRPr="00D8092D" w:rsidRDefault="000D03FD" w:rsidP="009B1579">
            <w:pPr>
              <w:tabs>
                <w:tab w:val="decimal" w:pos="1725"/>
              </w:tabs>
              <w:spacing w:line="340" w:lineRule="exact"/>
              <w:ind w:left="72" w:right="75"/>
              <w:rPr>
                <w:rFonts w:ascii="Arial" w:hAnsi="Arial" w:cs="Arial"/>
                <w:sz w:val="20"/>
                <w:szCs w:val="20"/>
              </w:rPr>
            </w:pPr>
            <w:r w:rsidRPr="00D8092D">
              <w:rPr>
                <w:rFonts w:ascii="Arial" w:hAnsi="Arial" w:cs="Arial"/>
                <w:sz w:val="20"/>
                <w:szCs w:val="20"/>
              </w:rPr>
              <w:t>(72,141)</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9DEAF4D" w:rsidR="009B1579" w:rsidRPr="00D8092D" w:rsidRDefault="000D03FD" w:rsidP="009B1579">
            <w:pPr>
              <w:tabs>
                <w:tab w:val="decimal" w:pos="1729"/>
              </w:tabs>
              <w:spacing w:line="340" w:lineRule="exact"/>
              <w:ind w:left="72" w:right="75"/>
              <w:rPr>
                <w:rFonts w:ascii="Arial" w:hAnsi="Arial" w:cs="Arial"/>
                <w:sz w:val="20"/>
                <w:szCs w:val="20"/>
              </w:rPr>
            </w:pPr>
            <w:r w:rsidRPr="00D8092D">
              <w:rPr>
                <w:rFonts w:ascii="Arial" w:hAnsi="Arial" w:cs="Arial"/>
                <w:sz w:val="20"/>
                <w:szCs w:val="20"/>
              </w:rPr>
              <w:t>(4,789)</w:t>
            </w:r>
          </w:p>
        </w:tc>
      </w:tr>
      <w:tr w:rsidR="009B1579" w:rsidRPr="00D8092D"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2C924016" w:rsidR="009B1579" w:rsidRPr="00D8092D" w:rsidRDefault="009B1579" w:rsidP="009B1579">
            <w:pPr>
              <w:tabs>
                <w:tab w:val="left" w:pos="165"/>
              </w:tabs>
              <w:spacing w:line="340" w:lineRule="exact"/>
              <w:ind w:left="72" w:right="71"/>
              <w:rPr>
                <w:rFonts w:ascii="Arial" w:hAnsi="Arial" w:cs="Arial"/>
                <w:sz w:val="20"/>
                <w:szCs w:val="20"/>
              </w:rPr>
            </w:pPr>
            <w:r w:rsidRPr="00D8092D">
              <w:rPr>
                <w:rFonts w:ascii="Arial" w:hAnsi="Arial" w:cs="Arial"/>
                <w:sz w:val="20"/>
                <w:szCs w:val="20"/>
              </w:rPr>
              <w:t>Translation adjustment</w:t>
            </w:r>
            <w:r w:rsidR="008453B5" w:rsidRPr="00D8092D">
              <w:rPr>
                <w:rFonts w:ascii="Arial" w:hAnsi="Arial" w:cs="Arial"/>
                <w:sz w:val="20"/>
                <w:szCs w:val="20"/>
              </w:rPr>
              <w:t>s</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5F22BE69" w:rsidR="009B1579" w:rsidRPr="00D8092D" w:rsidRDefault="00A56E7C" w:rsidP="009B1579">
            <w:pPr>
              <w:pBdr>
                <w:bottom w:val="sing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2,806</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7AF9B2F9" w:rsidR="009B1579" w:rsidRPr="00D8092D" w:rsidRDefault="00A56E7C" w:rsidP="009B1579">
            <w:pPr>
              <w:pBdr>
                <w:bottom w:val="single" w:sz="4" w:space="1" w:color="auto"/>
              </w:pBdr>
              <w:tabs>
                <w:tab w:val="decimal" w:pos="1729"/>
              </w:tabs>
              <w:spacing w:line="340" w:lineRule="exact"/>
              <w:ind w:left="72" w:right="75"/>
              <w:rPr>
                <w:rFonts w:ascii="Arial" w:hAnsi="Arial" w:cs="Arial"/>
                <w:sz w:val="20"/>
                <w:szCs w:val="20"/>
              </w:rPr>
            </w:pPr>
            <w:r w:rsidRPr="00D8092D">
              <w:rPr>
                <w:rFonts w:ascii="Arial" w:hAnsi="Arial" w:cs="Arial"/>
                <w:sz w:val="20"/>
                <w:szCs w:val="20"/>
              </w:rPr>
              <w:t>-</w:t>
            </w:r>
          </w:p>
        </w:tc>
      </w:tr>
      <w:tr w:rsidR="009B1579" w:rsidRPr="00D8092D"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2148ADDA" w:rsidR="009B1579" w:rsidRPr="00D8092D" w:rsidRDefault="009B1579" w:rsidP="009B1579">
            <w:pPr>
              <w:tabs>
                <w:tab w:val="left" w:pos="165"/>
              </w:tabs>
              <w:spacing w:line="340" w:lineRule="exact"/>
              <w:ind w:left="72" w:right="71"/>
              <w:rPr>
                <w:rFonts w:ascii="Arial" w:hAnsi="Arial" w:cs="Arial"/>
                <w:sz w:val="20"/>
                <w:szCs w:val="20"/>
              </w:rPr>
            </w:pPr>
            <w:r w:rsidRPr="00D8092D">
              <w:rPr>
                <w:rFonts w:ascii="Arial" w:hAnsi="Arial" w:cs="Arial"/>
                <w:sz w:val="20"/>
                <w:szCs w:val="20"/>
              </w:rPr>
              <w:t xml:space="preserve">Balance as at </w:t>
            </w:r>
            <w:r w:rsidR="005549C8" w:rsidRPr="00D8092D">
              <w:rPr>
                <w:rFonts w:ascii="Arial" w:hAnsi="Arial" w:cs="Arial"/>
                <w:sz w:val="20"/>
                <w:szCs w:val="20"/>
              </w:rPr>
              <w:t>30 June</w:t>
            </w:r>
            <w:r w:rsidR="00776E68" w:rsidRPr="00D8092D">
              <w:rPr>
                <w:rFonts w:ascii="Arial" w:hAnsi="Arial" w:cs="Arial"/>
                <w:sz w:val="20"/>
                <w:szCs w:val="20"/>
              </w:rPr>
              <w:t xml:space="preserve"> 2024</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3ED48B88" w:rsidR="009B1579" w:rsidRPr="00D8092D" w:rsidRDefault="00A56E7C" w:rsidP="009B1579">
            <w:pPr>
              <w:pBdr>
                <w:bottom w:val="sing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(69,335)</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0EDBA2F1" w:rsidR="009B1579" w:rsidRPr="00D8092D" w:rsidRDefault="00A56E7C" w:rsidP="009B1579">
            <w:pPr>
              <w:pBdr>
                <w:bottom w:val="single" w:sz="4" w:space="1" w:color="auto"/>
              </w:pBdr>
              <w:tabs>
                <w:tab w:val="decimal" w:pos="1729"/>
              </w:tabs>
              <w:spacing w:line="340" w:lineRule="exact"/>
              <w:ind w:left="72" w:right="75"/>
              <w:rPr>
                <w:rFonts w:ascii="Arial" w:hAnsi="Arial" w:cs="Arial"/>
                <w:sz w:val="20"/>
                <w:szCs w:val="20"/>
              </w:rPr>
            </w:pPr>
            <w:r w:rsidRPr="00D8092D">
              <w:rPr>
                <w:rFonts w:ascii="Arial" w:hAnsi="Arial" w:cs="Arial"/>
                <w:sz w:val="20"/>
                <w:szCs w:val="20"/>
              </w:rPr>
              <w:t>(4,789)</w:t>
            </w:r>
          </w:p>
        </w:tc>
      </w:tr>
      <w:tr w:rsidR="009B1579" w:rsidRPr="00D8092D"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9B1579" w:rsidRPr="00D8092D" w:rsidRDefault="009B1579" w:rsidP="009B1579">
            <w:pPr>
              <w:spacing w:line="340" w:lineRule="exact"/>
              <w:ind w:left="72" w:right="71"/>
              <w:rPr>
                <w:rFonts w:ascii="Arial" w:hAnsi="Arial" w:cs="Arial"/>
                <w:b/>
                <w:bCs/>
                <w:sz w:val="20"/>
                <w:szCs w:val="20"/>
              </w:rPr>
            </w:pPr>
            <w:r w:rsidRPr="00D8092D">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49BB9F13" w:rsidR="009B1579" w:rsidRPr="00D8092D" w:rsidRDefault="009B1579" w:rsidP="009B1579">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3DD27DC2" w:rsidR="009B1579" w:rsidRPr="00D8092D" w:rsidRDefault="009B1579" w:rsidP="009B1579">
            <w:pPr>
              <w:tabs>
                <w:tab w:val="decimal" w:pos="1729"/>
              </w:tabs>
              <w:spacing w:line="340" w:lineRule="exact"/>
              <w:ind w:left="72" w:right="75"/>
              <w:rPr>
                <w:rFonts w:ascii="Arial" w:hAnsi="Arial" w:cs="Arial"/>
                <w:sz w:val="20"/>
                <w:szCs w:val="20"/>
              </w:rPr>
            </w:pPr>
          </w:p>
        </w:tc>
      </w:tr>
      <w:tr w:rsidR="00C16444" w:rsidRPr="00D8092D"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4AE5445D" w:rsidR="00C16444" w:rsidRPr="00D8092D" w:rsidRDefault="00C16444" w:rsidP="00C16444">
            <w:pPr>
              <w:spacing w:line="340" w:lineRule="exact"/>
              <w:ind w:left="72" w:right="71"/>
              <w:rPr>
                <w:rFonts w:ascii="Arial" w:hAnsi="Arial" w:cs="Arial"/>
                <w:sz w:val="20"/>
                <w:szCs w:val="20"/>
              </w:rPr>
            </w:pPr>
            <w:r w:rsidRPr="00D8092D">
              <w:rPr>
                <w:rFonts w:ascii="Arial" w:hAnsi="Arial" w:cs="Arial"/>
                <w:sz w:val="20"/>
                <w:szCs w:val="20"/>
              </w:rPr>
              <w:t>Balance as at 31 December 202</w:t>
            </w:r>
            <w:r w:rsidR="00776E68" w:rsidRPr="00D8092D">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6EFCFAF8" w:rsidR="00C16444" w:rsidRPr="00D8092D" w:rsidRDefault="000D03FD" w:rsidP="00C16444">
            <w:pPr>
              <w:pBdr>
                <w:bottom w:val="doub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18,596,447</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74D8AE94" w:rsidR="00C16444" w:rsidRPr="00D8092D" w:rsidRDefault="000D03FD" w:rsidP="00B87190">
            <w:pPr>
              <w:pBdr>
                <w:bottom w:val="double" w:sz="4" w:space="1" w:color="auto"/>
              </w:pBdr>
              <w:tabs>
                <w:tab w:val="decimal" w:pos="1729"/>
              </w:tabs>
              <w:spacing w:line="340" w:lineRule="exact"/>
              <w:ind w:left="72" w:right="75"/>
              <w:rPr>
                <w:rFonts w:ascii="Arial" w:hAnsi="Arial" w:cs="Arial"/>
                <w:sz w:val="20"/>
                <w:szCs w:val="20"/>
              </w:rPr>
            </w:pPr>
            <w:r w:rsidRPr="00D8092D">
              <w:rPr>
                <w:rFonts w:ascii="Arial" w:hAnsi="Arial" w:cs="Arial"/>
                <w:sz w:val="20"/>
                <w:szCs w:val="20"/>
              </w:rPr>
              <w:t>3</w:t>
            </w:r>
            <w:r w:rsidR="00B87190" w:rsidRPr="00D8092D">
              <w:rPr>
                <w:rFonts w:ascii="Arial" w:hAnsi="Arial" w:cs="Arial"/>
                <w:sz w:val="20"/>
                <w:szCs w:val="20"/>
              </w:rPr>
              <w:t>1</w:t>
            </w:r>
            <w:r w:rsidRPr="00D8092D">
              <w:rPr>
                <w:rFonts w:ascii="Arial" w:hAnsi="Arial" w:cs="Arial"/>
                <w:sz w:val="20"/>
                <w:szCs w:val="20"/>
              </w:rPr>
              <w:t>,</w:t>
            </w:r>
            <w:r w:rsidR="00B87190" w:rsidRPr="00D8092D">
              <w:rPr>
                <w:rFonts w:ascii="Arial" w:hAnsi="Arial" w:cs="Arial"/>
                <w:sz w:val="20"/>
                <w:szCs w:val="20"/>
              </w:rPr>
              <w:t>744</w:t>
            </w:r>
          </w:p>
        </w:tc>
      </w:tr>
      <w:tr w:rsidR="00C16444" w:rsidRPr="00D8092D"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184C7A63" w:rsidR="00C16444" w:rsidRPr="00D8092D" w:rsidRDefault="00C16444" w:rsidP="00C16444">
            <w:pPr>
              <w:tabs>
                <w:tab w:val="left" w:pos="165"/>
              </w:tabs>
              <w:spacing w:line="340" w:lineRule="exact"/>
              <w:ind w:left="72" w:right="71"/>
              <w:rPr>
                <w:rFonts w:ascii="Arial" w:hAnsi="Arial" w:cs="Arial"/>
                <w:sz w:val="20"/>
                <w:szCs w:val="20"/>
                <w:cs/>
              </w:rPr>
            </w:pPr>
            <w:r w:rsidRPr="00D8092D">
              <w:rPr>
                <w:rFonts w:ascii="Arial" w:hAnsi="Arial" w:cs="Arial"/>
                <w:sz w:val="20"/>
                <w:szCs w:val="20"/>
              </w:rPr>
              <w:t xml:space="preserve">Balance as at </w:t>
            </w:r>
            <w:r w:rsidR="005549C8" w:rsidRPr="00D8092D">
              <w:rPr>
                <w:rFonts w:ascii="Arial" w:hAnsi="Arial" w:cs="Arial"/>
                <w:sz w:val="20"/>
                <w:szCs w:val="20"/>
              </w:rPr>
              <w:t>30 June</w:t>
            </w:r>
            <w:r w:rsidR="00776E68" w:rsidRPr="00D8092D">
              <w:rPr>
                <w:rFonts w:ascii="Arial" w:hAnsi="Arial" w:cs="Arial"/>
                <w:sz w:val="20"/>
                <w:szCs w:val="20"/>
              </w:rPr>
              <w:t xml:space="preserve"> 2024</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5EE0A9BD" w:rsidR="00C16444" w:rsidRPr="00D8092D" w:rsidRDefault="00A56E7C" w:rsidP="00C16444">
            <w:pPr>
              <w:pBdr>
                <w:bottom w:val="double" w:sz="4" w:space="1" w:color="auto"/>
              </w:pBdr>
              <w:tabs>
                <w:tab w:val="decimal" w:pos="1725"/>
              </w:tabs>
              <w:spacing w:line="340" w:lineRule="exact"/>
              <w:ind w:left="72" w:right="75"/>
              <w:rPr>
                <w:rFonts w:ascii="Arial" w:hAnsi="Arial" w:cs="Arial"/>
                <w:sz w:val="20"/>
                <w:szCs w:val="20"/>
              </w:rPr>
            </w:pPr>
            <w:r w:rsidRPr="00D8092D">
              <w:rPr>
                <w:rFonts w:ascii="Arial" w:hAnsi="Arial" w:cs="Arial"/>
                <w:sz w:val="20"/>
                <w:szCs w:val="20"/>
              </w:rPr>
              <w:t>18,624,016</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421219B5" w:rsidR="00C16444" w:rsidRPr="00D8092D" w:rsidRDefault="00A56E7C" w:rsidP="00C16444">
            <w:pPr>
              <w:pBdr>
                <w:bottom w:val="double" w:sz="4" w:space="1" w:color="auto"/>
              </w:pBdr>
              <w:tabs>
                <w:tab w:val="decimal" w:pos="1729"/>
              </w:tabs>
              <w:spacing w:line="340" w:lineRule="exact"/>
              <w:ind w:left="72" w:right="75"/>
              <w:rPr>
                <w:rFonts w:ascii="Arial" w:hAnsi="Arial" w:cs="Arial"/>
                <w:sz w:val="20"/>
                <w:szCs w:val="20"/>
                <w:cs/>
              </w:rPr>
            </w:pPr>
            <w:r w:rsidRPr="00D8092D">
              <w:rPr>
                <w:rFonts w:ascii="Arial" w:hAnsi="Arial" w:cs="Arial"/>
                <w:sz w:val="20"/>
                <w:szCs w:val="20"/>
              </w:rPr>
              <w:t>33,140</w:t>
            </w:r>
          </w:p>
        </w:tc>
      </w:tr>
    </w:tbl>
    <w:p w14:paraId="13DF1FA6" w14:textId="6D619891" w:rsidR="00F57B0D" w:rsidRPr="00D8092D" w:rsidRDefault="00F57B0D" w:rsidP="007E0DAF">
      <w:pPr>
        <w:pStyle w:val="a"/>
        <w:widowControl/>
        <w:spacing w:before="240" w:after="120" w:line="380" w:lineRule="exact"/>
        <w:ind w:left="547" w:right="0"/>
        <w:jc w:val="both"/>
        <w:rPr>
          <w:rFonts w:ascii="Arial" w:hAnsi="Arial" w:cs="Angsana New"/>
          <w:b w:val="0"/>
          <w:bCs w:val="0"/>
          <w:sz w:val="22"/>
          <w:szCs w:val="22"/>
        </w:rPr>
      </w:pPr>
      <w:r w:rsidRPr="00D8092D">
        <w:rPr>
          <w:rFonts w:ascii="Arial" w:hAnsi="Arial" w:cs="Angsana New"/>
          <w:b w:val="0"/>
          <w:bCs w:val="0"/>
          <w:sz w:val="22"/>
          <w:szCs w:val="22"/>
        </w:rPr>
        <w:t>The subsidiaries have mortgaged land and buildings at fair value of Ba</w:t>
      </w:r>
      <w:r w:rsidR="00323BB8" w:rsidRPr="00D8092D">
        <w:rPr>
          <w:rFonts w:ascii="Arial" w:hAnsi="Arial" w:cs="Angsana New"/>
          <w:b w:val="0"/>
          <w:bCs w:val="0"/>
          <w:sz w:val="22"/>
          <w:szCs w:val="22"/>
        </w:rPr>
        <w:t>ht</w:t>
      </w:r>
      <w:r w:rsidR="00B65A1F" w:rsidRPr="00D8092D">
        <w:rPr>
          <w:rFonts w:ascii="Arial" w:hAnsi="Arial" w:cs="Angsana New"/>
          <w:b w:val="0"/>
          <w:bCs w:val="0"/>
          <w:sz w:val="22"/>
          <w:szCs w:val="22"/>
        </w:rPr>
        <w:t xml:space="preserve"> </w:t>
      </w:r>
      <w:r w:rsidR="00EE3F1C" w:rsidRPr="00D8092D">
        <w:rPr>
          <w:rFonts w:ascii="Arial" w:hAnsi="Arial" w:cs="Angsana New"/>
          <w:b w:val="0"/>
          <w:bCs w:val="0"/>
          <w:sz w:val="22"/>
          <w:szCs w:val="22"/>
        </w:rPr>
        <w:t>12,633</w:t>
      </w:r>
      <w:r w:rsidR="00323BB8" w:rsidRPr="00D8092D">
        <w:rPr>
          <w:rFonts w:ascii="Arial" w:hAnsi="Arial" w:cs="Angsana New"/>
          <w:b w:val="0"/>
          <w:bCs w:val="0"/>
          <w:sz w:val="22"/>
          <w:szCs w:val="22"/>
        </w:rPr>
        <w:t xml:space="preserve"> </w:t>
      </w:r>
      <w:r w:rsidRPr="00D8092D">
        <w:rPr>
          <w:rFonts w:ascii="Arial" w:hAnsi="Arial" w:cs="Angsana New"/>
          <w:b w:val="0"/>
          <w:bCs w:val="0"/>
          <w:sz w:val="22"/>
          <w:szCs w:val="22"/>
        </w:rPr>
        <w:t>million</w:t>
      </w:r>
      <w:r w:rsidR="00A72772" w:rsidRPr="00D8092D">
        <w:rPr>
          <w:rFonts w:ascii="Arial" w:hAnsi="Arial" w:cs="Angsana New"/>
          <w:b w:val="0"/>
          <w:bCs w:val="0"/>
          <w:sz w:val="22"/>
          <w:szCs w:val="22"/>
        </w:rPr>
        <w:t xml:space="preserve">                          </w:t>
      </w:r>
      <w:proofErr w:type="gramStart"/>
      <w:r w:rsidR="00A72772" w:rsidRPr="00D8092D">
        <w:rPr>
          <w:rFonts w:ascii="Arial" w:hAnsi="Arial" w:cs="Angsana New"/>
          <w:b w:val="0"/>
          <w:bCs w:val="0"/>
          <w:sz w:val="22"/>
          <w:szCs w:val="22"/>
        </w:rPr>
        <w:t xml:space="preserve">   </w:t>
      </w:r>
      <w:r w:rsidRPr="00D8092D">
        <w:rPr>
          <w:rFonts w:ascii="Arial" w:hAnsi="Arial" w:cs="Angsana New"/>
          <w:b w:val="0"/>
          <w:bCs w:val="0"/>
          <w:sz w:val="22"/>
          <w:szCs w:val="22"/>
        </w:rPr>
        <w:t>(</w:t>
      </w:r>
      <w:proofErr w:type="gramEnd"/>
      <w:r w:rsidR="005C40F4" w:rsidRPr="00D8092D">
        <w:rPr>
          <w:rFonts w:ascii="Arial" w:hAnsi="Arial" w:cs="Angsana New"/>
          <w:b w:val="0"/>
          <w:bCs w:val="0"/>
          <w:sz w:val="22"/>
          <w:szCs w:val="22"/>
        </w:rPr>
        <w:t xml:space="preserve">31 December </w:t>
      </w:r>
      <w:r w:rsidR="00E54518" w:rsidRPr="00D8092D">
        <w:rPr>
          <w:rFonts w:ascii="Arial" w:hAnsi="Arial" w:cs="Angsana New"/>
          <w:b w:val="0"/>
          <w:bCs w:val="0"/>
          <w:sz w:val="22"/>
          <w:szCs w:val="22"/>
        </w:rPr>
        <w:t>20</w:t>
      </w:r>
      <w:r w:rsidR="00A72772" w:rsidRPr="00D8092D">
        <w:rPr>
          <w:rFonts w:ascii="Arial" w:hAnsi="Arial" w:cs="Angsana New"/>
          <w:b w:val="0"/>
          <w:bCs w:val="0"/>
          <w:sz w:val="22"/>
          <w:szCs w:val="22"/>
        </w:rPr>
        <w:t>2</w:t>
      </w:r>
      <w:r w:rsidR="00776E68" w:rsidRPr="00D8092D">
        <w:rPr>
          <w:rFonts w:ascii="Arial" w:hAnsi="Arial" w:cs="Angsana New"/>
          <w:b w:val="0"/>
          <w:bCs w:val="0"/>
          <w:sz w:val="22"/>
          <w:szCs w:val="22"/>
        </w:rPr>
        <w:t>3</w:t>
      </w:r>
      <w:r w:rsidRPr="00D8092D">
        <w:rPr>
          <w:rFonts w:ascii="Arial" w:hAnsi="Arial" w:cs="Angsana New"/>
          <w:b w:val="0"/>
          <w:bCs w:val="0"/>
          <w:sz w:val="22"/>
          <w:szCs w:val="22"/>
        </w:rPr>
        <w:t xml:space="preserve">: Baht </w:t>
      </w:r>
      <w:r w:rsidR="00476FE9" w:rsidRPr="00D8092D">
        <w:rPr>
          <w:rFonts w:ascii="Arial" w:hAnsi="Arial" w:cs="Angsana New"/>
          <w:b w:val="0"/>
          <w:bCs w:val="0"/>
          <w:sz w:val="22"/>
          <w:szCs w:val="22"/>
        </w:rPr>
        <w:t>12,</w:t>
      </w:r>
      <w:r w:rsidR="00407D19" w:rsidRPr="00D8092D">
        <w:rPr>
          <w:rFonts w:ascii="Arial" w:hAnsi="Arial" w:cs="Angsana New"/>
          <w:b w:val="0"/>
          <w:bCs w:val="0"/>
          <w:sz w:val="22"/>
          <w:szCs w:val="22"/>
        </w:rPr>
        <w:t>718</w:t>
      </w:r>
      <w:r w:rsidR="007B719D" w:rsidRPr="00D8092D">
        <w:rPr>
          <w:rFonts w:ascii="Arial" w:hAnsi="Arial" w:cs="Angsana New"/>
          <w:b w:val="0"/>
          <w:bCs w:val="0"/>
          <w:sz w:val="22"/>
          <w:szCs w:val="22"/>
        </w:rPr>
        <w:t xml:space="preserve"> </w:t>
      </w:r>
      <w:r w:rsidRPr="00D8092D">
        <w:rPr>
          <w:rFonts w:ascii="Arial" w:hAnsi="Arial" w:cs="Angsana New"/>
          <w:b w:val="0"/>
          <w:bCs w:val="0"/>
          <w:sz w:val="22"/>
          <w:szCs w:val="22"/>
        </w:rPr>
        <w:t xml:space="preserve">million) </w:t>
      </w:r>
      <w:r w:rsidR="00413D03" w:rsidRPr="00D8092D">
        <w:rPr>
          <w:rFonts w:ascii="Arial" w:hAnsi="Arial" w:cs="Angsana New"/>
          <w:b w:val="0"/>
          <w:bCs w:val="0"/>
          <w:sz w:val="22"/>
          <w:szCs w:val="22"/>
        </w:rPr>
        <w:t>as collateral against credit facilities received from financial institutions</w:t>
      </w:r>
      <w:r w:rsidRPr="00D8092D">
        <w:rPr>
          <w:rFonts w:ascii="Arial" w:hAnsi="Arial" w:cs="Angsana New"/>
          <w:b w:val="0"/>
          <w:bCs w:val="0"/>
          <w:sz w:val="22"/>
          <w:szCs w:val="22"/>
        </w:rPr>
        <w:t>.</w:t>
      </w:r>
    </w:p>
    <w:p w14:paraId="2CC4D800" w14:textId="77777777" w:rsidR="00507687" w:rsidRPr="00D8092D" w:rsidRDefault="00507687" w:rsidP="007E0DAF">
      <w:pPr>
        <w:pStyle w:val="a"/>
        <w:widowControl/>
        <w:spacing w:before="240" w:after="120" w:line="380" w:lineRule="exact"/>
        <w:ind w:left="547" w:right="0"/>
        <w:jc w:val="both"/>
        <w:rPr>
          <w:rFonts w:ascii="Arial" w:hAnsi="Arial" w:cs="Angsana New"/>
          <w:b w:val="0"/>
          <w:bCs w:val="0"/>
          <w:sz w:val="22"/>
          <w:szCs w:val="22"/>
        </w:rPr>
      </w:pPr>
    </w:p>
    <w:p w14:paraId="77C325E8" w14:textId="77777777" w:rsidR="00507687" w:rsidRPr="00D8092D" w:rsidRDefault="00507687" w:rsidP="007E0DAF">
      <w:pPr>
        <w:pStyle w:val="a"/>
        <w:widowControl/>
        <w:spacing w:before="240" w:after="120" w:line="380" w:lineRule="exact"/>
        <w:ind w:left="547" w:right="0"/>
        <w:jc w:val="both"/>
        <w:rPr>
          <w:rFonts w:ascii="Arial" w:hAnsi="Arial" w:cs="Angsana New"/>
          <w:b w:val="0"/>
          <w:bCs w:val="0"/>
          <w:sz w:val="22"/>
          <w:szCs w:val="22"/>
        </w:rPr>
      </w:pPr>
    </w:p>
    <w:p w14:paraId="51A183B4" w14:textId="7931320D" w:rsidR="000D0FB6" w:rsidRPr="00D8092D" w:rsidRDefault="00507687" w:rsidP="000D0FB6">
      <w:pPr>
        <w:pStyle w:val="a"/>
        <w:widowControl/>
        <w:tabs>
          <w:tab w:val="left" w:pos="540"/>
        </w:tabs>
        <w:spacing w:before="120" w:after="120" w:line="380" w:lineRule="exact"/>
        <w:ind w:right="-43"/>
        <w:jc w:val="both"/>
        <w:rPr>
          <w:rFonts w:ascii="Arial" w:hAnsi="Arial" w:cs="Arial"/>
          <w:sz w:val="22"/>
          <w:szCs w:val="22"/>
        </w:rPr>
      </w:pPr>
      <w:r w:rsidRPr="00D8092D">
        <w:rPr>
          <w:rFonts w:ascii="Arial" w:hAnsi="Arial" w:cs="Arial"/>
          <w:sz w:val="22"/>
          <w:szCs w:val="22"/>
        </w:rPr>
        <w:lastRenderedPageBreak/>
        <w:t>10</w:t>
      </w:r>
      <w:r w:rsidR="002A2134" w:rsidRPr="00D8092D">
        <w:rPr>
          <w:rFonts w:ascii="Arial" w:hAnsi="Arial" w:cs="Arial"/>
          <w:sz w:val="22"/>
          <w:szCs w:val="22"/>
        </w:rPr>
        <w:t>.</w:t>
      </w:r>
      <w:r w:rsidR="002A2134" w:rsidRPr="00D8092D">
        <w:rPr>
          <w:rFonts w:ascii="Arial" w:hAnsi="Arial" w:cs="Arial"/>
          <w:sz w:val="22"/>
          <w:szCs w:val="22"/>
        </w:rPr>
        <w:tab/>
      </w:r>
      <w:r w:rsidR="00DA29A2" w:rsidRPr="00D8092D">
        <w:rPr>
          <w:rFonts w:ascii="Arial" w:hAnsi="Arial" w:cs="Arial"/>
          <w:sz w:val="22"/>
          <w:szCs w:val="22"/>
        </w:rPr>
        <w:t>S</w:t>
      </w:r>
      <w:r w:rsidR="000D0FB6" w:rsidRPr="00D8092D">
        <w:rPr>
          <w:rFonts w:ascii="Arial" w:hAnsi="Arial" w:cs="Arial"/>
          <w:sz w:val="22"/>
          <w:szCs w:val="22"/>
        </w:rPr>
        <w:t>hort-term loans from financial institutions</w:t>
      </w:r>
    </w:p>
    <w:p w14:paraId="4230C17E" w14:textId="6064F6AC" w:rsidR="002A2134" w:rsidRPr="00D8092D" w:rsidRDefault="006F124A" w:rsidP="000D0FB6">
      <w:pPr>
        <w:tabs>
          <w:tab w:val="right" w:pos="7200"/>
          <w:tab w:val="right" w:pos="8540"/>
        </w:tabs>
        <w:spacing w:before="120" w:after="120" w:line="380" w:lineRule="exact"/>
        <w:ind w:left="540"/>
        <w:jc w:val="both"/>
        <w:rPr>
          <w:rFonts w:ascii="Arial" w:hAnsi="Arial" w:cs="Arial"/>
        </w:rPr>
      </w:pPr>
      <w:r w:rsidRPr="00D8092D">
        <w:rPr>
          <w:rFonts w:ascii="Arial" w:hAnsi="Arial" w:cs="Arial"/>
        </w:rPr>
        <w:t>S</w:t>
      </w:r>
      <w:r w:rsidR="002A2134" w:rsidRPr="00D8092D">
        <w:rPr>
          <w:rFonts w:ascii="Arial" w:hAnsi="Arial" w:cs="Arial"/>
        </w:rPr>
        <w:t>hort-term loans from financial institutions represent promissory notes with maturity dates within</w:t>
      </w:r>
      <w:r w:rsidRPr="00D8092D">
        <w:rPr>
          <w:rFonts w:ascii="Arial" w:hAnsi="Arial" w:cs="Arial"/>
        </w:rPr>
        <w:t xml:space="preserve"> </w:t>
      </w:r>
      <w:r w:rsidR="00D936E3" w:rsidRPr="00D8092D">
        <w:rPr>
          <w:rFonts w:ascii="Arial" w:hAnsi="Arial" w:cs="Arial"/>
        </w:rPr>
        <w:t xml:space="preserve">1 </w:t>
      </w:r>
      <w:r w:rsidR="004959FF" w:rsidRPr="00D8092D">
        <w:rPr>
          <w:rFonts w:ascii="Arial" w:hAnsi="Arial" w:cs="Arial"/>
        </w:rPr>
        <w:t xml:space="preserve">to </w:t>
      </w:r>
      <w:r w:rsidR="002A2134" w:rsidRPr="00D8092D">
        <w:rPr>
          <w:rFonts w:ascii="Arial" w:hAnsi="Arial" w:cs="Arial"/>
        </w:rPr>
        <w:t>3 months. Short-term loans from financial institutions carry interest rate of MMR</w:t>
      </w:r>
      <w:r w:rsidR="00FC42F2" w:rsidRPr="00D8092D">
        <w:rPr>
          <w:rFonts w:ascii="Arial" w:hAnsi="Arial" w:cs="Arial"/>
        </w:rPr>
        <w:t>.</w:t>
      </w:r>
    </w:p>
    <w:p w14:paraId="637BE007" w14:textId="4D3665CE" w:rsidR="002A2134" w:rsidRPr="00D8092D" w:rsidRDefault="00BC6EA5" w:rsidP="002A2134">
      <w:pPr>
        <w:tabs>
          <w:tab w:val="right" w:pos="7200"/>
          <w:tab w:val="right" w:pos="8540"/>
        </w:tabs>
        <w:spacing w:before="120" w:after="120" w:line="380" w:lineRule="exact"/>
        <w:ind w:left="540"/>
        <w:jc w:val="both"/>
        <w:rPr>
          <w:rFonts w:ascii="Arial" w:hAnsi="Arial" w:cs="Arial"/>
        </w:rPr>
      </w:pPr>
      <w:r w:rsidRPr="00D8092D">
        <w:rPr>
          <w:rFonts w:ascii="Arial" w:hAnsi="Arial" w:cs="Arial"/>
        </w:rPr>
        <w:t xml:space="preserve">These </w:t>
      </w:r>
      <w:r w:rsidR="002A2134" w:rsidRPr="00D8092D">
        <w:rPr>
          <w:rFonts w:ascii="Arial" w:hAnsi="Arial" w:cs="Arial"/>
        </w:rPr>
        <w:t>short-term loans from financial institutions are secured by</w:t>
      </w:r>
      <w:r w:rsidR="002E62F9" w:rsidRPr="00D8092D">
        <w:rPr>
          <w:rFonts w:ascii="Arial" w:hAnsi="Arial" w:cs="Arial"/>
        </w:rPr>
        <w:t xml:space="preserve"> </w:t>
      </w:r>
      <w:r w:rsidR="002A2134" w:rsidRPr="00D8092D">
        <w:rPr>
          <w:rFonts w:ascii="Arial" w:hAnsi="Arial" w:cs="Arial"/>
        </w:rPr>
        <w:t>the mortgage</w:t>
      </w:r>
      <w:r w:rsidR="006D18AF" w:rsidRPr="00D8092D">
        <w:rPr>
          <w:rFonts w:ascii="Arial" w:hAnsi="Arial" w:cs="Arial"/>
        </w:rPr>
        <w:t xml:space="preserve"> </w:t>
      </w:r>
      <w:r w:rsidR="002A2134" w:rsidRPr="00D8092D">
        <w:rPr>
          <w:rFonts w:ascii="Arial" w:hAnsi="Arial" w:cs="Arial"/>
        </w:rPr>
        <w:t>of</w:t>
      </w:r>
      <w:r w:rsidR="006D18AF" w:rsidRPr="00D8092D">
        <w:rPr>
          <w:rFonts w:ascii="Arial" w:hAnsi="Arial" w:cs="Arial"/>
        </w:rPr>
        <w:t xml:space="preserve"> </w:t>
      </w:r>
      <w:r w:rsidR="002A2134" w:rsidRPr="00D8092D">
        <w:rPr>
          <w:rFonts w:ascii="Arial" w:hAnsi="Arial" w:cs="Arial"/>
        </w:rPr>
        <w:t xml:space="preserve">plots of land and buildings of its subsidiaries, as described in Note </w:t>
      </w:r>
      <w:r w:rsidR="002E3A12" w:rsidRPr="00D8092D">
        <w:rPr>
          <w:rFonts w:ascii="Arial" w:hAnsi="Arial" w:cs="Arial"/>
        </w:rPr>
        <w:t>9</w:t>
      </w:r>
      <w:r w:rsidR="002A2134" w:rsidRPr="00D8092D">
        <w:rPr>
          <w:rFonts w:ascii="Arial" w:hAnsi="Arial" w:cs="Arial"/>
        </w:rPr>
        <w:t xml:space="preserve"> and by</w:t>
      </w:r>
      <w:r w:rsidR="001466D5" w:rsidRPr="00D8092D">
        <w:rPr>
          <w:rFonts w:ascii="Arial" w:hAnsi="Arial" w:cs="Arial"/>
        </w:rPr>
        <w:t xml:space="preserve"> </w:t>
      </w:r>
      <w:r w:rsidR="002A2134" w:rsidRPr="00D8092D">
        <w:rPr>
          <w:rFonts w:ascii="Arial" w:hAnsi="Arial" w:cs="Arial"/>
        </w:rPr>
        <w:t>the guarantee provided by subsidiaries.</w:t>
      </w:r>
    </w:p>
    <w:p w14:paraId="13DF20BD" w14:textId="571FFB42" w:rsidR="00673C78" w:rsidRPr="00D8092D"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D8092D">
        <w:rPr>
          <w:rFonts w:ascii="Arial" w:hAnsi="Arial" w:cs="Arial"/>
          <w:b/>
          <w:bCs/>
        </w:rPr>
        <w:t>1</w:t>
      </w:r>
      <w:r w:rsidR="002E3A12" w:rsidRPr="00D8092D">
        <w:rPr>
          <w:rFonts w:ascii="Arial" w:hAnsi="Arial" w:cs="Arial"/>
          <w:b/>
          <w:bCs/>
        </w:rPr>
        <w:t>1</w:t>
      </w:r>
      <w:r w:rsidR="00B04C0D" w:rsidRPr="00D8092D">
        <w:rPr>
          <w:rFonts w:ascii="Arial" w:hAnsi="Arial" w:cs="Arial"/>
          <w:b/>
          <w:bCs/>
        </w:rPr>
        <w:t>.</w:t>
      </w:r>
      <w:r w:rsidR="00B04C0D" w:rsidRPr="00D8092D">
        <w:rPr>
          <w:rFonts w:ascii="Arial" w:hAnsi="Arial" w:cs="Arial"/>
          <w:b/>
          <w:bCs/>
        </w:rPr>
        <w:tab/>
        <w:t>Long-</w:t>
      </w:r>
      <w:r w:rsidR="00673C78" w:rsidRPr="00D8092D">
        <w:rPr>
          <w:rFonts w:ascii="Arial" w:hAnsi="Arial" w:cs="Arial"/>
          <w:b/>
          <w:bCs/>
        </w:rPr>
        <w:t>term loans from financial institutions</w:t>
      </w:r>
    </w:p>
    <w:p w14:paraId="13DF20F2" w14:textId="64452D68" w:rsidR="00673C78" w:rsidRPr="00D8092D"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D8092D">
        <w:rPr>
          <w:rFonts w:ascii="Arial" w:hAnsi="Arial" w:cs="Arial"/>
          <w:b w:val="0"/>
          <w:bCs w:val="0"/>
          <w:sz w:val="22"/>
          <w:szCs w:val="22"/>
        </w:rPr>
        <w:t>Movements in the</w:t>
      </w:r>
      <w:r w:rsidR="009E01F9" w:rsidRPr="00D8092D">
        <w:rPr>
          <w:rFonts w:ascii="Arial" w:hAnsi="Arial" w:cs="Arial"/>
          <w:b w:val="0"/>
          <w:bCs w:val="0"/>
          <w:sz w:val="22"/>
          <w:szCs w:val="22"/>
        </w:rPr>
        <w:t xml:space="preserve"> </w:t>
      </w:r>
      <w:r w:rsidRPr="00D8092D">
        <w:rPr>
          <w:rFonts w:ascii="Arial" w:hAnsi="Arial" w:cs="Arial"/>
          <w:b w:val="0"/>
          <w:bCs w:val="0"/>
          <w:sz w:val="22"/>
          <w:szCs w:val="22"/>
        </w:rPr>
        <w:t xml:space="preserve">long-term loans account during the </w:t>
      </w:r>
      <w:r w:rsidR="005549C8" w:rsidRPr="00D8092D">
        <w:rPr>
          <w:rFonts w:ascii="Arial" w:hAnsi="Arial" w:cs="Arial"/>
          <w:b w:val="0"/>
          <w:bCs w:val="0"/>
          <w:sz w:val="22"/>
          <w:szCs w:val="22"/>
        </w:rPr>
        <w:t>six</w:t>
      </w:r>
      <w:r w:rsidR="00D33A2A" w:rsidRPr="00D8092D">
        <w:rPr>
          <w:rFonts w:ascii="Arial" w:hAnsi="Arial" w:cs="Arial"/>
          <w:b w:val="0"/>
          <w:bCs w:val="0"/>
          <w:sz w:val="22"/>
          <w:szCs w:val="22"/>
        </w:rPr>
        <w:t>-month period ended</w:t>
      </w:r>
      <w:r w:rsidRPr="00D8092D">
        <w:rPr>
          <w:rFonts w:ascii="Arial" w:hAnsi="Arial" w:cs="Arial"/>
          <w:b w:val="0"/>
          <w:bCs w:val="0"/>
          <w:sz w:val="22"/>
          <w:szCs w:val="22"/>
        </w:rPr>
        <w:t xml:space="preserve"> </w:t>
      </w:r>
      <w:r w:rsidR="002E4653" w:rsidRPr="00D8092D">
        <w:rPr>
          <w:rFonts w:ascii="Arial" w:hAnsi="Arial" w:cs="Arial"/>
          <w:b w:val="0"/>
          <w:bCs w:val="0"/>
          <w:sz w:val="22"/>
          <w:szCs w:val="22"/>
        </w:rPr>
        <w:t xml:space="preserve">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Pr="00D8092D">
        <w:rPr>
          <w:rFonts w:ascii="Arial" w:hAnsi="Arial" w:cs="Arial"/>
          <w:b w:val="0"/>
          <w:bCs w:val="0"/>
          <w:sz w:val="22"/>
          <w:szCs w:val="22"/>
        </w:rPr>
        <w:t xml:space="preserve"> are </w:t>
      </w:r>
      <w:proofErr w:type="spellStart"/>
      <w:r w:rsidRPr="00D8092D">
        <w:rPr>
          <w:rFonts w:ascii="Arial" w:hAnsi="Arial" w:cs="Arial"/>
          <w:b w:val="0"/>
          <w:bCs w:val="0"/>
          <w:sz w:val="22"/>
          <w:szCs w:val="22"/>
        </w:rPr>
        <w:t>summarised</w:t>
      </w:r>
      <w:proofErr w:type="spellEnd"/>
      <w:r w:rsidRPr="00D8092D">
        <w:rPr>
          <w:rFonts w:ascii="Arial" w:hAnsi="Arial" w:cs="Arial"/>
          <w:b w:val="0"/>
          <w:bCs w:val="0"/>
          <w:sz w:val="22"/>
          <w:szCs w:val="22"/>
        </w:rPr>
        <w:t xml:space="preserve"> below:</w:t>
      </w:r>
    </w:p>
    <w:p w14:paraId="13DF20F3" w14:textId="77777777" w:rsidR="00673C78" w:rsidRPr="00D8092D" w:rsidRDefault="00673C78" w:rsidP="00C8074F">
      <w:pPr>
        <w:tabs>
          <w:tab w:val="left" w:pos="720"/>
        </w:tabs>
        <w:spacing w:after="120" w:line="380" w:lineRule="exact"/>
        <w:jc w:val="right"/>
        <w:rPr>
          <w:rFonts w:ascii="Arial" w:hAnsi="Arial" w:cs="Arial"/>
        </w:rPr>
      </w:pPr>
      <w:r w:rsidRPr="00D8092D">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D8092D" w14:paraId="13DF20F7" w14:textId="77777777" w:rsidTr="00EE232E">
        <w:trPr>
          <w:cantSplit/>
        </w:trPr>
        <w:tc>
          <w:tcPr>
            <w:tcW w:w="4590" w:type="dxa"/>
          </w:tcPr>
          <w:p w14:paraId="13DF20F4" w14:textId="77777777" w:rsidR="00673C78" w:rsidRPr="00D8092D"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D8092D"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D8092D">
              <w:rPr>
                <w:rFonts w:ascii="Arial" w:hAnsi="Arial" w:cs="Arial"/>
                <w:color w:val="auto"/>
                <w:sz w:val="22"/>
                <w:szCs w:val="22"/>
              </w:rPr>
              <w:t xml:space="preserve">Consolidated </w:t>
            </w:r>
          </w:p>
        </w:tc>
        <w:tc>
          <w:tcPr>
            <w:tcW w:w="2250" w:type="dxa"/>
          </w:tcPr>
          <w:p w14:paraId="13DF20F6" w14:textId="77777777" w:rsidR="00673C78" w:rsidRPr="00D8092D"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D8092D">
              <w:rPr>
                <w:rFonts w:ascii="Arial" w:hAnsi="Arial" w:cs="Arial"/>
                <w:color w:val="auto"/>
                <w:sz w:val="22"/>
                <w:szCs w:val="22"/>
              </w:rPr>
              <w:t xml:space="preserve">Separate </w:t>
            </w:r>
          </w:p>
        </w:tc>
      </w:tr>
      <w:tr w:rsidR="00D876D5" w:rsidRPr="00D8092D" w14:paraId="13DF20FB" w14:textId="77777777" w:rsidTr="00EE232E">
        <w:trPr>
          <w:cantSplit/>
        </w:trPr>
        <w:tc>
          <w:tcPr>
            <w:tcW w:w="4590" w:type="dxa"/>
          </w:tcPr>
          <w:p w14:paraId="13DF20F8" w14:textId="77777777" w:rsidR="00673C78" w:rsidRPr="00D8092D"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D8092D"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D8092D">
              <w:rPr>
                <w:rFonts w:ascii="Arial" w:hAnsi="Arial" w:cs="Arial"/>
                <w:color w:val="auto"/>
                <w:sz w:val="22"/>
                <w:szCs w:val="22"/>
              </w:rPr>
              <w:t>financial statements</w:t>
            </w:r>
          </w:p>
        </w:tc>
        <w:tc>
          <w:tcPr>
            <w:tcW w:w="2250" w:type="dxa"/>
          </w:tcPr>
          <w:p w14:paraId="13DF20FA" w14:textId="77777777" w:rsidR="00673C78" w:rsidRPr="00D8092D"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D8092D">
              <w:rPr>
                <w:rFonts w:ascii="Arial" w:hAnsi="Arial" w:cs="Arial"/>
                <w:color w:val="auto"/>
                <w:sz w:val="22"/>
                <w:szCs w:val="22"/>
              </w:rPr>
              <w:t>financial statements</w:t>
            </w:r>
          </w:p>
        </w:tc>
      </w:tr>
      <w:tr w:rsidR="00D6799A" w:rsidRPr="00D8092D" w14:paraId="13DF20FF" w14:textId="77777777" w:rsidTr="00157D64">
        <w:trPr>
          <w:trHeight w:val="80"/>
        </w:trPr>
        <w:tc>
          <w:tcPr>
            <w:tcW w:w="4590" w:type="dxa"/>
          </w:tcPr>
          <w:p w14:paraId="13DF20FC" w14:textId="4AC9EECB" w:rsidR="00D6799A" w:rsidRPr="00D8092D" w:rsidRDefault="00D6799A" w:rsidP="00D6799A">
            <w:pPr>
              <w:pStyle w:val="Header"/>
              <w:spacing w:line="380" w:lineRule="exact"/>
              <w:ind w:left="72"/>
              <w:jc w:val="both"/>
              <w:rPr>
                <w:rFonts w:ascii="Arial" w:hAnsi="Arial" w:cs="Arial"/>
                <w:lang w:val="en-GB"/>
              </w:rPr>
            </w:pPr>
            <w:r w:rsidRPr="00D8092D">
              <w:rPr>
                <w:rFonts w:ascii="Arial" w:hAnsi="Arial" w:cs="Arial"/>
              </w:rPr>
              <w:t>Principal as at 31 December 202</w:t>
            </w:r>
            <w:r w:rsidR="00776E68" w:rsidRPr="00D8092D">
              <w:rPr>
                <w:rFonts w:ascii="Arial" w:hAnsi="Arial" w:cs="Arial"/>
              </w:rPr>
              <w:t>3</w:t>
            </w:r>
          </w:p>
        </w:tc>
        <w:tc>
          <w:tcPr>
            <w:tcW w:w="2340" w:type="dxa"/>
          </w:tcPr>
          <w:p w14:paraId="13DF20FD" w14:textId="69262787" w:rsidR="00D6799A" w:rsidRPr="00D8092D" w:rsidRDefault="00407D19" w:rsidP="00D6799A">
            <w:pPr>
              <w:tabs>
                <w:tab w:val="decimal" w:pos="1962"/>
              </w:tabs>
              <w:spacing w:line="380" w:lineRule="exact"/>
              <w:rPr>
                <w:rFonts w:ascii="Arial" w:hAnsi="Arial" w:cs="Arial"/>
              </w:rPr>
            </w:pPr>
            <w:r w:rsidRPr="00D8092D">
              <w:rPr>
                <w:rFonts w:ascii="Arial" w:hAnsi="Arial" w:cs="Arial"/>
              </w:rPr>
              <w:t>4,633,998</w:t>
            </w:r>
          </w:p>
        </w:tc>
        <w:tc>
          <w:tcPr>
            <w:tcW w:w="2250" w:type="dxa"/>
          </w:tcPr>
          <w:p w14:paraId="13DF20FE" w14:textId="54643130" w:rsidR="00D6799A" w:rsidRPr="00D8092D" w:rsidRDefault="00A777EA" w:rsidP="00D6799A">
            <w:pPr>
              <w:tabs>
                <w:tab w:val="decimal" w:pos="1872"/>
              </w:tabs>
              <w:spacing w:line="380" w:lineRule="exact"/>
              <w:rPr>
                <w:rFonts w:ascii="Arial" w:hAnsi="Arial" w:cstheme="minorBidi"/>
                <w:cs/>
              </w:rPr>
            </w:pPr>
            <w:r w:rsidRPr="00D8092D">
              <w:rPr>
                <w:rFonts w:ascii="Arial" w:hAnsi="Arial" w:cs="Arial"/>
              </w:rPr>
              <w:t>1,378,250</w:t>
            </w:r>
          </w:p>
        </w:tc>
      </w:tr>
      <w:tr w:rsidR="00D6799A" w:rsidRPr="00D8092D" w14:paraId="13DF2103" w14:textId="77777777" w:rsidTr="00EE232E">
        <w:tc>
          <w:tcPr>
            <w:tcW w:w="4590" w:type="dxa"/>
          </w:tcPr>
          <w:p w14:paraId="13DF2100" w14:textId="77777777"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Add: Draw down</w:t>
            </w:r>
          </w:p>
        </w:tc>
        <w:tc>
          <w:tcPr>
            <w:tcW w:w="2340" w:type="dxa"/>
          </w:tcPr>
          <w:p w14:paraId="13DF2101" w14:textId="6E322013" w:rsidR="00D6799A" w:rsidRPr="00D8092D" w:rsidRDefault="00B31FE6" w:rsidP="00B87190">
            <w:pPr>
              <w:tabs>
                <w:tab w:val="decimal" w:pos="1962"/>
              </w:tabs>
              <w:spacing w:line="380" w:lineRule="exact"/>
              <w:rPr>
                <w:rFonts w:ascii="Arial" w:hAnsi="Arial" w:cstheme="minorBidi"/>
              </w:rPr>
            </w:pPr>
            <w:r w:rsidRPr="00D8092D">
              <w:rPr>
                <w:rFonts w:ascii="Arial" w:hAnsi="Arial" w:cstheme="minorBidi"/>
              </w:rPr>
              <w:t>155,359</w:t>
            </w:r>
          </w:p>
        </w:tc>
        <w:tc>
          <w:tcPr>
            <w:tcW w:w="2250" w:type="dxa"/>
            <w:vAlign w:val="center"/>
          </w:tcPr>
          <w:p w14:paraId="13DF2102" w14:textId="14057BBB" w:rsidR="00D6799A" w:rsidRPr="00D8092D" w:rsidRDefault="00B31FE6" w:rsidP="00D6799A">
            <w:pPr>
              <w:tabs>
                <w:tab w:val="decimal" w:pos="1872"/>
              </w:tabs>
              <w:spacing w:line="380" w:lineRule="exact"/>
              <w:rPr>
                <w:rFonts w:ascii="Arial" w:hAnsi="Arial" w:cs="Arial"/>
              </w:rPr>
            </w:pPr>
            <w:r w:rsidRPr="00D8092D">
              <w:rPr>
                <w:rFonts w:ascii="Arial" w:hAnsi="Arial" w:cs="Arial"/>
              </w:rPr>
              <w:t>-</w:t>
            </w:r>
          </w:p>
        </w:tc>
      </w:tr>
      <w:tr w:rsidR="00D6799A" w:rsidRPr="00D8092D" w14:paraId="13DF2107" w14:textId="77777777" w:rsidTr="00EE232E">
        <w:tc>
          <w:tcPr>
            <w:tcW w:w="4590" w:type="dxa"/>
          </w:tcPr>
          <w:p w14:paraId="13DF2104" w14:textId="77777777"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Less: Repayments</w:t>
            </w:r>
          </w:p>
        </w:tc>
        <w:tc>
          <w:tcPr>
            <w:tcW w:w="2340" w:type="dxa"/>
          </w:tcPr>
          <w:p w14:paraId="13DF2105" w14:textId="57E23F18" w:rsidR="00D6799A" w:rsidRPr="00D8092D" w:rsidRDefault="00B31FE6" w:rsidP="00D6799A">
            <w:pPr>
              <w:pBdr>
                <w:bottom w:val="single" w:sz="4" w:space="1" w:color="auto"/>
              </w:pBdr>
              <w:tabs>
                <w:tab w:val="decimal" w:pos="1962"/>
              </w:tabs>
              <w:spacing w:line="380" w:lineRule="exact"/>
              <w:rPr>
                <w:rFonts w:ascii="Arial" w:hAnsi="Arial" w:cs="Arial"/>
              </w:rPr>
            </w:pPr>
            <w:r w:rsidRPr="00D8092D">
              <w:rPr>
                <w:rFonts w:ascii="Arial" w:hAnsi="Arial" w:cs="Arial"/>
              </w:rPr>
              <w:t>(387,363)</w:t>
            </w:r>
          </w:p>
        </w:tc>
        <w:tc>
          <w:tcPr>
            <w:tcW w:w="2250" w:type="dxa"/>
          </w:tcPr>
          <w:p w14:paraId="13DF2106" w14:textId="399C7B9C" w:rsidR="00D6799A" w:rsidRPr="00D8092D" w:rsidRDefault="00B31FE6" w:rsidP="00D6799A">
            <w:pPr>
              <w:pBdr>
                <w:bottom w:val="single" w:sz="4" w:space="1" w:color="auto"/>
              </w:pBdr>
              <w:tabs>
                <w:tab w:val="decimal" w:pos="1872"/>
              </w:tabs>
              <w:spacing w:line="380" w:lineRule="exact"/>
              <w:rPr>
                <w:rFonts w:ascii="Arial" w:hAnsi="Arial" w:cs="Arial"/>
              </w:rPr>
            </w:pPr>
            <w:r w:rsidRPr="00D8092D">
              <w:rPr>
                <w:rFonts w:ascii="Arial" w:hAnsi="Arial" w:cs="Arial"/>
              </w:rPr>
              <w:t>(45,250)</w:t>
            </w:r>
          </w:p>
        </w:tc>
      </w:tr>
      <w:tr w:rsidR="00D6799A" w:rsidRPr="00D8092D" w14:paraId="3F503541" w14:textId="77777777" w:rsidTr="00EE232E">
        <w:tc>
          <w:tcPr>
            <w:tcW w:w="4590" w:type="dxa"/>
          </w:tcPr>
          <w:p w14:paraId="33195DCC" w14:textId="5CDA5E67"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 xml:space="preserve">Principal as at </w:t>
            </w:r>
            <w:r w:rsidR="005549C8" w:rsidRPr="00D8092D">
              <w:rPr>
                <w:rFonts w:ascii="Arial" w:hAnsi="Arial" w:cs="Arial"/>
              </w:rPr>
              <w:t>30 June</w:t>
            </w:r>
            <w:r w:rsidR="00776E68" w:rsidRPr="00D8092D">
              <w:rPr>
                <w:rFonts w:ascii="Arial" w:hAnsi="Arial" w:cs="Arial"/>
              </w:rPr>
              <w:t xml:space="preserve"> 2024</w:t>
            </w:r>
          </w:p>
        </w:tc>
        <w:tc>
          <w:tcPr>
            <w:tcW w:w="2340" w:type="dxa"/>
          </w:tcPr>
          <w:p w14:paraId="6F302835" w14:textId="0AAC1FC6" w:rsidR="00D6799A" w:rsidRPr="00D8092D" w:rsidRDefault="00B31FE6" w:rsidP="00D6799A">
            <w:pPr>
              <w:tabs>
                <w:tab w:val="decimal" w:pos="1962"/>
              </w:tabs>
              <w:spacing w:line="380" w:lineRule="exact"/>
              <w:rPr>
                <w:rFonts w:ascii="Arial" w:hAnsi="Arial" w:cstheme="minorBidi"/>
              </w:rPr>
            </w:pPr>
            <w:r w:rsidRPr="00D8092D">
              <w:rPr>
                <w:rFonts w:ascii="Arial" w:hAnsi="Arial" w:cstheme="minorBidi"/>
              </w:rPr>
              <w:t>4,401,994</w:t>
            </w:r>
          </w:p>
        </w:tc>
        <w:tc>
          <w:tcPr>
            <w:tcW w:w="2250" w:type="dxa"/>
          </w:tcPr>
          <w:p w14:paraId="258375F0" w14:textId="74E52A84" w:rsidR="00D6799A" w:rsidRPr="00D8092D" w:rsidRDefault="00B31FE6" w:rsidP="00D6799A">
            <w:pPr>
              <w:tabs>
                <w:tab w:val="decimal" w:pos="1872"/>
              </w:tabs>
              <w:spacing w:line="380" w:lineRule="exact"/>
              <w:rPr>
                <w:rFonts w:ascii="Arial" w:hAnsi="Arial" w:cs="Arial"/>
              </w:rPr>
            </w:pPr>
            <w:r w:rsidRPr="00D8092D">
              <w:rPr>
                <w:rFonts w:ascii="Arial" w:hAnsi="Arial" w:cs="Arial"/>
              </w:rPr>
              <w:t>1,333,000</w:t>
            </w:r>
          </w:p>
        </w:tc>
      </w:tr>
      <w:tr w:rsidR="00D6799A" w:rsidRPr="00D8092D" w14:paraId="54675BBB" w14:textId="77777777" w:rsidTr="00EE232E">
        <w:tc>
          <w:tcPr>
            <w:tcW w:w="4590" w:type="dxa"/>
          </w:tcPr>
          <w:p w14:paraId="2224E082" w14:textId="2D23B293" w:rsidR="00D6799A" w:rsidRPr="00D8092D" w:rsidRDefault="00D6799A" w:rsidP="00D6799A">
            <w:pPr>
              <w:pStyle w:val="Header"/>
              <w:spacing w:line="380" w:lineRule="exact"/>
              <w:ind w:left="72"/>
              <w:jc w:val="both"/>
              <w:rPr>
                <w:rFonts w:ascii="Arial" w:hAnsi="Arial" w:cs="Arial"/>
              </w:rPr>
            </w:pPr>
            <w:r w:rsidRPr="00D8092D">
              <w:rPr>
                <w:rFonts w:ascii="Arial" w:hAnsi="Arial" w:cs="Arial"/>
              </w:rPr>
              <w:t>Less: Deferred financial fees</w:t>
            </w:r>
          </w:p>
        </w:tc>
        <w:tc>
          <w:tcPr>
            <w:tcW w:w="2340" w:type="dxa"/>
          </w:tcPr>
          <w:p w14:paraId="7BC59A17" w14:textId="24584E1B" w:rsidR="00D6799A" w:rsidRPr="00D8092D" w:rsidRDefault="00B31FE6" w:rsidP="00B87190">
            <w:pPr>
              <w:pBdr>
                <w:bottom w:val="single" w:sz="4" w:space="1" w:color="auto"/>
              </w:pBdr>
              <w:tabs>
                <w:tab w:val="decimal" w:pos="1962"/>
              </w:tabs>
              <w:spacing w:line="380" w:lineRule="exact"/>
              <w:rPr>
                <w:rFonts w:ascii="Arial" w:hAnsi="Arial" w:cs="Arial"/>
              </w:rPr>
            </w:pPr>
            <w:r w:rsidRPr="00D8092D">
              <w:rPr>
                <w:rFonts w:ascii="Arial" w:hAnsi="Arial" w:cs="Arial"/>
              </w:rPr>
              <w:t>(9,333)</w:t>
            </w:r>
          </w:p>
        </w:tc>
        <w:tc>
          <w:tcPr>
            <w:tcW w:w="2250" w:type="dxa"/>
          </w:tcPr>
          <w:p w14:paraId="66B54D67" w14:textId="0F71EC80" w:rsidR="00D6799A" w:rsidRPr="00D8092D" w:rsidRDefault="00B31FE6" w:rsidP="00D6799A">
            <w:pPr>
              <w:pBdr>
                <w:bottom w:val="single" w:sz="4" w:space="1" w:color="auto"/>
              </w:pBdr>
              <w:tabs>
                <w:tab w:val="decimal" w:pos="1872"/>
              </w:tabs>
              <w:spacing w:line="380" w:lineRule="exact"/>
              <w:rPr>
                <w:rFonts w:ascii="Arial" w:hAnsi="Arial" w:cs="Arial"/>
              </w:rPr>
            </w:pPr>
            <w:r w:rsidRPr="00D8092D">
              <w:rPr>
                <w:rFonts w:ascii="Arial" w:hAnsi="Arial" w:cs="Arial"/>
              </w:rPr>
              <w:t>(3,736)</w:t>
            </w:r>
          </w:p>
        </w:tc>
      </w:tr>
      <w:tr w:rsidR="00D6799A" w:rsidRPr="00D8092D" w14:paraId="13DF210B" w14:textId="77777777" w:rsidTr="00EE232E">
        <w:tc>
          <w:tcPr>
            <w:tcW w:w="4590" w:type="dxa"/>
          </w:tcPr>
          <w:p w14:paraId="13DF2108" w14:textId="6C7995B1" w:rsidR="00D6799A" w:rsidRPr="00D8092D" w:rsidRDefault="00D6799A" w:rsidP="00D6799A">
            <w:pPr>
              <w:pStyle w:val="Header"/>
              <w:spacing w:line="380" w:lineRule="exact"/>
              <w:ind w:left="72"/>
              <w:jc w:val="both"/>
              <w:rPr>
                <w:rFonts w:ascii="Arial" w:hAnsi="Arial" w:cs="Arial"/>
                <w:lang w:val="en-GB"/>
              </w:rPr>
            </w:pPr>
            <w:r w:rsidRPr="00D8092D">
              <w:rPr>
                <w:rFonts w:ascii="Arial" w:hAnsi="Arial" w:cs="Arial"/>
              </w:rPr>
              <w:t xml:space="preserve">Balance as at </w:t>
            </w:r>
            <w:r w:rsidR="005549C8" w:rsidRPr="00D8092D">
              <w:rPr>
                <w:rFonts w:ascii="Arial" w:hAnsi="Arial" w:cs="Arial"/>
              </w:rPr>
              <w:t>30 June</w:t>
            </w:r>
            <w:r w:rsidR="00776E68" w:rsidRPr="00D8092D">
              <w:rPr>
                <w:rFonts w:ascii="Arial" w:hAnsi="Arial" w:cs="Arial"/>
              </w:rPr>
              <w:t xml:space="preserve"> 2024</w:t>
            </w:r>
          </w:p>
        </w:tc>
        <w:tc>
          <w:tcPr>
            <w:tcW w:w="2340" w:type="dxa"/>
          </w:tcPr>
          <w:p w14:paraId="13DF2109" w14:textId="2B9219CE" w:rsidR="00D6799A" w:rsidRPr="00D8092D" w:rsidRDefault="00B31FE6" w:rsidP="00D6799A">
            <w:pPr>
              <w:pBdr>
                <w:bottom w:val="double" w:sz="4" w:space="1" w:color="auto"/>
              </w:pBdr>
              <w:tabs>
                <w:tab w:val="decimal" w:pos="1962"/>
              </w:tabs>
              <w:spacing w:line="380" w:lineRule="exact"/>
              <w:rPr>
                <w:rFonts w:ascii="Arial" w:hAnsi="Arial" w:cstheme="minorBidi"/>
                <w:cs/>
              </w:rPr>
            </w:pPr>
            <w:r w:rsidRPr="00D8092D">
              <w:rPr>
                <w:rFonts w:ascii="Arial" w:hAnsi="Arial" w:cstheme="minorBidi"/>
              </w:rPr>
              <w:t>4,392,</w:t>
            </w:r>
            <w:r w:rsidR="0026255C" w:rsidRPr="00D8092D">
              <w:rPr>
                <w:rFonts w:ascii="Arial" w:hAnsi="Arial" w:cstheme="minorBidi"/>
              </w:rPr>
              <w:t>661</w:t>
            </w:r>
          </w:p>
        </w:tc>
        <w:tc>
          <w:tcPr>
            <w:tcW w:w="2250" w:type="dxa"/>
            <w:vAlign w:val="center"/>
          </w:tcPr>
          <w:p w14:paraId="13DF210A" w14:textId="509B3BC9" w:rsidR="00D6799A" w:rsidRPr="00D8092D" w:rsidRDefault="00B31FE6" w:rsidP="00D6799A">
            <w:pPr>
              <w:pBdr>
                <w:bottom w:val="double" w:sz="4" w:space="1" w:color="auto"/>
              </w:pBdr>
              <w:tabs>
                <w:tab w:val="decimal" w:pos="1872"/>
              </w:tabs>
              <w:spacing w:line="380" w:lineRule="exact"/>
              <w:rPr>
                <w:rFonts w:ascii="Arial" w:hAnsi="Arial" w:cstheme="minorBidi"/>
                <w:cs/>
              </w:rPr>
            </w:pPr>
            <w:r w:rsidRPr="00D8092D">
              <w:rPr>
                <w:rFonts w:ascii="Arial" w:hAnsi="Arial" w:cstheme="minorBidi"/>
              </w:rPr>
              <w:t>1,329,264</w:t>
            </w:r>
          </w:p>
        </w:tc>
      </w:tr>
    </w:tbl>
    <w:p w14:paraId="13DF210D" w14:textId="6646C0A1" w:rsidR="00673C78" w:rsidRPr="00D8092D" w:rsidRDefault="00673C78" w:rsidP="00002D82">
      <w:pPr>
        <w:tabs>
          <w:tab w:val="left" w:pos="540"/>
        </w:tabs>
        <w:spacing w:before="240" w:after="120" w:line="380" w:lineRule="exact"/>
        <w:ind w:left="547"/>
        <w:jc w:val="both"/>
        <w:rPr>
          <w:rFonts w:ascii="Arial" w:hAnsi="Arial" w:cs="Angsana New"/>
        </w:rPr>
      </w:pPr>
      <w:r w:rsidRPr="00D8092D">
        <w:rPr>
          <w:rFonts w:ascii="Arial" w:hAnsi="Arial" w:cs="Angsana New"/>
        </w:rPr>
        <w:t>The loans are secured by mortgage of plots of land and buildings of its subsi</w:t>
      </w:r>
      <w:r w:rsidR="00ED4F5D" w:rsidRPr="00D8092D">
        <w:rPr>
          <w:rFonts w:ascii="Arial" w:hAnsi="Arial" w:cs="Angsana New"/>
        </w:rPr>
        <w:t>diaries, as described in Note</w:t>
      </w:r>
      <w:r w:rsidR="005C40F4" w:rsidRPr="00D8092D">
        <w:rPr>
          <w:rFonts w:ascii="Arial" w:hAnsi="Arial" w:cs="Angsana New"/>
        </w:rPr>
        <w:t>s</w:t>
      </w:r>
      <w:r w:rsidR="00ED4F5D" w:rsidRPr="00D8092D">
        <w:rPr>
          <w:rFonts w:ascii="Arial" w:hAnsi="Arial" w:cs="Angsana New"/>
        </w:rPr>
        <w:t xml:space="preserve"> </w:t>
      </w:r>
      <w:r w:rsidR="008314C1" w:rsidRPr="00D8092D">
        <w:rPr>
          <w:rFonts w:ascii="Arial" w:hAnsi="Arial" w:cs="Angsana New"/>
        </w:rPr>
        <w:t>4</w:t>
      </w:r>
      <w:r w:rsidR="00F06F2A" w:rsidRPr="00D8092D">
        <w:rPr>
          <w:rFonts w:ascii="Arial" w:hAnsi="Arial" w:cs="Angsana New"/>
        </w:rPr>
        <w:t xml:space="preserve">, </w:t>
      </w:r>
      <w:r w:rsidR="00E65E70" w:rsidRPr="00D8092D">
        <w:rPr>
          <w:rFonts w:ascii="Arial" w:hAnsi="Arial" w:cs="Angsana New"/>
        </w:rPr>
        <w:t>8</w:t>
      </w:r>
      <w:r w:rsidR="00D0316D" w:rsidRPr="00D8092D">
        <w:rPr>
          <w:rFonts w:ascii="Arial" w:hAnsi="Arial" w:cs="Angsana New"/>
        </w:rPr>
        <w:t xml:space="preserve"> and </w:t>
      </w:r>
      <w:r w:rsidR="00E65E70" w:rsidRPr="00D8092D">
        <w:rPr>
          <w:rFonts w:ascii="Arial" w:hAnsi="Arial" w:cs="Angsana New"/>
        </w:rPr>
        <w:t>9</w:t>
      </w:r>
      <w:r w:rsidR="008514D5" w:rsidRPr="00D8092D">
        <w:rPr>
          <w:rFonts w:ascii="Arial" w:hAnsi="Arial" w:cs="Angsana New"/>
        </w:rPr>
        <w:t xml:space="preserve">. </w:t>
      </w:r>
      <w:r w:rsidR="005226AB" w:rsidRPr="00D8092D">
        <w:rPr>
          <w:rFonts w:ascii="Arial" w:hAnsi="Arial" w:cs="Angsana New"/>
        </w:rPr>
        <w:t>Certain loans are</w:t>
      </w:r>
      <w:r w:rsidR="008514D5" w:rsidRPr="00D8092D">
        <w:rPr>
          <w:rFonts w:ascii="Arial" w:hAnsi="Arial" w:cs="Angsana New"/>
        </w:rPr>
        <w:t xml:space="preserve"> guaranteed by</w:t>
      </w:r>
      <w:r w:rsidR="00FF1F0E" w:rsidRPr="00D8092D">
        <w:rPr>
          <w:rFonts w:ascii="Arial" w:hAnsi="Arial" w:cs="Angsana New"/>
        </w:rPr>
        <w:t xml:space="preserve"> </w:t>
      </w:r>
      <w:r w:rsidR="002174B6" w:rsidRPr="00D8092D">
        <w:rPr>
          <w:rFonts w:ascii="Arial" w:hAnsi="Arial" w:cs="Angsana New"/>
        </w:rPr>
        <w:t>the Company</w:t>
      </w:r>
      <w:r w:rsidR="005226AB" w:rsidRPr="00D8092D">
        <w:rPr>
          <w:rFonts w:ascii="Arial" w:hAnsi="Arial" w:cs="Angsana New"/>
        </w:rPr>
        <w:t xml:space="preserve"> and the pledge of the </w:t>
      </w:r>
      <w:r w:rsidR="003A2C4F" w:rsidRPr="00D8092D">
        <w:rPr>
          <w:rFonts w:ascii="Arial" w:hAnsi="Arial" w:cs="Angsana New"/>
        </w:rPr>
        <w:t>10</w:t>
      </w:r>
      <w:r w:rsidR="005226AB" w:rsidRPr="00D8092D">
        <w:rPr>
          <w:rFonts w:ascii="Arial" w:hAnsi="Arial" w:cs="Angsana New"/>
        </w:rPr>
        <w:t xml:space="preserve"> million ordinary shares of Thai Wah Public Company Limited</w:t>
      </w:r>
      <w:r w:rsidR="00F3255B" w:rsidRPr="00D8092D">
        <w:rPr>
          <w:rFonts w:ascii="Arial" w:hAnsi="Arial" w:cs="Angsana New"/>
        </w:rPr>
        <w:t xml:space="preserve">, as described in </w:t>
      </w:r>
      <w:r w:rsidR="00FC4CA7" w:rsidRPr="00D8092D">
        <w:rPr>
          <w:rFonts w:ascii="Arial" w:hAnsi="Arial" w:cs="Angsana New" w:hint="cs"/>
          <w:cs/>
        </w:rPr>
        <w:t xml:space="preserve">                    </w:t>
      </w:r>
      <w:r w:rsidR="00F3255B" w:rsidRPr="00D8092D">
        <w:rPr>
          <w:rFonts w:ascii="Arial" w:hAnsi="Arial" w:cs="Angsana New"/>
        </w:rPr>
        <w:t xml:space="preserve">Note </w:t>
      </w:r>
      <w:r w:rsidR="00E65E70" w:rsidRPr="00D8092D">
        <w:rPr>
          <w:rFonts w:ascii="Arial" w:hAnsi="Arial" w:cs="Angsana New"/>
        </w:rPr>
        <w:t>7</w:t>
      </w:r>
      <w:r w:rsidR="005D08F5" w:rsidRPr="00D8092D">
        <w:rPr>
          <w:rFonts w:ascii="Arial" w:hAnsi="Arial" w:cs="Angsana New"/>
        </w:rPr>
        <w:t>.</w:t>
      </w:r>
      <w:r w:rsidR="00F3255B" w:rsidRPr="00D8092D">
        <w:rPr>
          <w:rFonts w:ascii="Arial" w:hAnsi="Arial" w:cs="Angsana New"/>
        </w:rPr>
        <w:t>1</w:t>
      </w:r>
      <w:r w:rsidR="008F236B" w:rsidRPr="00D8092D">
        <w:rPr>
          <w:rFonts w:ascii="Arial" w:hAnsi="Arial" w:cs="Angsana New"/>
        </w:rPr>
        <w:t>.</w:t>
      </w:r>
    </w:p>
    <w:p w14:paraId="13DF210E" w14:textId="4ED61BE0" w:rsidR="00673C78" w:rsidRPr="00D8092D" w:rsidRDefault="00C87571" w:rsidP="00002D82">
      <w:pPr>
        <w:tabs>
          <w:tab w:val="left" w:pos="540"/>
        </w:tabs>
        <w:spacing w:before="120" w:after="120" w:line="380" w:lineRule="exact"/>
        <w:ind w:left="547"/>
        <w:jc w:val="both"/>
        <w:rPr>
          <w:rFonts w:ascii="Arial" w:hAnsi="Arial" w:cs="Angsana New"/>
        </w:rPr>
      </w:pPr>
      <w:r w:rsidRPr="00D8092D">
        <w:rPr>
          <w:rFonts w:ascii="Arial" w:hAnsi="Arial" w:cs="Angsana New"/>
        </w:rPr>
        <w:t xml:space="preserve">The loan agreements contain several covenants which, among other things, require </w:t>
      </w:r>
      <w:r w:rsidR="003E1259" w:rsidRPr="00D8092D">
        <w:rPr>
          <w:rFonts w:ascii="Arial" w:hAnsi="Arial" w:cs="Angsana New"/>
        </w:rPr>
        <w:t xml:space="preserve">                        </w:t>
      </w:r>
      <w:r w:rsidRPr="00D8092D">
        <w:rPr>
          <w:rFonts w:ascii="Arial" w:hAnsi="Arial" w:cs="Angsana New"/>
        </w:rPr>
        <w:t>the Group to maintain debt to equity ratios and debt service coverage ratios at the rate prescribed in the agreements</w:t>
      </w:r>
      <w:r w:rsidR="00673C78" w:rsidRPr="00D8092D">
        <w:rPr>
          <w:rFonts w:ascii="Arial" w:hAnsi="Arial" w:cs="Angsana New"/>
        </w:rPr>
        <w:t xml:space="preserve">.  </w:t>
      </w:r>
    </w:p>
    <w:p w14:paraId="7AD8C5DD" w14:textId="613247EF" w:rsidR="00F37EEF" w:rsidRDefault="00F37EEF" w:rsidP="00F37EEF">
      <w:pPr>
        <w:tabs>
          <w:tab w:val="left" w:pos="540"/>
        </w:tabs>
        <w:spacing w:before="120" w:after="120" w:line="380" w:lineRule="exact"/>
        <w:ind w:left="547"/>
        <w:jc w:val="both"/>
        <w:rPr>
          <w:rFonts w:ascii="Arial" w:hAnsi="Arial" w:cs="Angsana New"/>
        </w:rPr>
      </w:pPr>
      <w:r w:rsidRPr="00D8092D">
        <w:rPr>
          <w:rFonts w:ascii="Arial" w:hAnsi="Arial" w:cs="Angsana New"/>
        </w:rPr>
        <w:t xml:space="preserve">As of </w:t>
      </w:r>
      <w:r w:rsidR="005549C8" w:rsidRPr="00D8092D">
        <w:rPr>
          <w:rFonts w:ascii="Arial" w:hAnsi="Arial" w:cs="Angsana New"/>
        </w:rPr>
        <w:t>30 June</w:t>
      </w:r>
      <w:r w:rsidR="00776E68" w:rsidRPr="00D8092D">
        <w:rPr>
          <w:rFonts w:ascii="Arial" w:hAnsi="Arial" w:cs="Angsana New"/>
        </w:rPr>
        <w:t xml:space="preserve"> 2024</w:t>
      </w:r>
      <w:r w:rsidRPr="00D8092D">
        <w:rPr>
          <w:rFonts w:ascii="Arial" w:hAnsi="Arial" w:cs="Angsana New"/>
        </w:rPr>
        <w:t xml:space="preserve">, the long-term credit facilities </w:t>
      </w:r>
      <w:r w:rsidR="006C1FCC" w:rsidRPr="00D8092D">
        <w:rPr>
          <w:rFonts w:ascii="Arial" w:hAnsi="Arial" w:cs="Angsana New"/>
        </w:rPr>
        <w:t xml:space="preserve">of the subsidiaries which have not yet </w:t>
      </w:r>
      <w:r w:rsidRPr="00D8092D">
        <w:rPr>
          <w:rFonts w:ascii="Arial" w:hAnsi="Arial" w:cs="Angsana New"/>
        </w:rPr>
        <w:t xml:space="preserve">been drawn down, totaling Baht </w:t>
      </w:r>
      <w:r w:rsidR="00066176" w:rsidRPr="00D8092D">
        <w:rPr>
          <w:rFonts w:ascii="Arial" w:hAnsi="Arial" w:cs="Angsana New"/>
        </w:rPr>
        <w:t>1,357</w:t>
      </w:r>
      <w:r w:rsidRPr="00D8092D">
        <w:rPr>
          <w:rFonts w:ascii="Arial" w:hAnsi="Arial" w:cs="Angsana New"/>
        </w:rPr>
        <w:t xml:space="preserve"> million (31 December 202</w:t>
      </w:r>
      <w:r w:rsidR="00776E68" w:rsidRPr="00D8092D">
        <w:rPr>
          <w:rFonts w:ascii="Arial" w:hAnsi="Arial" w:cs="Angsana New"/>
        </w:rPr>
        <w:t>3</w:t>
      </w:r>
      <w:r w:rsidRPr="00D8092D">
        <w:rPr>
          <w:rFonts w:ascii="Arial" w:hAnsi="Arial" w:cs="Angsana New"/>
        </w:rPr>
        <w:t xml:space="preserve">: Baht </w:t>
      </w:r>
      <w:r w:rsidR="00932123" w:rsidRPr="00D8092D">
        <w:rPr>
          <w:rFonts w:ascii="Arial" w:hAnsi="Arial" w:cs="Angsana New"/>
        </w:rPr>
        <w:t>641</w:t>
      </w:r>
      <w:r w:rsidRPr="00D8092D">
        <w:rPr>
          <w:rFonts w:ascii="Arial" w:hAnsi="Arial" w:cs="Angsana New"/>
        </w:rPr>
        <w:t xml:space="preserve"> million).</w:t>
      </w:r>
    </w:p>
    <w:p w14:paraId="7A330862" w14:textId="0999E4F1" w:rsidR="005549C8" w:rsidRPr="00CE2AB6" w:rsidRDefault="00CE2AB6" w:rsidP="00CE2AB6">
      <w:pPr>
        <w:tabs>
          <w:tab w:val="left" w:pos="540"/>
        </w:tabs>
        <w:spacing w:before="120" w:after="120" w:line="380" w:lineRule="exact"/>
        <w:ind w:left="547"/>
        <w:jc w:val="both"/>
        <w:rPr>
          <w:rFonts w:ascii="Arial" w:hAnsi="Arial" w:cs="Angsana New"/>
        </w:rPr>
      </w:pPr>
      <w:r w:rsidRPr="00CE2AB6">
        <w:rPr>
          <w:rFonts w:ascii="Arial" w:hAnsi="Arial" w:cs="Angsana New"/>
        </w:rPr>
        <w:t xml:space="preserve">During the period, a financial institution approved a two-year interest rate reduction for its subsidiaries for </w:t>
      </w:r>
      <w:r w:rsidR="00790C92">
        <w:rPr>
          <w:rFonts w:ascii="Arial" w:hAnsi="Arial" w:cs="Angsana New"/>
        </w:rPr>
        <w:t>11</w:t>
      </w:r>
      <w:r w:rsidRPr="00CE2AB6">
        <w:rPr>
          <w:rFonts w:ascii="Arial" w:hAnsi="Arial" w:cs="Angsana New"/>
        </w:rPr>
        <w:t xml:space="preserve"> loan agreements, effective from July 2024 to June 2026. The Group has settled all suspended interest payments on these loan agreements.</w:t>
      </w:r>
      <w:r w:rsidR="005549C8" w:rsidRPr="00CE2AB6">
        <w:rPr>
          <w:rFonts w:ascii="Arial" w:hAnsi="Arial" w:cs="Angsana New"/>
        </w:rPr>
        <w:br w:type="page"/>
      </w:r>
    </w:p>
    <w:p w14:paraId="13DF21C0" w14:textId="42A56400" w:rsidR="00673C78" w:rsidRPr="00D8092D" w:rsidRDefault="00DC7574" w:rsidP="00002D82">
      <w:pPr>
        <w:spacing w:before="120" w:after="120" w:line="380" w:lineRule="exact"/>
        <w:ind w:left="547" w:hanging="547"/>
        <w:rPr>
          <w:rFonts w:ascii="Arial" w:hAnsi="Arial"/>
          <w:b/>
          <w:bCs/>
        </w:rPr>
      </w:pPr>
      <w:r w:rsidRPr="00D8092D">
        <w:rPr>
          <w:rFonts w:ascii="Arial" w:hAnsi="Arial" w:cs="Arial"/>
          <w:b/>
          <w:bCs/>
          <w:szCs w:val="20"/>
        </w:rPr>
        <w:lastRenderedPageBreak/>
        <w:t>1</w:t>
      </w:r>
      <w:r w:rsidR="00E65E70" w:rsidRPr="00D8092D">
        <w:rPr>
          <w:rFonts w:ascii="Arial" w:hAnsi="Arial" w:cs="Arial"/>
          <w:b/>
          <w:bCs/>
          <w:szCs w:val="20"/>
        </w:rPr>
        <w:t>2</w:t>
      </w:r>
      <w:r w:rsidR="008A1DFB" w:rsidRPr="00D8092D">
        <w:rPr>
          <w:rFonts w:ascii="Arial" w:hAnsi="Arial" w:cs="Arial"/>
          <w:b/>
          <w:bCs/>
          <w:szCs w:val="20"/>
        </w:rPr>
        <w:t xml:space="preserve">. </w:t>
      </w:r>
      <w:r w:rsidR="008A1DFB" w:rsidRPr="00D8092D">
        <w:rPr>
          <w:rFonts w:ascii="Arial" w:hAnsi="Arial" w:cs="Arial"/>
          <w:b/>
          <w:bCs/>
          <w:szCs w:val="20"/>
        </w:rPr>
        <w:tab/>
      </w:r>
      <w:r w:rsidR="00BF4073" w:rsidRPr="00D8092D">
        <w:rPr>
          <w:rFonts w:ascii="Arial" w:hAnsi="Arial"/>
          <w:b/>
          <w:bCs/>
        </w:rPr>
        <w:t>Income tax</w:t>
      </w:r>
    </w:p>
    <w:p w14:paraId="13DF21C1" w14:textId="39BDFD61" w:rsidR="00673C78" w:rsidRPr="00D8092D" w:rsidRDefault="00673C78" w:rsidP="00002D82">
      <w:pPr>
        <w:spacing w:before="120" w:after="120" w:line="380" w:lineRule="exact"/>
        <w:ind w:left="547" w:hanging="547"/>
        <w:jc w:val="both"/>
        <w:rPr>
          <w:rFonts w:ascii="Arial" w:hAnsi="Arial"/>
        </w:rPr>
      </w:pPr>
      <w:r w:rsidRPr="00D8092D">
        <w:rPr>
          <w:rFonts w:ascii="Arial" w:hAnsi="Arial"/>
        </w:rPr>
        <w:tab/>
        <w:t xml:space="preserve">Interim corporate income tax was calculated on </w:t>
      </w:r>
      <w:r w:rsidR="004B50A5" w:rsidRPr="00D8092D">
        <w:rPr>
          <w:rFonts w:ascii="Arial" w:hAnsi="Arial"/>
        </w:rPr>
        <w:t>profit (</w:t>
      </w:r>
      <w:r w:rsidR="00AC4890" w:rsidRPr="00D8092D">
        <w:rPr>
          <w:rFonts w:ascii="Arial" w:hAnsi="Arial"/>
        </w:rPr>
        <w:t>loss</w:t>
      </w:r>
      <w:r w:rsidR="004B50A5" w:rsidRPr="00D8092D">
        <w:rPr>
          <w:rFonts w:ascii="Arial" w:hAnsi="Arial"/>
        </w:rPr>
        <w:t>)</w:t>
      </w:r>
      <w:r w:rsidRPr="00D8092D">
        <w:rPr>
          <w:rFonts w:ascii="Arial" w:hAnsi="Arial"/>
        </w:rPr>
        <w:t xml:space="preserve"> before income tax for the period, using the estimated effective tax rate for the year.</w:t>
      </w:r>
    </w:p>
    <w:p w14:paraId="13DF21C2" w14:textId="03543D7F" w:rsidR="00673C78" w:rsidRPr="00D8092D" w:rsidRDefault="00673C78" w:rsidP="00002D82">
      <w:pPr>
        <w:spacing w:before="120" w:after="120" w:line="380" w:lineRule="exact"/>
        <w:ind w:left="547" w:hanging="547"/>
        <w:jc w:val="both"/>
        <w:rPr>
          <w:rFonts w:ascii="Arial" w:hAnsi="Arial"/>
        </w:rPr>
      </w:pPr>
      <w:r w:rsidRPr="00D8092D">
        <w:rPr>
          <w:rFonts w:ascii="Arial" w:hAnsi="Arial"/>
        </w:rPr>
        <w:tab/>
        <w:t xml:space="preserve">Income tax expenses for the </w:t>
      </w:r>
      <w:r w:rsidR="00D33A2A" w:rsidRPr="00D8092D">
        <w:rPr>
          <w:rFonts w:ascii="Arial" w:hAnsi="Arial"/>
        </w:rPr>
        <w:t>three-month</w:t>
      </w:r>
      <w:r w:rsidR="000B09F2" w:rsidRPr="00D8092D">
        <w:rPr>
          <w:rFonts w:ascii="Arial" w:hAnsi="Arial"/>
        </w:rPr>
        <w:t xml:space="preserve"> </w:t>
      </w:r>
      <w:r w:rsidR="005549C8" w:rsidRPr="00D8092D">
        <w:rPr>
          <w:rFonts w:ascii="Arial" w:hAnsi="Arial"/>
        </w:rPr>
        <w:t xml:space="preserve">and six-month </w:t>
      </w:r>
      <w:r w:rsidRPr="00D8092D">
        <w:rPr>
          <w:rFonts w:ascii="Arial" w:hAnsi="Arial"/>
        </w:rPr>
        <w:t>periods ended</w:t>
      </w:r>
      <w:r w:rsidR="0045031C" w:rsidRPr="00D8092D">
        <w:rPr>
          <w:rFonts w:ascii="Arial" w:hAnsi="Arial"/>
        </w:rPr>
        <w:t xml:space="preserve"> </w:t>
      </w:r>
      <w:r w:rsidR="005549C8" w:rsidRPr="00D8092D">
        <w:rPr>
          <w:rFonts w:ascii="Arial" w:hAnsi="Arial"/>
        </w:rPr>
        <w:t>30 June</w:t>
      </w:r>
      <w:r w:rsidR="00776E68" w:rsidRPr="00D8092D">
        <w:rPr>
          <w:rFonts w:ascii="Arial" w:hAnsi="Arial"/>
        </w:rPr>
        <w:t xml:space="preserve"> 2024</w:t>
      </w:r>
      <w:r w:rsidR="001E3417" w:rsidRPr="00D8092D">
        <w:rPr>
          <w:rFonts w:ascii="Arial" w:hAnsi="Arial"/>
        </w:rPr>
        <w:t xml:space="preserve"> </w:t>
      </w:r>
      <w:r w:rsidRPr="00D8092D">
        <w:rPr>
          <w:rFonts w:ascii="Arial" w:hAnsi="Arial"/>
        </w:rPr>
        <w:t xml:space="preserve">and </w:t>
      </w:r>
      <w:r w:rsidR="00AC4890" w:rsidRPr="00D8092D">
        <w:rPr>
          <w:rFonts w:ascii="Arial" w:hAnsi="Arial"/>
        </w:rPr>
        <w:t>202</w:t>
      </w:r>
      <w:r w:rsidR="00776E68" w:rsidRPr="00D8092D">
        <w:rPr>
          <w:rFonts w:ascii="Arial" w:hAnsi="Arial"/>
        </w:rPr>
        <w:t>3</w:t>
      </w:r>
      <w:r w:rsidRPr="00D8092D">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D8092D" w14:paraId="135CEB7D" w14:textId="77777777" w:rsidTr="000B09F2">
        <w:tc>
          <w:tcPr>
            <w:tcW w:w="4140" w:type="dxa"/>
          </w:tcPr>
          <w:p w14:paraId="0358D1D4" w14:textId="6FE0BFC6" w:rsidR="000B09F2" w:rsidRPr="00D8092D" w:rsidRDefault="000B09F2" w:rsidP="000B09F2">
            <w:pPr>
              <w:spacing w:line="340" w:lineRule="exact"/>
              <w:ind w:right="-18"/>
              <w:jc w:val="thaiDistribute"/>
              <w:rPr>
                <w:rFonts w:ascii="Arial" w:hAnsi="Arial" w:cs="Arial"/>
                <w:sz w:val="20"/>
                <w:szCs w:val="20"/>
              </w:rPr>
            </w:pPr>
            <w:r w:rsidRPr="00D8092D">
              <w:rPr>
                <w:rFonts w:ascii="Arial" w:hAnsi="Arial" w:cs="Angsana New"/>
                <w:b/>
                <w:bCs/>
                <w:sz w:val="20"/>
                <w:szCs w:val="20"/>
                <w:cs/>
              </w:rPr>
              <w:tab/>
            </w:r>
            <w:r w:rsidRPr="00D8092D">
              <w:rPr>
                <w:rFonts w:ascii="Arial" w:hAnsi="Arial" w:cs="Arial"/>
                <w:b/>
                <w:bCs/>
                <w:sz w:val="20"/>
                <w:szCs w:val="20"/>
              </w:rPr>
              <w:tab/>
            </w:r>
            <w:r w:rsidRPr="00D8092D">
              <w:rPr>
                <w:rFonts w:ascii="Arial" w:hAnsi="Arial" w:cs="Arial"/>
                <w:sz w:val="20"/>
                <w:szCs w:val="20"/>
              </w:rPr>
              <w:tab/>
            </w:r>
          </w:p>
        </w:tc>
        <w:tc>
          <w:tcPr>
            <w:tcW w:w="2538" w:type="dxa"/>
            <w:gridSpan w:val="2"/>
          </w:tcPr>
          <w:p w14:paraId="0176741B" w14:textId="77777777" w:rsidR="000B09F2" w:rsidRPr="00D8092D"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D8092D"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D8092D">
              <w:rPr>
                <w:rFonts w:ascii="Arial" w:hAnsi="Arial" w:cs="Arial"/>
                <w:sz w:val="20"/>
                <w:szCs w:val="20"/>
              </w:rPr>
              <w:t>(Unit: Thousand Baht)</w:t>
            </w:r>
          </w:p>
        </w:tc>
      </w:tr>
      <w:tr w:rsidR="000B09F2" w:rsidRPr="00D8092D" w14:paraId="321EB2C2" w14:textId="77777777" w:rsidTr="000B09F2">
        <w:tc>
          <w:tcPr>
            <w:tcW w:w="4140" w:type="dxa"/>
          </w:tcPr>
          <w:p w14:paraId="6EC2CA10" w14:textId="77777777" w:rsidR="000B09F2" w:rsidRPr="00D8092D"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3CD07AD3"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For the </w:t>
            </w:r>
            <w:r w:rsidR="00776E68" w:rsidRPr="00D8092D">
              <w:rPr>
                <w:rFonts w:ascii="Arial" w:hAnsi="Arial" w:cs="Arial"/>
                <w:sz w:val="20"/>
                <w:szCs w:val="20"/>
              </w:rPr>
              <w:t>three</w:t>
            </w:r>
            <w:r w:rsidRPr="00D8092D">
              <w:rPr>
                <w:rFonts w:ascii="Arial" w:hAnsi="Arial" w:cs="Arial"/>
                <w:sz w:val="20"/>
                <w:szCs w:val="20"/>
              </w:rPr>
              <w:t xml:space="preserve">-month periods ended </w:t>
            </w:r>
            <w:r w:rsidR="005549C8" w:rsidRPr="00D8092D">
              <w:rPr>
                <w:rFonts w:ascii="Arial" w:hAnsi="Arial" w:cs="Arial"/>
                <w:sz w:val="20"/>
                <w:szCs w:val="20"/>
              </w:rPr>
              <w:t>30 June</w:t>
            </w:r>
          </w:p>
        </w:tc>
      </w:tr>
      <w:tr w:rsidR="000B09F2" w:rsidRPr="00D8092D" w14:paraId="27EBA7D3" w14:textId="77777777" w:rsidTr="000B09F2">
        <w:tc>
          <w:tcPr>
            <w:tcW w:w="4140" w:type="dxa"/>
          </w:tcPr>
          <w:p w14:paraId="5EBC7E90" w14:textId="77777777" w:rsidR="000B09F2" w:rsidRPr="00D8092D"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Consolidated </w:t>
            </w:r>
          </w:p>
          <w:p w14:paraId="211E4022"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c>
          <w:tcPr>
            <w:tcW w:w="2520" w:type="dxa"/>
            <w:gridSpan w:val="2"/>
            <w:vAlign w:val="bottom"/>
          </w:tcPr>
          <w:p w14:paraId="208F22E9"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Separate </w:t>
            </w:r>
          </w:p>
          <w:p w14:paraId="2E3AFC3E" w14:textId="77777777" w:rsidR="000B09F2" w:rsidRPr="00D8092D"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r>
      <w:tr w:rsidR="00776E68" w:rsidRPr="00D8092D" w14:paraId="5AC321E0" w14:textId="77777777" w:rsidTr="000B09F2">
        <w:tc>
          <w:tcPr>
            <w:tcW w:w="4140" w:type="dxa"/>
          </w:tcPr>
          <w:p w14:paraId="16920034" w14:textId="77777777" w:rsidR="00776E68" w:rsidRPr="00D8092D" w:rsidRDefault="00776E68" w:rsidP="00776E68">
            <w:pPr>
              <w:spacing w:line="340" w:lineRule="exact"/>
              <w:ind w:right="-18"/>
              <w:jc w:val="thaiDistribute"/>
              <w:rPr>
                <w:rFonts w:ascii="Arial" w:hAnsi="Arial" w:cs="Arial"/>
                <w:b/>
                <w:bCs/>
                <w:sz w:val="20"/>
                <w:szCs w:val="20"/>
                <w:u w:val="single"/>
              </w:rPr>
            </w:pPr>
          </w:p>
        </w:tc>
        <w:tc>
          <w:tcPr>
            <w:tcW w:w="1278" w:type="dxa"/>
          </w:tcPr>
          <w:p w14:paraId="7A1E875B" w14:textId="16108CD4" w:rsidR="00776E68" w:rsidRPr="00D8092D"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003B9E4E" w14:textId="1293B5E5" w:rsidR="00776E68" w:rsidRPr="00D8092D"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c>
          <w:tcPr>
            <w:tcW w:w="1260" w:type="dxa"/>
          </w:tcPr>
          <w:p w14:paraId="0A34CDB6" w14:textId="163C131D" w:rsidR="00776E68" w:rsidRPr="00D8092D" w:rsidRDefault="00776E68" w:rsidP="00776E68">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26C47B83" w14:textId="75693E0D" w:rsidR="00776E68" w:rsidRPr="00D8092D" w:rsidRDefault="00776E68" w:rsidP="00776E68">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r>
      <w:tr w:rsidR="00776E68" w:rsidRPr="00D8092D" w14:paraId="5C3E9768" w14:textId="77777777" w:rsidTr="000B09F2">
        <w:tc>
          <w:tcPr>
            <w:tcW w:w="4140" w:type="dxa"/>
            <w:vAlign w:val="bottom"/>
          </w:tcPr>
          <w:p w14:paraId="0AF78268" w14:textId="77777777" w:rsidR="00776E68" w:rsidRPr="00D8092D" w:rsidRDefault="00776E68" w:rsidP="00776E68">
            <w:pPr>
              <w:tabs>
                <w:tab w:val="left" w:pos="1440"/>
              </w:tabs>
              <w:spacing w:line="340" w:lineRule="exact"/>
              <w:ind w:left="312" w:hanging="240"/>
              <w:rPr>
                <w:rFonts w:ascii="Arial" w:hAnsi="Arial"/>
                <w:b/>
                <w:bCs/>
                <w:sz w:val="20"/>
                <w:szCs w:val="20"/>
              </w:rPr>
            </w:pPr>
            <w:r w:rsidRPr="00D8092D">
              <w:rPr>
                <w:rFonts w:ascii="Arial" w:hAnsi="Arial"/>
                <w:b/>
                <w:bCs/>
                <w:sz w:val="20"/>
                <w:szCs w:val="20"/>
              </w:rPr>
              <w:t>Current income tax:</w:t>
            </w:r>
          </w:p>
        </w:tc>
        <w:tc>
          <w:tcPr>
            <w:tcW w:w="1278" w:type="dxa"/>
            <w:vAlign w:val="bottom"/>
          </w:tcPr>
          <w:p w14:paraId="54527A7D"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776E68" w:rsidRPr="00D8092D" w:rsidRDefault="00776E68" w:rsidP="00776E68">
            <w:pPr>
              <w:tabs>
                <w:tab w:val="decimal" w:pos="1062"/>
              </w:tabs>
              <w:spacing w:line="340" w:lineRule="exact"/>
              <w:ind w:right="-18"/>
              <w:jc w:val="right"/>
              <w:rPr>
                <w:rFonts w:ascii="Arial" w:hAnsi="Arial" w:cs="Arial"/>
                <w:sz w:val="20"/>
                <w:szCs w:val="20"/>
              </w:rPr>
            </w:pPr>
          </w:p>
        </w:tc>
      </w:tr>
      <w:tr w:rsidR="005549C8" w:rsidRPr="00D8092D" w14:paraId="66118314" w14:textId="77777777" w:rsidTr="000B09F2">
        <w:trPr>
          <w:trHeight w:val="80"/>
        </w:trPr>
        <w:tc>
          <w:tcPr>
            <w:tcW w:w="4140" w:type="dxa"/>
            <w:vAlign w:val="bottom"/>
          </w:tcPr>
          <w:p w14:paraId="68435D0D" w14:textId="77777777" w:rsidR="005549C8" w:rsidRPr="00D8092D" w:rsidRDefault="005549C8" w:rsidP="005549C8">
            <w:pPr>
              <w:tabs>
                <w:tab w:val="left" w:pos="1440"/>
              </w:tabs>
              <w:spacing w:line="340" w:lineRule="exact"/>
              <w:ind w:left="252" w:hanging="180"/>
              <w:rPr>
                <w:rFonts w:ascii="Arial" w:hAnsi="Arial"/>
                <w:sz w:val="20"/>
                <w:szCs w:val="20"/>
              </w:rPr>
            </w:pPr>
            <w:r w:rsidRPr="00D8092D">
              <w:rPr>
                <w:rFonts w:ascii="Arial" w:hAnsi="Arial"/>
                <w:sz w:val="20"/>
                <w:szCs w:val="20"/>
              </w:rPr>
              <w:t>Interim corporate income tax charge</w:t>
            </w:r>
          </w:p>
        </w:tc>
        <w:tc>
          <w:tcPr>
            <w:tcW w:w="1278" w:type="dxa"/>
            <w:vAlign w:val="bottom"/>
          </w:tcPr>
          <w:p w14:paraId="7B55A79E" w14:textId="2EBB35F9" w:rsidR="005549C8" w:rsidRPr="00D8092D" w:rsidRDefault="008931EF"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3,282</w:t>
            </w:r>
          </w:p>
        </w:tc>
        <w:tc>
          <w:tcPr>
            <w:tcW w:w="1260" w:type="dxa"/>
            <w:vAlign w:val="bottom"/>
          </w:tcPr>
          <w:p w14:paraId="200C47D2" w14:textId="54A2DBD9"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6,354</w:t>
            </w:r>
          </w:p>
        </w:tc>
        <w:tc>
          <w:tcPr>
            <w:tcW w:w="1260" w:type="dxa"/>
            <w:vAlign w:val="bottom"/>
          </w:tcPr>
          <w:p w14:paraId="122BFAAA" w14:textId="4904F408" w:rsidR="005549C8" w:rsidRPr="00D8092D" w:rsidRDefault="006B4B15"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w:t>
            </w:r>
          </w:p>
        </w:tc>
        <w:tc>
          <w:tcPr>
            <w:tcW w:w="1260" w:type="dxa"/>
            <w:vAlign w:val="bottom"/>
          </w:tcPr>
          <w:p w14:paraId="3C3C0827" w14:textId="4CEEBD95"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w:t>
            </w:r>
          </w:p>
        </w:tc>
      </w:tr>
      <w:tr w:rsidR="005549C8" w:rsidRPr="00D8092D" w14:paraId="6CE9032D" w14:textId="77777777" w:rsidTr="000B09F2">
        <w:tc>
          <w:tcPr>
            <w:tcW w:w="4140" w:type="dxa"/>
            <w:vAlign w:val="bottom"/>
          </w:tcPr>
          <w:p w14:paraId="48DE77F9" w14:textId="77777777" w:rsidR="005549C8" w:rsidRPr="00D8092D" w:rsidRDefault="005549C8" w:rsidP="005549C8">
            <w:pPr>
              <w:tabs>
                <w:tab w:val="left" w:pos="1440"/>
              </w:tabs>
              <w:spacing w:line="340" w:lineRule="exact"/>
              <w:ind w:left="252" w:hanging="180"/>
              <w:rPr>
                <w:rFonts w:ascii="Arial" w:hAnsi="Arial"/>
                <w:sz w:val="20"/>
                <w:szCs w:val="20"/>
              </w:rPr>
            </w:pPr>
            <w:r w:rsidRPr="00D8092D">
              <w:rPr>
                <w:rFonts w:ascii="Arial" w:hAnsi="Arial"/>
                <w:sz w:val="20"/>
                <w:szCs w:val="20"/>
              </w:rPr>
              <w:t>Adjustment in respect of income tax of previous year</w:t>
            </w:r>
          </w:p>
        </w:tc>
        <w:tc>
          <w:tcPr>
            <w:tcW w:w="1278" w:type="dxa"/>
            <w:vAlign w:val="bottom"/>
          </w:tcPr>
          <w:p w14:paraId="19AD5FE7" w14:textId="29C13E8A" w:rsidR="005549C8" w:rsidRPr="00D8092D" w:rsidRDefault="008931EF" w:rsidP="005549C8">
            <w:pPr>
              <w:tabs>
                <w:tab w:val="decimal" w:pos="954"/>
              </w:tabs>
              <w:spacing w:line="340" w:lineRule="exact"/>
              <w:ind w:right="-18"/>
              <w:rPr>
                <w:rFonts w:ascii="Arial" w:hAnsi="Arial" w:cs="Arial"/>
                <w:sz w:val="20"/>
                <w:szCs w:val="20"/>
              </w:rPr>
            </w:pPr>
            <w:r w:rsidRPr="00D8092D">
              <w:rPr>
                <w:rFonts w:ascii="Arial" w:hAnsi="Arial" w:cs="Arial"/>
                <w:sz w:val="20"/>
                <w:szCs w:val="20"/>
              </w:rPr>
              <w:t>(5,257)</w:t>
            </w:r>
          </w:p>
        </w:tc>
        <w:tc>
          <w:tcPr>
            <w:tcW w:w="1260" w:type="dxa"/>
            <w:vAlign w:val="bottom"/>
          </w:tcPr>
          <w:p w14:paraId="2B44EF98" w14:textId="5B85FB0F"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1,174</w:t>
            </w:r>
          </w:p>
        </w:tc>
        <w:tc>
          <w:tcPr>
            <w:tcW w:w="1260" w:type="dxa"/>
            <w:vAlign w:val="bottom"/>
          </w:tcPr>
          <w:p w14:paraId="0EA8696C" w14:textId="5E12A4C1" w:rsidR="005549C8" w:rsidRPr="00D8092D" w:rsidRDefault="006B4B15"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w:t>
            </w:r>
          </w:p>
        </w:tc>
        <w:tc>
          <w:tcPr>
            <w:tcW w:w="1260" w:type="dxa"/>
            <w:vAlign w:val="bottom"/>
          </w:tcPr>
          <w:p w14:paraId="6DE1077C" w14:textId="63217B88"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w:t>
            </w:r>
          </w:p>
        </w:tc>
      </w:tr>
      <w:tr w:rsidR="005549C8" w:rsidRPr="00D8092D" w14:paraId="33E6E10F" w14:textId="77777777" w:rsidTr="000B09F2">
        <w:tc>
          <w:tcPr>
            <w:tcW w:w="4140" w:type="dxa"/>
            <w:vAlign w:val="bottom"/>
          </w:tcPr>
          <w:p w14:paraId="19BC7F8E" w14:textId="77777777" w:rsidR="005549C8" w:rsidRPr="00D8092D" w:rsidRDefault="005549C8" w:rsidP="005549C8">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Deferred tax:</w:t>
            </w:r>
          </w:p>
        </w:tc>
        <w:tc>
          <w:tcPr>
            <w:tcW w:w="1278" w:type="dxa"/>
            <w:vAlign w:val="bottom"/>
          </w:tcPr>
          <w:p w14:paraId="6F763031" w14:textId="77777777" w:rsidR="005549C8" w:rsidRPr="00D8092D" w:rsidRDefault="005549C8" w:rsidP="005549C8">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5549C8" w:rsidRPr="00D8092D" w:rsidRDefault="005549C8" w:rsidP="005549C8">
            <w:pPr>
              <w:tabs>
                <w:tab w:val="decimal" w:pos="954"/>
              </w:tabs>
              <w:spacing w:line="340" w:lineRule="exact"/>
              <w:ind w:right="-18"/>
              <w:rPr>
                <w:rFonts w:ascii="Arial" w:hAnsi="Arial" w:cstheme="minorBidi"/>
                <w:sz w:val="20"/>
                <w:szCs w:val="20"/>
              </w:rPr>
            </w:pPr>
          </w:p>
        </w:tc>
        <w:tc>
          <w:tcPr>
            <w:tcW w:w="1260" w:type="dxa"/>
            <w:vAlign w:val="bottom"/>
          </w:tcPr>
          <w:p w14:paraId="0A4410FB" w14:textId="77777777" w:rsidR="005549C8" w:rsidRPr="00D8092D" w:rsidRDefault="005549C8" w:rsidP="005549C8">
            <w:pPr>
              <w:tabs>
                <w:tab w:val="decimal" w:pos="954"/>
              </w:tabs>
              <w:spacing w:line="340" w:lineRule="exact"/>
              <w:ind w:right="-18"/>
              <w:rPr>
                <w:rFonts w:ascii="Arial" w:hAnsi="Arial" w:cstheme="minorBidi"/>
                <w:sz w:val="20"/>
                <w:szCs w:val="20"/>
              </w:rPr>
            </w:pPr>
          </w:p>
        </w:tc>
        <w:tc>
          <w:tcPr>
            <w:tcW w:w="1260" w:type="dxa"/>
            <w:vAlign w:val="bottom"/>
          </w:tcPr>
          <w:p w14:paraId="704C22FB" w14:textId="77777777" w:rsidR="005549C8" w:rsidRPr="00D8092D" w:rsidRDefault="005549C8" w:rsidP="005549C8">
            <w:pPr>
              <w:tabs>
                <w:tab w:val="decimal" w:pos="954"/>
              </w:tabs>
              <w:spacing w:line="340" w:lineRule="exact"/>
              <w:ind w:right="-18"/>
              <w:rPr>
                <w:rFonts w:ascii="Arial" w:hAnsi="Arial" w:cstheme="minorBidi"/>
                <w:sz w:val="20"/>
                <w:szCs w:val="20"/>
              </w:rPr>
            </w:pPr>
          </w:p>
        </w:tc>
      </w:tr>
      <w:tr w:rsidR="005549C8" w:rsidRPr="00D8092D" w14:paraId="5314F588" w14:textId="77777777" w:rsidTr="000B09F2">
        <w:trPr>
          <w:trHeight w:val="711"/>
        </w:trPr>
        <w:tc>
          <w:tcPr>
            <w:tcW w:w="4140" w:type="dxa"/>
            <w:vAlign w:val="bottom"/>
          </w:tcPr>
          <w:p w14:paraId="3B54C940" w14:textId="77777777" w:rsidR="005549C8" w:rsidRPr="00D8092D" w:rsidRDefault="005549C8" w:rsidP="005549C8">
            <w:pPr>
              <w:tabs>
                <w:tab w:val="left" w:pos="567"/>
                <w:tab w:val="left" w:pos="1134"/>
                <w:tab w:val="left" w:pos="1701"/>
              </w:tabs>
              <w:spacing w:line="340" w:lineRule="exact"/>
              <w:ind w:left="252" w:hanging="180"/>
              <w:rPr>
                <w:rFonts w:ascii="Arial" w:hAnsi="Arial"/>
                <w:sz w:val="20"/>
                <w:szCs w:val="20"/>
              </w:rPr>
            </w:pPr>
            <w:r w:rsidRPr="00D8092D">
              <w:rPr>
                <w:rFonts w:ascii="Arial" w:hAnsi="Arial"/>
                <w:sz w:val="20"/>
                <w:szCs w:val="20"/>
              </w:rPr>
              <w:t xml:space="preserve">Relating to origination and reversal of temporary differences  </w:t>
            </w:r>
          </w:p>
        </w:tc>
        <w:tc>
          <w:tcPr>
            <w:tcW w:w="1278" w:type="dxa"/>
            <w:vAlign w:val="bottom"/>
          </w:tcPr>
          <w:p w14:paraId="3EB97D0F" w14:textId="15919DE4" w:rsidR="005549C8" w:rsidRPr="00D8092D" w:rsidRDefault="008931EF"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(17,141)</w:t>
            </w:r>
          </w:p>
        </w:tc>
        <w:tc>
          <w:tcPr>
            <w:tcW w:w="1260" w:type="dxa"/>
            <w:vAlign w:val="bottom"/>
          </w:tcPr>
          <w:p w14:paraId="6CFF75FF" w14:textId="60F1E381" w:rsidR="005549C8" w:rsidRPr="00D8092D" w:rsidRDefault="005549C8"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(85,452)</w:t>
            </w:r>
          </w:p>
        </w:tc>
        <w:tc>
          <w:tcPr>
            <w:tcW w:w="1260" w:type="dxa"/>
            <w:vAlign w:val="bottom"/>
          </w:tcPr>
          <w:p w14:paraId="1F5EB7C4" w14:textId="58B29094" w:rsidR="005549C8" w:rsidRPr="00D8092D" w:rsidRDefault="008931EF"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(858)</w:t>
            </w:r>
          </w:p>
        </w:tc>
        <w:tc>
          <w:tcPr>
            <w:tcW w:w="1260" w:type="dxa"/>
            <w:vAlign w:val="bottom"/>
          </w:tcPr>
          <w:p w14:paraId="0FBCA50F" w14:textId="2DE85DD5" w:rsidR="005549C8" w:rsidRPr="00D8092D" w:rsidRDefault="005549C8"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(975)</w:t>
            </w:r>
          </w:p>
        </w:tc>
      </w:tr>
      <w:tr w:rsidR="005549C8" w:rsidRPr="00D8092D" w14:paraId="043B3EB1" w14:textId="77777777" w:rsidTr="000B09F2">
        <w:tc>
          <w:tcPr>
            <w:tcW w:w="4140" w:type="dxa"/>
            <w:vAlign w:val="bottom"/>
          </w:tcPr>
          <w:p w14:paraId="661C4E60" w14:textId="5A70E3E8" w:rsidR="005549C8" w:rsidRPr="00D8092D" w:rsidRDefault="005549C8" w:rsidP="005549C8">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Income tax</w:t>
            </w:r>
            <w:r w:rsidR="00147AFC" w:rsidRPr="00D8092D">
              <w:rPr>
                <w:rFonts w:ascii="Arial" w:hAnsi="Arial"/>
                <w:b/>
                <w:bCs/>
                <w:sz w:val="20"/>
                <w:szCs w:val="20"/>
              </w:rPr>
              <w:t xml:space="preserve"> </w:t>
            </w:r>
            <w:r w:rsidRPr="00D8092D">
              <w:rPr>
                <w:rFonts w:ascii="Arial" w:hAnsi="Arial"/>
                <w:b/>
                <w:bCs/>
                <w:sz w:val="20"/>
                <w:szCs w:val="20"/>
              </w:rPr>
              <w:t>revenue reported in the income statement</w:t>
            </w:r>
          </w:p>
        </w:tc>
        <w:tc>
          <w:tcPr>
            <w:tcW w:w="1278" w:type="dxa"/>
            <w:vAlign w:val="bottom"/>
          </w:tcPr>
          <w:p w14:paraId="66F7AF42" w14:textId="32C6C86C" w:rsidR="005549C8" w:rsidRPr="00D8092D" w:rsidRDefault="008931EF" w:rsidP="005549C8">
            <w:pPr>
              <w:pBdr>
                <w:bottom w:val="double" w:sz="4" w:space="1" w:color="auto"/>
              </w:pBdr>
              <w:tabs>
                <w:tab w:val="decimal" w:pos="954"/>
              </w:tabs>
              <w:spacing w:line="340" w:lineRule="exact"/>
              <w:ind w:right="-18"/>
              <w:rPr>
                <w:rFonts w:ascii="Arial" w:hAnsi="Arial" w:cstheme="minorBidi"/>
                <w:sz w:val="20"/>
                <w:szCs w:val="20"/>
                <w:cs/>
              </w:rPr>
            </w:pPr>
            <w:r w:rsidRPr="00D8092D">
              <w:rPr>
                <w:rFonts w:ascii="Arial" w:hAnsi="Arial" w:cstheme="minorBidi"/>
                <w:sz w:val="20"/>
                <w:szCs w:val="20"/>
              </w:rPr>
              <w:t>(19,116)</w:t>
            </w:r>
          </w:p>
        </w:tc>
        <w:tc>
          <w:tcPr>
            <w:tcW w:w="1260" w:type="dxa"/>
            <w:vAlign w:val="bottom"/>
          </w:tcPr>
          <w:p w14:paraId="470B76E1" w14:textId="1827293F" w:rsidR="005549C8" w:rsidRPr="00D8092D" w:rsidRDefault="005549C8"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(77,924)</w:t>
            </w:r>
          </w:p>
        </w:tc>
        <w:tc>
          <w:tcPr>
            <w:tcW w:w="1260" w:type="dxa"/>
            <w:vAlign w:val="bottom"/>
          </w:tcPr>
          <w:p w14:paraId="1DDC71E7" w14:textId="5B5715FC" w:rsidR="005549C8" w:rsidRPr="00D8092D" w:rsidRDefault="008931EF"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(858)</w:t>
            </w:r>
          </w:p>
        </w:tc>
        <w:tc>
          <w:tcPr>
            <w:tcW w:w="1260" w:type="dxa"/>
            <w:vAlign w:val="bottom"/>
          </w:tcPr>
          <w:p w14:paraId="2D0A6E6E" w14:textId="58ADADFE" w:rsidR="005549C8" w:rsidRPr="00D8092D" w:rsidRDefault="005549C8"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(975)</w:t>
            </w:r>
          </w:p>
        </w:tc>
      </w:tr>
    </w:tbl>
    <w:p w14:paraId="4E0D2377" w14:textId="69166F49" w:rsidR="005549C8" w:rsidRPr="00D8092D" w:rsidRDefault="005549C8"/>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5549C8" w:rsidRPr="00D8092D" w14:paraId="3456C155" w14:textId="77777777" w:rsidTr="00EF47B0">
        <w:tc>
          <w:tcPr>
            <w:tcW w:w="4140" w:type="dxa"/>
          </w:tcPr>
          <w:p w14:paraId="38284ACD" w14:textId="0277EEB4" w:rsidR="005549C8" w:rsidRPr="00D8092D" w:rsidRDefault="005549C8" w:rsidP="00EF47B0">
            <w:pPr>
              <w:spacing w:line="340" w:lineRule="exact"/>
              <w:ind w:right="-18"/>
              <w:jc w:val="thaiDistribute"/>
              <w:rPr>
                <w:rFonts w:ascii="Arial" w:hAnsi="Arial" w:cs="Arial"/>
                <w:sz w:val="20"/>
                <w:szCs w:val="20"/>
              </w:rPr>
            </w:pPr>
            <w:r w:rsidRPr="00D8092D">
              <w:rPr>
                <w:rFonts w:ascii="Arial" w:hAnsi="Arial" w:cs="Angsana New"/>
                <w:b/>
                <w:bCs/>
                <w:sz w:val="20"/>
                <w:szCs w:val="20"/>
                <w:cs/>
              </w:rPr>
              <w:tab/>
            </w:r>
            <w:r w:rsidRPr="00D8092D">
              <w:rPr>
                <w:rFonts w:ascii="Arial" w:hAnsi="Arial" w:cs="Arial"/>
                <w:b/>
                <w:bCs/>
                <w:sz w:val="20"/>
                <w:szCs w:val="20"/>
              </w:rPr>
              <w:tab/>
            </w:r>
            <w:r w:rsidRPr="00D8092D">
              <w:rPr>
                <w:rFonts w:ascii="Arial" w:hAnsi="Arial" w:cs="Arial"/>
                <w:sz w:val="20"/>
                <w:szCs w:val="20"/>
              </w:rPr>
              <w:tab/>
            </w:r>
          </w:p>
        </w:tc>
        <w:tc>
          <w:tcPr>
            <w:tcW w:w="2538" w:type="dxa"/>
            <w:gridSpan w:val="2"/>
          </w:tcPr>
          <w:p w14:paraId="7CCA6852" w14:textId="77777777" w:rsidR="005549C8" w:rsidRPr="00D8092D" w:rsidRDefault="005549C8" w:rsidP="00EF47B0">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7C11076C" w14:textId="77777777" w:rsidR="005549C8" w:rsidRPr="00D8092D" w:rsidRDefault="005549C8" w:rsidP="00EF47B0">
            <w:pPr>
              <w:tabs>
                <w:tab w:val="left" w:pos="600"/>
                <w:tab w:val="left" w:pos="900"/>
                <w:tab w:val="right" w:pos="7280"/>
                <w:tab w:val="right" w:pos="8540"/>
              </w:tabs>
              <w:spacing w:line="340" w:lineRule="exact"/>
              <w:ind w:right="-45"/>
              <w:jc w:val="right"/>
              <w:rPr>
                <w:rFonts w:ascii="Arial" w:hAnsi="Arial" w:cs="Arial"/>
                <w:sz w:val="20"/>
                <w:szCs w:val="20"/>
              </w:rPr>
            </w:pPr>
            <w:r w:rsidRPr="00D8092D">
              <w:rPr>
                <w:rFonts w:ascii="Arial" w:hAnsi="Arial" w:cs="Arial"/>
                <w:sz w:val="20"/>
                <w:szCs w:val="20"/>
              </w:rPr>
              <w:t>(Unit: Thousand Baht)</w:t>
            </w:r>
          </w:p>
        </w:tc>
      </w:tr>
      <w:tr w:rsidR="005549C8" w:rsidRPr="00D8092D" w14:paraId="25899C7C" w14:textId="77777777" w:rsidTr="00EF47B0">
        <w:tc>
          <w:tcPr>
            <w:tcW w:w="4140" w:type="dxa"/>
          </w:tcPr>
          <w:p w14:paraId="7F43A088" w14:textId="77777777" w:rsidR="005549C8" w:rsidRPr="00D8092D" w:rsidRDefault="005549C8" w:rsidP="00EF47B0">
            <w:pPr>
              <w:spacing w:line="340" w:lineRule="exact"/>
              <w:ind w:right="-18"/>
              <w:jc w:val="thaiDistribute"/>
              <w:rPr>
                <w:rFonts w:ascii="Arial" w:hAnsi="Arial" w:cs="Arial"/>
                <w:sz w:val="20"/>
                <w:szCs w:val="20"/>
              </w:rPr>
            </w:pPr>
          </w:p>
        </w:tc>
        <w:tc>
          <w:tcPr>
            <w:tcW w:w="5058" w:type="dxa"/>
            <w:gridSpan w:val="4"/>
            <w:vAlign w:val="bottom"/>
          </w:tcPr>
          <w:p w14:paraId="60728C9F" w14:textId="0DBA8A08"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For the six-month periods ended 30 June</w:t>
            </w:r>
          </w:p>
        </w:tc>
      </w:tr>
      <w:tr w:rsidR="005549C8" w:rsidRPr="00D8092D" w14:paraId="737DBF34" w14:textId="77777777" w:rsidTr="00EF47B0">
        <w:tc>
          <w:tcPr>
            <w:tcW w:w="4140" w:type="dxa"/>
          </w:tcPr>
          <w:p w14:paraId="2B450A07" w14:textId="77777777" w:rsidR="005549C8" w:rsidRPr="00D8092D" w:rsidRDefault="005549C8" w:rsidP="00EF47B0">
            <w:pPr>
              <w:spacing w:line="340" w:lineRule="exact"/>
              <w:ind w:right="-18"/>
              <w:jc w:val="thaiDistribute"/>
              <w:rPr>
                <w:rFonts w:ascii="Arial" w:hAnsi="Arial" w:cs="Arial"/>
                <w:sz w:val="20"/>
                <w:szCs w:val="20"/>
              </w:rPr>
            </w:pPr>
          </w:p>
        </w:tc>
        <w:tc>
          <w:tcPr>
            <w:tcW w:w="2538" w:type="dxa"/>
            <w:gridSpan w:val="2"/>
            <w:vAlign w:val="bottom"/>
          </w:tcPr>
          <w:p w14:paraId="129E853D"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Consolidated </w:t>
            </w:r>
          </w:p>
          <w:p w14:paraId="666A2EB4"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c>
          <w:tcPr>
            <w:tcW w:w="2520" w:type="dxa"/>
            <w:gridSpan w:val="2"/>
            <w:vAlign w:val="bottom"/>
          </w:tcPr>
          <w:p w14:paraId="128E9C6A"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 xml:space="preserve">Separate </w:t>
            </w:r>
          </w:p>
          <w:p w14:paraId="04134D01"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financial statements</w:t>
            </w:r>
          </w:p>
        </w:tc>
      </w:tr>
      <w:tr w:rsidR="005549C8" w:rsidRPr="00D8092D" w14:paraId="14E1A6C7" w14:textId="77777777" w:rsidTr="00EF47B0">
        <w:tc>
          <w:tcPr>
            <w:tcW w:w="4140" w:type="dxa"/>
          </w:tcPr>
          <w:p w14:paraId="3A1D35A9" w14:textId="77777777" w:rsidR="005549C8" w:rsidRPr="00D8092D" w:rsidRDefault="005549C8" w:rsidP="00EF47B0">
            <w:pPr>
              <w:spacing w:line="340" w:lineRule="exact"/>
              <w:ind w:right="-18"/>
              <w:jc w:val="thaiDistribute"/>
              <w:rPr>
                <w:rFonts w:ascii="Arial" w:hAnsi="Arial" w:cs="Arial"/>
                <w:b/>
                <w:bCs/>
                <w:sz w:val="20"/>
                <w:szCs w:val="20"/>
                <w:u w:val="single"/>
              </w:rPr>
            </w:pPr>
          </w:p>
        </w:tc>
        <w:tc>
          <w:tcPr>
            <w:tcW w:w="1278" w:type="dxa"/>
          </w:tcPr>
          <w:p w14:paraId="0DA07355" w14:textId="77777777" w:rsidR="005549C8" w:rsidRPr="00D8092D" w:rsidRDefault="005549C8" w:rsidP="00EF47B0">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5F753CAC"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c>
          <w:tcPr>
            <w:tcW w:w="1260" w:type="dxa"/>
          </w:tcPr>
          <w:p w14:paraId="2FA5868D" w14:textId="77777777" w:rsidR="005549C8" w:rsidRPr="00D8092D" w:rsidRDefault="005549C8" w:rsidP="00EF47B0">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D8092D">
              <w:rPr>
                <w:rFonts w:ascii="Arial" w:hAnsi="Arial" w:cs="Arial"/>
                <w:sz w:val="20"/>
                <w:szCs w:val="20"/>
              </w:rPr>
              <w:t>2024</w:t>
            </w:r>
          </w:p>
        </w:tc>
        <w:tc>
          <w:tcPr>
            <w:tcW w:w="1260" w:type="dxa"/>
          </w:tcPr>
          <w:p w14:paraId="7C27908F" w14:textId="77777777" w:rsidR="005549C8" w:rsidRPr="00D8092D" w:rsidRDefault="005549C8" w:rsidP="00EF47B0">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D8092D">
              <w:rPr>
                <w:rFonts w:ascii="Arial" w:hAnsi="Arial" w:cs="Arial"/>
                <w:sz w:val="20"/>
                <w:szCs w:val="20"/>
              </w:rPr>
              <w:t>2023</w:t>
            </w:r>
          </w:p>
        </w:tc>
      </w:tr>
      <w:tr w:rsidR="005549C8" w:rsidRPr="00D8092D" w14:paraId="45BD5CD8" w14:textId="77777777" w:rsidTr="00EF47B0">
        <w:tc>
          <w:tcPr>
            <w:tcW w:w="4140" w:type="dxa"/>
            <w:vAlign w:val="bottom"/>
          </w:tcPr>
          <w:p w14:paraId="2FC7D844" w14:textId="77777777" w:rsidR="005549C8" w:rsidRPr="00D8092D" w:rsidRDefault="005549C8" w:rsidP="00EF47B0">
            <w:pPr>
              <w:tabs>
                <w:tab w:val="left" w:pos="1440"/>
              </w:tabs>
              <w:spacing w:line="340" w:lineRule="exact"/>
              <w:ind w:left="312" w:hanging="240"/>
              <w:rPr>
                <w:rFonts w:ascii="Arial" w:hAnsi="Arial"/>
                <w:b/>
                <w:bCs/>
                <w:sz w:val="20"/>
                <w:szCs w:val="20"/>
              </w:rPr>
            </w:pPr>
            <w:r w:rsidRPr="00D8092D">
              <w:rPr>
                <w:rFonts w:ascii="Arial" w:hAnsi="Arial"/>
                <w:b/>
                <w:bCs/>
                <w:sz w:val="20"/>
                <w:szCs w:val="20"/>
              </w:rPr>
              <w:t>Current income tax:</w:t>
            </w:r>
          </w:p>
        </w:tc>
        <w:tc>
          <w:tcPr>
            <w:tcW w:w="1278" w:type="dxa"/>
            <w:vAlign w:val="bottom"/>
          </w:tcPr>
          <w:p w14:paraId="20C0767B"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128E14FE"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6FC8129C"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c>
          <w:tcPr>
            <w:tcW w:w="1260" w:type="dxa"/>
            <w:vAlign w:val="bottom"/>
          </w:tcPr>
          <w:p w14:paraId="697EEFAB" w14:textId="77777777" w:rsidR="005549C8" w:rsidRPr="00D8092D" w:rsidRDefault="005549C8" w:rsidP="00EF47B0">
            <w:pPr>
              <w:tabs>
                <w:tab w:val="decimal" w:pos="1062"/>
              </w:tabs>
              <w:spacing w:line="340" w:lineRule="exact"/>
              <w:ind w:right="-18"/>
              <w:jc w:val="right"/>
              <w:rPr>
                <w:rFonts w:ascii="Arial" w:hAnsi="Arial" w:cs="Arial"/>
                <w:sz w:val="20"/>
                <w:szCs w:val="20"/>
              </w:rPr>
            </w:pPr>
          </w:p>
        </w:tc>
      </w:tr>
      <w:tr w:rsidR="005549C8" w:rsidRPr="00D8092D" w14:paraId="3AD48D04" w14:textId="77777777" w:rsidTr="00EF47B0">
        <w:trPr>
          <w:trHeight w:val="80"/>
        </w:trPr>
        <w:tc>
          <w:tcPr>
            <w:tcW w:w="4140" w:type="dxa"/>
            <w:vAlign w:val="bottom"/>
          </w:tcPr>
          <w:p w14:paraId="0C9FAFA0" w14:textId="77777777" w:rsidR="005549C8" w:rsidRPr="00D8092D" w:rsidRDefault="005549C8" w:rsidP="005549C8">
            <w:pPr>
              <w:tabs>
                <w:tab w:val="left" w:pos="1440"/>
              </w:tabs>
              <w:spacing w:line="340" w:lineRule="exact"/>
              <w:ind w:left="252" w:hanging="180"/>
              <w:rPr>
                <w:rFonts w:ascii="Arial" w:hAnsi="Arial"/>
                <w:sz w:val="20"/>
                <w:szCs w:val="20"/>
              </w:rPr>
            </w:pPr>
            <w:r w:rsidRPr="00D8092D">
              <w:rPr>
                <w:rFonts w:ascii="Arial" w:hAnsi="Arial"/>
                <w:sz w:val="20"/>
                <w:szCs w:val="20"/>
              </w:rPr>
              <w:t>Interim corporate income tax charge</w:t>
            </w:r>
          </w:p>
        </w:tc>
        <w:tc>
          <w:tcPr>
            <w:tcW w:w="1278" w:type="dxa"/>
            <w:vAlign w:val="bottom"/>
          </w:tcPr>
          <w:p w14:paraId="652148D7" w14:textId="0B332E27" w:rsidR="005549C8" w:rsidRPr="00D8092D" w:rsidRDefault="007E35E1"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12,145</w:t>
            </w:r>
          </w:p>
        </w:tc>
        <w:tc>
          <w:tcPr>
            <w:tcW w:w="1260" w:type="dxa"/>
            <w:vAlign w:val="bottom"/>
          </w:tcPr>
          <w:p w14:paraId="48F45764" w14:textId="7427B87D"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9,452</w:t>
            </w:r>
          </w:p>
        </w:tc>
        <w:tc>
          <w:tcPr>
            <w:tcW w:w="1260" w:type="dxa"/>
            <w:vAlign w:val="bottom"/>
          </w:tcPr>
          <w:p w14:paraId="60C977C2" w14:textId="6F9CC30B" w:rsidR="005549C8" w:rsidRPr="00D8092D" w:rsidRDefault="007E35E1"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w:t>
            </w:r>
          </w:p>
        </w:tc>
        <w:tc>
          <w:tcPr>
            <w:tcW w:w="1260" w:type="dxa"/>
            <w:vAlign w:val="bottom"/>
          </w:tcPr>
          <w:p w14:paraId="2C0444EA" w14:textId="4A6B3C11"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w:t>
            </w:r>
          </w:p>
        </w:tc>
      </w:tr>
      <w:tr w:rsidR="005549C8" w:rsidRPr="00D8092D" w14:paraId="311936AD" w14:textId="77777777" w:rsidTr="00EF47B0">
        <w:tc>
          <w:tcPr>
            <w:tcW w:w="4140" w:type="dxa"/>
            <w:vAlign w:val="bottom"/>
          </w:tcPr>
          <w:p w14:paraId="07329B4A" w14:textId="77777777" w:rsidR="005549C8" w:rsidRPr="00D8092D" w:rsidRDefault="005549C8" w:rsidP="005549C8">
            <w:pPr>
              <w:tabs>
                <w:tab w:val="left" w:pos="1440"/>
              </w:tabs>
              <w:spacing w:line="340" w:lineRule="exact"/>
              <w:ind w:left="252" w:hanging="180"/>
              <w:rPr>
                <w:rFonts w:ascii="Arial" w:hAnsi="Arial"/>
                <w:sz w:val="20"/>
                <w:szCs w:val="20"/>
              </w:rPr>
            </w:pPr>
            <w:r w:rsidRPr="00D8092D">
              <w:rPr>
                <w:rFonts w:ascii="Arial" w:hAnsi="Arial"/>
                <w:sz w:val="20"/>
                <w:szCs w:val="20"/>
              </w:rPr>
              <w:t>Adjustment in respect of income tax of previous year</w:t>
            </w:r>
          </w:p>
        </w:tc>
        <w:tc>
          <w:tcPr>
            <w:tcW w:w="1278" w:type="dxa"/>
            <w:vAlign w:val="bottom"/>
          </w:tcPr>
          <w:p w14:paraId="3B7C0847" w14:textId="2E2F4787" w:rsidR="005549C8" w:rsidRPr="00D8092D" w:rsidRDefault="007E35E1" w:rsidP="005549C8">
            <w:pPr>
              <w:tabs>
                <w:tab w:val="decimal" w:pos="954"/>
              </w:tabs>
              <w:spacing w:line="340" w:lineRule="exact"/>
              <w:ind w:right="-18"/>
              <w:rPr>
                <w:rFonts w:ascii="Arial" w:hAnsi="Arial" w:cs="Arial"/>
                <w:sz w:val="20"/>
                <w:szCs w:val="20"/>
              </w:rPr>
            </w:pPr>
            <w:r w:rsidRPr="00D8092D">
              <w:rPr>
                <w:rFonts w:ascii="Arial" w:hAnsi="Arial" w:cs="Arial"/>
                <w:sz w:val="20"/>
                <w:szCs w:val="20"/>
              </w:rPr>
              <w:t>(5,257)</w:t>
            </w:r>
          </w:p>
        </w:tc>
        <w:tc>
          <w:tcPr>
            <w:tcW w:w="1260" w:type="dxa"/>
            <w:vAlign w:val="bottom"/>
          </w:tcPr>
          <w:p w14:paraId="20564D95" w14:textId="18D6F7A4"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845</w:t>
            </w:r>
          </w:p>
        </w:tc>
        <w:tc>
          <w:tcPr>
            <w:tcW w:w="1260" w:type="dxa"/>
            <w:vAlign w:val="bottom"/>
          </w:tcPr>
          <w:p w14:paraId="29EB130A" w14:textId="6BF382E4" w:rsidR="005549C8" w:rsidRPr="00D8092D" w:rsidRDefault="007E35E1" w:rsidP="005549C8">
            <w:pP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w:t>
            </w:r>
          </w:p>
        </w:tc>
        <w:tc>
          <w:tcPr>
            <w:tcW w:w="1260" w:type="dxa"/>
            <w:vAlign w:val="bottom"/>
          </w:tcPr>
          <w:p w14:paraId="3A462C2B" w14:textId="61089018" w:rsidR="005549C8" w:rsidRPr="00D8092D" w:rsidRDefault="005549C8" w:rsidP="005549C8">
            <w:pPr>
              <w:tabs>
                <w:tab w:val="decimal" w:pos="954"/>
              </w:tabs>
              <w:spacing w:line="340" w:lineRule="exact"/>
              <w:ind w:right="-18"/>
              <w:rPr>
                <w:rFonts w:ascii="Arial" w:hAnsi="Arial" w:cstheme="minorBidi"/>
                <w:sz w:val="20"/>
                <w:szCs w:val="20"/>
              </w:rPr>
            </w:pPr>
            <w:r w:rsidRPr="00D8092D">
              <w:rPr>
                <w:rFonts w:ascii="Arial" w:hAnsi="Arial" w:cs="Arial"/>
                <w:sz w:val="20"/>
                <w:szCs w:val="20"/>
              </w:rPr>
              <w:t>-</w:t>
            </w:r>
          </w:p>
        </w:tc>
      </w:tr>
      <w:tr w:rsidR="005549C8" w:rsidRPr="00D8092D" w14:paraId="7780C02B" w14:textId="77777777" w:rsidTr="00EF47B0">
        <w:tc>
          <w:tcPr>
            <w:tcW w:w="4140" w:type="dxa"/>
            <w:vAlign w:val="bottom"/>
          </w:tcPr>
          <w:p w14:paraId="2F536882" w14:textId="77777777" w:rsidR="005549C8" w:rsidRPr="00D8092D" w:rsidRDefault="005549C8" w:rsidP="005549C8">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Deferred tax:</w:t>
            </w:r>
          </w:p>
        </w:tc>
        <w:tc>
          <w:tcPr>
            <w:tcW w:w="1278" w:type="dxa"/>
            <w:vAlign w:val="bottom"/>
          </w:tcPr>
          <w:p w14:paraId="2DDD1F04" w14:textId="77777777" w:rsidR="005549C8" w:rsidRPr="00D8092D" w:rsidRDefault="005549C8" w:rsidP="005549C8">
            <w:pPr>
              <w:tabs>
                <w:tab w:val="decimal" w:pos="954"/>
              </w:tabs>
              <w:spacing w:line="340" w:lineRule="exact"/>
              <w:ind w:right="-18"/>
              <w:rPr>
                <w:rFonts w:ascii="Arial" w:hAnsi="Arial" w:cs="Arial"/>
                <w:sz w:val="20"/>
                <w:szCs w:val="20"/>
              </w:rPr>
            </w:pPr>
          </w:p>
        </w:tc>
        <w:tc>
          <w:tcPr>
            <w:tcW w:w="1260" w:type="dxa"/>
            <w:vAlign w:val="bottom"/>
          </w:tcPr>
          <w:p w14:paraId="16FBA37D" w14:textId="77777777" w:rsidR="005549C8" w:rsidRPr="00D8092D" w:rsidRDefault="005549C8" w:rsidP="005549C8">
            <w:pPr>
              <w:tabs>
                <w:tab w:val="decimal" w:pos="954"/>
              </w:tabs>
              <w:spacing w:line="340" w:lineRule="exact"/>
              <w:ind w:right="-18"/>
              <w:rPr>
                <w:rFonts w:ascii="Arial" w:hAnsi="Arial" w:cstheme="minorBidi"/>
                <w:sz w:val="20"/>
                <w:szCs w:val="20"/>
              </w:rPr>
            </w:pPr>
          </w:p>
        </w:tc>
        <w:tc>
          <w:tcPr>
            <w:tcW w:w="1260" w:type="dxa"/>
            <w:vAlign w:val="bottom"/>
          </w:tcPr>
          <w:p w14:paraId="4EBBAD61" w14:textId="77777777" w:rsidR="005549C8" w:rsidRPr="00D8092D" w:rsidRDefault="005549C8" w:rsidP="005549C8">
            <w:pPr>
              <w:tabs>
                <w:tab w:val="decimal" w:pos="954"/>
              </w:tabs>
              <w:spacing w:line="340" w:lineRule="exact"/>
              <w:ind w:right="-18"/>
              <w:rPr>
                <w:rFonts w:ascii="Arial" w:hAnsi="Arial" w:cstheme="minorBidi"/>
                <w:sz w:val="20"/>
                <w:szCs w:val="20"/>
              </w:rPr>
            </w:pPr>
          </w:p>
        </w:tc>
        <w:tc>
          <w:tcPr>
            <w:tcW w:w="1260" w:type="dxa"/>
            <w:vAlign w:val="bottom"/>
          </w:tcPr>
          <w:p w14:paraId="10F73A35" w14:textId="77777777" w:rsidR="005549C8" w:rsidRPr="00D8092D" w:rsidRDefault="005549C8" w:rsidP="005549C8">
            <w:pPr>
              <w:tabs>
                <w:tab w:val="decimal" w:pos="954"/>
              </w:tabs>
              <w:spacing w:line="340" w:lineRule="exact"/>
              <w:ind w:right="-18"/>
              <w:rPr>
                <w:rFonts w:ascii="Arial" w:hAnsi="Arial" w:cstheme="minorBidi"/>
                <w:sz w:val="20"/>
                <w:szCs w:val="20"/>
              </w:rPr>
            </w:pPr>
          </w:p>
        </w:tc>
      </w:tr>
      <w:tr w:rsidR="005549C8" w:rsidRPr="00D8092D" w14:paraId="4FC737E6" w14:textId="77777777" w:rsidTr="00EF47B0">
        <w:trPr>
          <w:trHeight w:val="711"/>
        </w:trPr>
        <w:tc>
          <w:tcPr>
            <w:tcW w:w="4140" w:type="dxa"/>
            <w:vAlign w:val="bottom"/>
          </w:tcPr>
          <w:p w14:paraId="21592550" w14:textId="77777777" w:rsidR="005549C8" w:rsidRPr="00D8092D" w:rsidRDefault="005549C8" w:rsidP="005549C8">
            <w:pPr>
              <w:tabs>
                <w:tab w:val="left" w:pos="567"/>
                <w:tab w:val="left" w:pos="1134"/>
                <w:tab w:val="left" w:pos="1701"/>
              </w:tabs>
              <w:spacing w:line="340" w:lineRule="exact"/>
              <w:ind w:left="252" w:hanging="180"/>
              <w:rPr>
                <w:rFonts w:ascii="Arial" w:hAnsi="Arial"/>
                <w:sz w:val="20"/>
                <w:szCs w:val="20"/>
              </w:rPr>
            </w:pPr>
            <w:r w:rsidRPr="00D8092D">
              <w:rPr>
                <w:rFonts w:ascii="Arial" w:hAnsi="Arial"/>
                <w:sz w:val="20"/>
                <w:szCs w:val="20"/>
              </w:rPr>
              <w:t xml:space="preserve">Relating to origination and reversal of temporary differences  </w:t>
            </w:r>
          </w:p>
        </w:tc>
        <w:tc>
          <w:tcPr>
            <w:tcW w:w="1278" w:type="dxa"/>
            <w:vAlign w:val="bottom"/>
          </w:tcPr>
          <w:p w14:paraId="73F932EB" w14:textId="2FB3BAA3" w:rsidR="005549C8" w:rsidRPr="00D8092D" w:rsidRDefault="007E35E1"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47,159</w:t>
            </w:r>
          </w:p>
        </w:tc>
        <w:tc>
          <w:tcPr>
            <w:tcW w:w="1260" w:type="dxa"/>
            <w:vAlign w:val="bottom"/>
          </w:tcPr>
          <w:p w14:paraId="3A235ECD" w14:textId="1D6FD0DE" w:rsidR="005549C8" w:rsidRPr="00D8092D" w:rsidRDefault="005549C8"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(71,628)</w:t>
            </w:r>
          </w:p>
        </w:tc>
        <w:tc>
          <w:tcPr>
            <w:tcW w:w="1260" w:type="dxa"/>
            <w:vAlign w:val="bottom"/>
          </w:tcPr>
          <w:p w14:paraId="79F8BB02" w14:textId="649ECB2E" w:rsidR="005549C8" w:rsidRPr="00D8092D" w:rsidRDefault="007E35E1"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(1,694)</w:t>
            </w:r>
          </w:p>
        </w:tc>
        <w:tc>
          <w:tcPr>
            <w:tcW w:w="1260" w:type="dxa"/>
            <w:vAlign w:val="bottom"/>
          </w:tcPr>
          <w:p w14:paraId="562B2214" w14:textId="22DF7461" w:rsidR="005549C8" w:rsidRPr="00D8092D" w:rsidRDefault="005549C8" w:rsidP="005549C8">
            <w:pPr>
              <w:pBdr>
                <w:bottom w:val="sing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(2,570)</w:t>
            </w:r>
          </w:p>
        </w:tc>
      </w:tr>
      <w:tr w:rsidR="005549C8" w:rsidRPr="00D8092D" w14:paraId="2603FFC5" w14:textId="77777777" w:rsidTr="00EF47B0">
        <w:tc>
          <w:tcPr>
            <w:tcW w:w="4140" w:type="dxa"/>
            <w:vAlign w:val="bottom"/>
          </w:tcPr>
          <w:p w14:paraId="28B85C35" w14:textId="77777777" w:rsidR="005549C8" w:rsidRPr="00D8092D" w:rsidRDefault="005549C8" w:rsidP="005549C8">
            <w:pPr>
              <w:tabs>
                <w:tab w:val="left" w:pos="567"/>
                <w:tab w:val="left" w:pos="1134"/>
                <w:tab w:val="left" w:pos="1701"/>
              </w:tabs>
              <w:spacing w:line="340" w:lineRule="exact"/>
              <w:ind w:left="252" w:right="-108" w:hanging="180"/>
              <w:rPr>
                <w:rFonts w:ascii="Arial" w:hAnsi="Arial"/>
                <w:b/>
                <w:bCs/>
                <w:sz w:val="20"/>
                <w:szCs w:val="20"/>
              </w:rPr>
            </w:pPr>
            <w:r w:rsidRPr="00D8092D">
              <w:rPr>
                <w:rFonts w:ascii="Arial" w:hAnsi="Arial"/>
                <w:b/>
                <w:bCs/>
                <w:sz w:val="20"/>
                <w:szCs w:val="20"/>
              </w:rPr>
              <w:t>Income tax (revenue) expenses reported in the income statement</w:t>
            </w:r>
          </w:p>
        </w:tc>
        <w:tc>
          <w:tcPr>
            <w:tcW w:w="1278" w:type="dxa"/>
            <w:vAlign w:val="bottom"/>
          </w:tcPr>
          <w:p w14:paraId="43B61513" w14:textId="1A9B6CC1" w:rsidR="005549C8" w:rsidRPr="00D8092D" w:rsidRDefault="007E35E1" w:rsidP="005549C8">
            <w:pPr>
              <w:pBdr>
                <w:bottom w:val="double" w:sz="4" w:space="1" w:color="auto"/>
              </w:pBdr>
              <w:tabs>
                <w:tab w:val="decimal" w:pos="954"/>
              </w:tabs>
              <w:spacing w:line="340" w:lineRule="exact"/>
              <w:ind w:right="-18"/>
              <w:rPr>
                <w:rFonts w:ascii="Arial" w:hAnsi="Arial" w:cstheme="minorBidi"/>
                <w:sz w:val="20"/>
                <w:szCs w:val="20"/>
                <w:cs/>
              </w:rPr>
            </w:pPr>
            <w:r w:rsidRPr="00D8092D">
              <w:rPr>
                <w:rFonts w:ascii="Arial" w:hAnsi="Arial" w:cstheme="minorBidi"/>
                <w:sz w:val="20"/>
                <w:szCs w:val="20"/>
              </w:rPr>
              <w:t>54,047</w:t>
            </w:r>
          </w:p>
        </w:tc>
        <w:tc>
          <w:tcPr>
            <w:tcW w:w="1260" w:type="dxa"/>
            <w:vAlign w:val="bottom"/>
          </w:tcPr>
          <w:p w14:paraId="3B53601B" w14:textId="683E594B" w:rsidR="005549C8" w:rsidRPr="00D8092D" w:rsidRDefault="005549C8"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(61,331)</w:t>
            </w:r>
          </w:p>
        </w:tc>
        <w:tc>
          <w:tcPr>
            <w:tcW w:w="1260" w:type="dxa"/>
            <w:vAlign w:val="bottom"/>
          </w:tcPr>
          <w:p w14:paraId="089ABC5C" w14:textId="77DB475F" w:rsidR="005549C8" w:rsidRPr="00D8092D" w:rsidRDefault="007E35E1"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theme="minorBidi"/>
                <w:sz w:val="20"/>
                <w:szCs w:val="20"/>
              </w:rPr>
              <w:t>(1,694)</w:t>
            </w:r>
          </w:p>
        </w:tc>
        <w:tc>
          <w:tcPr>
            <w:tcW w:w="1260" w:type="dxa"/>
            <w:vAlign w:val="bottom"/>
          </w:tcPr>
          <w:p w14:paraId="3338D304" w14:textId="5AC31327" w:rsidR="005549C8" w:rsidRPr="00D8092D" w:rsidRDefault="005549C8" w:rsidP="005549C8">
            <w:pPr>
              <w:pBdr>
                <w:bottom w:val="double" w:sz="4" w:space="1" w:color="auto"/>
              </w:pBdr>
              <w:tabs>
                <w:tab w:val="decimal" w:pos="954"/>
              </w:tabs>
              <w:spacing w:line="340" w:lineRule="exact"/>
              <w:ind w:right="-18"/>
              <w:rPr>
                <w:rFonts w:ascii="Arial" w:hAnsi="Arial" w:cstheme="minorBidi"/>
                <w:sz w:val="20"/>
                <w:szCs w:val="20"/>
              </w:rPr>
            </w:pPr>
            <w:r w:rsidRPr="00D8092D">
              <w:rPr>
                <w:rFonts w:ascii="Arial" w:hAnsi="Arial" w:cs="Arial"/>
                <w:sz w:val="20"/>
                <w:szCs w:val="20"/>
              </w:rPr>
              <w:t>(2,570)</w:t>
            </w:r>
          </w:p>
        </w:tc>
      </w:tr>
    </w:tbl>
    <w:p w14:paraId="4047A772" w14:textId="77777777" w:rsidR="005549C8" w:rsidRPr="00D8092D" w:rsidRDefault="005549C8" w:rsidP="009A555B">
      <w:pPr>
        <w:tabs>
          <w:tab w:val="left" w:pos="540"/>
          <w:tab w:val="left" w:pos="630"/>
          <w:tab w:val="left" w:pos="1560"/>
        </w:tabs>
        <w:spacing w:before="240" w:after="120" w:line="380" w:lineRule="exact"/>
        <w:ind w:right="-43"/>
        <w:jc w:val="thaiDistribute"/>
        <w:rPr>
          <w:rFonts w:ascii="Arial" w:hAnsi="Arial"/>
          <w:b/>
          <w:bCs/>
        </w:rPr>
      </w:pPr>
    </w:p>
    <w:p w14:paraId="5B1222E9" w14:textId="77777777" w:rsidR="005549C8" w:rsidRPr="00D8092D" w:rsidRDefault="005549C8">
      <w:pPr>
        <w:widowControl/>
        <w:overflowPunct/>
        <w:autoSpaceDE/>
        <w:autoSpaceDN/>
        <w:adjustRightInd/>
        <w:textAlignment w:val="auto"/>
        <w:rPr>
          <w:rFonts w:ascii="Arial" w:hAnsi="Arial"/>
          <w:b/>
          <w:bCs/>
        </w:rPr>
      </w:pPr>
      <w:r w:rsidRPr="00D8092D">
        <w:rPr>
          <w:rFonts w:ascii="Arial" w:hAnsi="Arial"/>
          <w:b/>
          <w:bCs/>
        </w:rPr>
        <w:br w:type="page"/>
      </w:r>
    </w:p>
    <w:p w14:paraId="32FEC474" w14:textId="0C4775C1" w:rsidR="0037128F" w:rsidRPr="00D8092D" w:rsidRDefault="005573E0" w:rsidP="005573E0">
      <w:pPr>
        <w:spacing w:before="120" w:after="120" w:line="380" w:lineRule="exact"/>
        <w:ind w:left="547" w:hanging="547"/>
        <w:rPr>
          <w:rFonts w:ascii="Arial" w:hAnsi="Arial" w:cs="Arial"/>
          <w:b/>
          <w:bCs/>
          <w:szCs w:val="20"/>
        </w:rPr>
      </w:pPr>
      <w:r w:rsidRPr="00D8092D">
        <w:rPr>
          <w:rFonts w:ascii="Arial" w:hAnsi="Arial" w:cs="Arial"/>
          <w:b/>
          <w:bCs/>
          <w:szCs w:val="20"/>
        </w:rPr>
        <w:lastRenderedPageBreak/>
        <w:t>13.</w:t>
      </w:r>
      <w:r w:rsidRPr="00D8092D">
        <w:rPr>
          <w:rFonts w:ascii="Arial" w:hAnsi="Arial" w:cs="Arial"/>
          <w:b/>
          <w:bCs/>
          <w:szCs w:val="20"/>
        </w:rPr>
        <w:tab/>
      </w:r>
      <w:r w:rsidR="0037128F" w:rsidRPr="00D8092D">
        <w:rPr>
          <w:rFonts w:ascii="Arial" w:hAnsi="Arial" w:cs="Arial"/>
          <w:b/>
          <w:bCs/>
          <w:szCs w:val="20"/>
        </w:rPr>
        <w:t>Dividend</w:t>
      </w:r>
    </w:p>
    <w:p w14:paraId="72C36304" w14:textId="585AC6E3" w:rsidR="0037128F" w:rsidRPr="00D8092D" w:rsidRDefault="0037128F" w:rsidP="0037128F">
      <w:pPr>
        <w:tabs>
          <w:tab w:val="left" w:pos="2160"/>
          <w:tab w:val="right" w:pos="7280"/>
          <w:tab w:val="right" w:pos="8540"/>
        </w:tabs>
        <w:spacing w:before="120" w:after="240" w:line="380" w:lineRule="exact"/>
        <w:ind w:left="547"/>
        <w:jc w:val="thaiDistribute"/>
        <w:rPr>
          <w:rFonts w:ascii="Arial" w:hAnsi="Arial"/>
        </w:rPr>
      </w:pPr>
      <w:r w:rsidRPr="00D8092D">
        <w:rPr>
          <w:rFonts w:ascii="Arial" w:hAnsi="Arial"/>
        </w:rPr>
        <w:t xml:space="preserve">Dividend declared </w:t>
      </w:r>
      <w:r w:rsidR="00147AFC" w:rsidRPr="00D8092D">
        <w:rPr>
          <w:rFonts w:ascii="Arial" w:hAnsi="Arial"/>
        </w:rPr>
        <w:t>in</w:t>
      </w:r>
      <w:r w:rsidR="005573E0" w:rsidRPr="00D8092D">
        <w:rPr>
          <w:rFonts w:ascii="Arial" w:hAnsi="Arial"/>
        </w:rPr>
        <w:t xml:space="preserve"> six</w:t>
      </w:r>
      <w:r w:rsidRPr="00D8092D">
        <w:rPr>
          <w:rFonts w:ascii="Arial" w:hAnsi="Arial"/>
          <w:color w:val="0070C0"/>
        </w:rPr>
        <w:t>-</w:t>
      </w:r>
      <w:r w:rsidRPr="00D8092D">
        <w:rPr>
          <w:rFonts w:ascii="Arial" w:hAnsi="Arial"/>
        </w:rPr>
        <w:t xml:space="preserve">month period ended </w:t>
      </w:r>
      <w:r w:rsidR="005573E0" w:rsidRPr="00D8092D">
        <w:rPr>
          <w:rFonts w:ascii="Arial" w:hAnsi="Arial"/>
        </w:rPr>
        <w:t>30 June</w:t>
      </w:r>
      <w:r w:rsidR="00182ED8" w:rsidRPr="00D8092D">
        <w:rPr>
          <w:rFonts w:ascii="Arial" w:hAnsi="Arial"/>
        </w:rPr>
        <w:t xml:space="preserve"> 2024 </w:t>
      </w:r>
      <w:r w:rsidRPr="00D8092D">
        <w:rPr>
          <w:rFonts w:ascii="Arial" w:hAnsi="Arial"/>
        </w:rPr>
        <w:t>consist of</w:t>
      </w:r>
    </w:p>
    <w:tbl>
      <w:tblPr>
        <w:tblW w:w="9090" w:type="dxa"/>
        <w:tblInd w:w="450" w:type="dxa"/>
        <w:tblLook w:val="01E0" w:firstRow="1" w:lastRow="1" w:firstColumn="1" w:lastColumn="1" w:noHBand="0" w:noVBand="0"/>
      </w:tblPr>
      <w:tblGrid>
        <w:gridCol w:w="2700"/>
        <w:gridCol w:w="3240"/>
        <w:gridCol w:w="1710"/>
        <w:gridCol w:w="1440"/>
      </w:tblGrid>
      <w:tr w:rsidR="0037128F" w:rsidRPr="00D8092D" w14:paraId="10520DC4" w14:textId="77777777" w:rsidTr="00F844D8">
        <w:tc>
          <w:tcPr>
            <w:tcW w:w="2700" w:type="dxa"/>
            <w:vAlign w:val="bottom"/>
          </w:tcPr>
          <w:p w14:paraId="4CBA783A" w14:textId="3D679B8A"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Dividend</w:t>
            </w:r>
          </w:p>
        </w:tc>
        <w:tc>
          <w:tcPr>
            <w:tcW w:w="3240" w:type="dxa"/>
            <w:vAlign w:val="bottom"/>
          </w:tcPr>
          <w:p w14:paraId="28A338F1" w14:textId="77777777"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Approved by</w:t>
            </w:r>
          </w:p>
        </w:tc>
        <w:tc>
          <w:tcPr>
            <w:tcW w:w="1710" w:type="dxa"/>
            <w:vAlign w:val="bottom"/>
          </w:tcPr>
          <w:p w14:paraId="18CC304C" w14:textId="37AA1E78"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Total dividend</w:t>
            </w:r>
            <w:r w:rsidR="00F844D8" w:rsidRPr="00D8092D">
              <w:rPr>
                <w:rFonts w:ascii="Arial" w:hAnsi="Arial"/>
                <w:sz w:val="20"/>
                <w:szCs w:val="20"/>
              </w:rPr>
              <w:t xml:space="preserve"> </w:t>
            </w:r>
          </w:p>
        </w:tc>
        <w:tc>
          <w:tcPr>
            <w:tcW w:w="1440" w:type="dxa"/>
            <w:vAlign w:val="bottom"/>
          </w:tcPr>
          <w:p w14:paraId="6C6596AB" w14:textId="06CBE8E2" w:rsidR="0037128F" w:rsidRPr="00D8092D" w:rsidRDefault="0037128F" w:rsidP="00EF47B0">
            <w:pPr>
              <w:pBdr>
                <w:bottom w:val="single" w:sz="4" w:space="1" w:color="auto"/>
              </w:pBdr>
              <w:spacing w:line="380" w:lineRule="exact"/>
              <w:jc w:val="center"/>
              <w:rPr>
                <w:rFonts w:ascii="Arial" w:hAnsi="Arial"/>
                <w:sz w:val="20"/>
                <w:szCs w:val="20"/>
              </w:rPr>
            </w:pPr>
            <w:r w:rsidRPr="00D8092D">
              <w:rPr>
                <w:rFonts w:ascii="Arial" w:hAnsi="Arial"/>
                <w:sz w:val="20"/>
                <w:szCs w:val="20"/>
              </w:rPr>
              <w:t>Dividend      per share</w:t>
            </w:r>
          </w:p>
        </w:tc>
      </w:tr>
      <w:tr w:rsidR="006B4B15" w:rsidRPr="00D8092D" w14:paraId="749D2831" w14:textId="77777777" w:rsidTr="00F844D8">
        <w:tc>
          <w:tcPr>
            <w:tcW w:w="2700" w:type="dxa"/>
            <w:vAlign w:val="bottom"/>
          </w:tcPr>
          <w:p w14:paraId="364474E5" w14:textId="77777777" w:rsidR="006B4B15" w:rsidRPr="00D8092D" w:rsidRDefault="006B4B15" w:rsidP="006B4B15">
            <w:pPr>
              <w:spacing w:line="380" w:lineRule="exact"/>
              <w:jc w:val="center"/>
              <w:rPr>
                <w:rFonts w:ascii="Arial" w:hAnsi="Arial"/>
                <w:sz w:val="20"/>
                <w:szCs w:val="20"/>
              </w:rPr>
            </w:pPr>
          </w:p>
        </w:tc>
        <w:tc>
          <w:tcPr>
            <w:tcW w:w="3240" w:type="dxa"/>
            <w:vAlign w:val="bottom"/>
          </w:tcPr>
          <w:p w14:paraId="7B453DDE" w14:textId="77777777" w:rsidR="006B4B15" w:rsidRPr="00D8092D" w:rsidRDefault="006B4B15" w:rsidP="006B4B15">
            <w:pPr>
              <w:spacing w:line="380" w:lineRule="exact"/>
              <w:jc w:val="center"/>
              <w:rPr>
                <w:rFonts w:ascii="Arial" w:hAnsi="Arial"/>
                <w:sz w:val="20"/>
                <w:szCs w:val="20"/>
              </w:rPr>
            </w:pPr>
          </w:p>
        </w:tc>
        <w:tc>
          <w:tcPr>
            <w:tcW w:w="1710" w:type="dxa"/>
            <w:vAlign w:val="bottom"/>
          </w:tcPr>
          <w:p w14:paraId="2A637532" w14:textId="620A13E5" w:rsidR="006B4B15" w:rsidRPr="00D8092D" w:rsidRDefault="006B4B15" w:rsidP="006B4B15">
            <w:pPr>
              <w:spacing w:line="380" w:lineRule="exact"/>
              <w:jc w:val="center"/>
              <w:rPr>
                <w:rFonts w:ascii="Arial" w:hAnsi="Arial"/>
                <w:sz w:val="20"/>
                <w:szCs w:val="20"/>
              </w:rPr>
            </w:pPr>
            <w:r w:rsidRPr="00D8092D">
              <w:rPr>
                <w:rFonts w:ascii="Arial" w:hAnsi="Arial"/>
                <w:sz w:val="20"/>
                <w:szCs w:val="20"/>
              </w:rPr>
              <w:t>(Thousand Baht)</w:t>
            </w:r>
          </w:p>
        </w:tc>
        <w:tc>
          <w:tcPr>
            <w:tcW w:w="1440" w:type="dxa"/>
            <w:vAlign w:val="bottom"/>
          </w:tcPr>
          <w:p w14:paraId="4493C945" w14:textId="50B9E67B" w:rsidR="006B4B15" w:rsidRPr="00D8092D" w:rsidRDefault="006B4B15" w:rsidP="006B4B15">
            <w:pPr>
              <w:spacing w:line="380" w:lineRule="exact"/>
              <w:jc w:val="center"/>
              <w:rPr>
                <w:rFonts w:ascii="Arial" w:hAnsi="Arial"/>
                <w:sz w:val="20"/>
                <w:szCs w:val="20"/>
              </w:rPr>
            </w:pPr>
            <w:r w:rsidRPr="00D8092D">
              <w:rPr>
                <w:rFonts w:ascii="Arial" w:hAnsi="Arial"/>
                <w:sz w:val="20"/>
                <w:szCs w:val="20"/>
              </w:rPr>
              <w:t>(Baht)</w:t>
            </w:r>
          </w:p>
        </w:tc>
      </w:tr>
      <w:tr w:rsidR="0037128F" w:rsidRPr="00D8092D" w14:paraId="47C64679" w14:textId="77777777" w:rsidTr="00F844D8">
        <w:trPr>
          <w:trHeight w:val="397"/>
        </w:trPr>
        <w:tc>
          <w:tcPr>
            <w:tcW w:w="2700" w:type="dxa"/>
          </w:tcPr>
          <w:p w14:paraId="317D1208" w14:textId="4801302C" w:rsidR="0037128F" w:rsidRPr="00D8092D" w:rsidRDefault="008F35CB" w:rsidP="008F35CB">
            <w:pPr>
              <w:spacing w:line="380" w:lineRule="exact"/>
              <w:ind w:left="165" w:hanging="165"/>
              <w:rPr>
                <w:rFonts w:ascii="Arial" w:hAnsi="Arial"/>
                <w:sz w:val="20"/>
                <w:szCs w:val="20"/>
              </w:rPr>
            </w:pPr>
            <w:r>
              <w:rPr>
                <w:rFonts w:ascii="Arial" w:hAnsi="Arial"/>
                <w:sz w:val="20"/>
                <w:szCs w:val="20"/>
              </w:rPr>
              <w:t xml:space="preserve">Dividend </w:t>
            </w:r>
            <w:proofErr w:type="gramStart"/>
            <w:r>
              <w:rPr>
                <w:rFonts w:ascii="Arial" w:hAnsi="Arial"/>
                <w:sz w:val="20"/>
                <w:szCs w:val="20"/>
              </w:rPr>
              <w:t>on</w:t>
            </w:r>
            <w:proofErr w:type="gramEnd"/>
            <w:r>
              <w:rPr>
                <w:rFonts w:ascii="Arial" w:hAnsi="Arial"/>
                <w:sz w:val="20"/>
                <w:szCs w:val="20"/>
              </w:rPr>
              <w:t xml:space="preserve"> 2023 </w:t>
            </w:r>
            <w:r w:rsidR="00080D19">
              <w:rPr>
                <w:rFonts w:ascii="Arial" w:hAnsi="Arial"/>
                <w:sz w:val="20"/>
                <w:szCs w:val="20"/>
              </w:rPr>
              <w:t xml:space="preserve">              </w:t>
            </w:r>
            <w:r>
              <w:rPr>
                <w:rFonts w:ascii="Arial" w:hAnsi="Arial"/>
                <w:sz w:val="20"/>
                <w:szCs w:val="20"/>
              </w:rPr>
              <w:t>retained earnings</w:t>
            </w:r>
          </w:p>
        </w:tc>
        <w:tc>
          <w:tcPr>
            <w:tcW w:w="3240" w:type="dxa"/>
          </w:tcPr>
          <w:p w14:paraId="26297F85" w14:textId="465A7935" w:rsidR="0037128F" w:rsidRPr="00D8092D" w:rsidRDefault="0037128F" w:rsidP="00EF47B0">
            <w:pPr>
              <w:spacing w:line="380" w:lineRule="exact"/>
              <w:ind w:left="165" w:hanging="165"/>
              <w:rPr>
                <w:rFonts w:ascii="Arial" w:hAnsi="Arial"/>
                <w:sz w:val="20"/>
                <w:szCs w:val="20"/>
              </w:rPr>
            </w:pPr>
            <w:r w:rsidRPr="00D8092D">
              <w:rPr>
                <w:rFonts w:ascii="Arial" w:hAnsi="Arial"/>
                <w:sz w:val="20"/>
                <w:szCs w:val="20"/>
              </w:rPr>
              <w:t xml:space="preserve">Annual General Meeting of the shareholders on </w:t>
            </w:r>
            <w:r w:rsidR="004F25D0" w:rsidRPr="00D8092D">
              <w:rPr>
                <w:rFonts w:ascii="Arial" w:hAnsi="Arial"/>
                <w:sz w:val="20"/>
                <w:szCs w:val="20"/>
              </w:rPr>
              <w:t>24 April 2024</w:t>
            </w:r>
          </w:p>
        </w:tc>
        <w:tc>
          <w:tcPr>
            <w:tcW w:w="1710" w:type="dxa"/>
          </w:tcPr>
          <w:p w14:paraId="564F33B3" w14:textId="77777777" w:rsidR="0037128F" w:rsidRPr="00D8092D" w:rsidRDefault="0037128F" w:rsidP="00EF47B0">
            <w:pPr>
              <w:spacing w:line="380" w:lineRule="exact"/>
              <w:jc w:val="right"/>
              <w:rPr>
                <w:rFonts w:ascii="Arial" w:hAnsi="Arial"/>
                <w:sz w:val="20"/>
                <w:szCs w:val="20"/>
              </w:rPr>
            </w:pPr>
          </w:p>
          <w:p w14:paraId="210DD727" w14:textId="13CA2974" w:rsidR="004F25D0" w:rsidRPr="00D8092D" w:rsidRDefault="004F25D0" w:rsidP="00080D19">
            <w:pPr>
              <w:tabs>
                <w:tab w:val="decimal" w:pos="1358"/>
              </w:tabs>
              <w:spacing w:line="380" w:lineRule="exact"/>
              <w:jc w:val="both"/>
              <w:rPr>
                <w:rFonts w:ascii="Arial" w:hAnsi="Arial"/>
                <w:sz w:val="20"/>
                <w:szCs w:val="20"/>
              </w:rPr>
            </w:pPr>
            <w:r w:rsidRPr="00D8092D">
              <w:rPr>
                <w:rFonts w:ascii="Arial" w:hAnsi="Arial"/>
                <w:sz w:val="20"/>
                <w:szCs w:val="20"/>
              </w:rPr>
              <w:t>225,0</w:t>
            </w:r>
            <w:r w:rsidR="00C01D56" w:rsidRPr="00D8092D">
              <w:rPr>
                <w:rFonts w:ascii="Arial" w:hAnsi="Arial"/>
                <w:sz w:val="20"/>
                <w:szCs w:val="20"/>
              </w:rPr>
              <w:t>19</w:t>
            </w:r>
          </w:p>
        </w:tc>
        <w:tc>
          <w:tcPr>
            <w:tcW w:w="1440" w:type="dxa"/>
          </w:tcPr>
          <w:p w14:paraId="74AE3FA9" w14:textId="77777777" w:rsidR="0037128F" w:rsidRPr="00D8092D" w:rsidRDefault="0037128F" w:rsidP="00EF47B0">
            <w:pPr>
              <w:spacing w:line="380" w:lineRule="exact"/>
              <w:jc w:val="right"/>
              <w:rPr>
                <w:rFonts w:ascii="Arial" w:hAnsi="Arial"/>
                <w:sz w:val="20"/>
                <w:szCs w:val="20"/>
              </w:rPr>
            </w:pPr>
          </w:p>
          <w:p w14:paraId="2B03B1BC" w14:textId="29080362" w:rsidR="00F97C9E" w:rsidRPr="00D8092D" w:rsidRDefault="00F97C9E" w:rsidP="00080D19">
            <w:pPr>
              <w:tabs>
                <w:tab w:val="decimal" w:pos="740"/>
              </w:tabs>
              <w:spacing w:line="380" w:lineRule="exact"/>
              <w:jc w:val="both"/>
              <w:rPr>
                <w:rFonts w:ascii="Arial" w:hAnsi="Arial"/>
                <w:sz w:val="20"/>
                <w:szCs w:val="20"/>
              </w:rPr>
            </w:pPr>
            <w:r w:rsidRPr="00D8092D">
              <w:rPr>
                <w:rFonts w:ascii="Arial" w:hAnsi="Arial"/>
                <w:sz w:val="20"/>
                <w:szCs w:val="20"/>
              </w:rPr>
              <w:t>1.35</w:t>
            </w:r>
          </w:p>
        </w:tc>
      </w:tr>
    </w:tbl>
    <w:p w14:paraId="13DF221D" w14:textId="4D02F5F8" w:rsidR="00673C78" w:rsidRPr="00D8092D"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D8092D">
        <w:rPr>
          <w:rFonts w:ascii="Arial" w:hAnsi="Arial"/>
          <w:b/>
          <w:bCs/>
        </w:rPr>
        <w:t>1</w:t>
      </w:r>
      <w:r w:rsidR="00F97C9E" w:rsidRPr="00D8092D">
        <w:rPr>
          <w:rFonts w:ascii="Arial" w:hAnsi="Arial"/>
          <w:b/>
          <w:bCs/>
        </w:rPr>
        <w:t>4</w:t>
      </w:r>
      <w:r w:rsidR="00673C78" w:rsidRPr="00D8092D">
        <w:rPr>
          <w:rFonts w:ascii="Arial" w:hAnsi="Arial"/>
          <w:b/>
          <w:bCs/>
        </w:rPr>
        <w:t>.</w:t>
      </w:r>
      <w:r w:rsidR="00673C78" w:rsidRPr="00D8092D">
        <w:rPr>
          <w:rFonts w:ascii="Arial" w:hAnsi="Arial"/>
          <w:b/>
          <w:bCs/>
        </w:rPr>
        <w:tab/>
        <w:t xml:space="preserve">Commitments  </w:t>
      </w:r>
    </w:p>
    <w:p w14:paraId="13DF221E" w14:textId="3BB63F59" w:rsidR="00673C78" w:rsidRPr="00D8092D" w:rsidRDefault="00673C78" w:rsidP="00BC6237">
      <w:pPr>
        <w:pStyle w:val="a"/>
        <w:widowControl/>
        <w:tabs>
          <w:tab w:val="left" w:pos="2160"/>
        </w:tabs>
        <w:spacing w:before="120" w:after="120" w:line="380" w:lineRule="exact"/>
        <w:ind w:left="538" w:right="-34" w:hanging="181"/>
        <w:jc w:val="both"/>
        <w:rPr>
          <w:rFonts w:ascii="Arial" w:hAnsi="Arial" w:cstheme="minorBidi"/>
          <w:b w:val="0"/>
          <w:bCs w:val="0"/>
          <w:sz w:val="22"/>
          <w:szCs w:val="22"/>
          <w:cs/>
        </w:rPr>
      </w:pPr>
      <w:r w:rsidRPr="00D8092D">
        <w:rPr>
          <w:rFonts w:ascii="Arial" w:hAnsi="Arial" w:cs="Arial"/>
          <w:b w:val="0"/>
          <w:bCs w:val="0"/>
          <w:sz w:val="22"/>
          <w:szCs w:val="22"/>
        </w:rPr>
        <w:tab/>
      </w:r>
      <w:r w:rsidRPr="00D8092D">
        <w:rPr>
          <w:rFonts w:ascii="Arial" w:hAnsi="Arial" w:cs="Arial"/>
          <w:b w:val="0"/>
          <w:bCs w:val="0"/>
          <w:sz w:val="22"/>
          <w:szCs w:val="22"/>
          <w:u w:val="single"/>
        </w:rPr>
        <w:t xml:space="preserve">Capital </w:t>
      </w:r>
      <w:proofErr w:type="gramStart"/>
      <w:r w:rsidRPr="00D8092D">
        <w:rPr>
          <w:rFonts w:ascii="Arial" w:hAnsi="Arial" w:cs="Arial"/>
          <w:b w:val="0"/>
          <w:bCs w:val="0"/>
          <w:sz w:val="22"/>
          <w:szCs w:val="22"/>
          <w:u w:val="single"/>
        </w:rPr>
        <w:t>commitment</w:t>
      </w:r>
      <w:r w:rsidR="006B4B15" w:rsidRPr="00D8092D">
        <w:rPr>
          <w:rFonts w:ascii="Arial" w:hAnsi="Arial" w:cs="Arial"/>
          <w:b w:val="0"/>
          <w:bCs w:val="0"/>
          <w:sz w:val="22"/>
          <w:szCs w:val="22"/>
          <w:u w:val="single"/>
        </w:rPr>
        <w:t>s</w:t>
      </w:r>
      <w:proofErr w:type="gramEnd"/>
    </w:p>
    <w:p w14:paraId="13DF221F" w14:textId="41B9CDE3" w:rsidR="00673C78" w:rsidRPr="00D8092D"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D8092D">
        <w:rPr>
          <w:rFonts w:ascii="Arial" w:hAnsi="Arial" w:cs="Arial"/>
          <w:b w:val="0"/>
          <w:bCs w:val="0"/>
          <w:sz w:val="22"/>
          <w:szCs w:val="22"/>
        </w:rPr>
        <w:tab/>
        <w:t xml:space="preserve">As at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Pr="00D8092D">
        <w:rPr>
          <w:rFonts w:ascii="Arial" w:hAnsi="Arial" w:cs="Arial"/>
          <w:b w:val="0"/>
          <w:bCs w:val="0"/>
          <w:sz w:val="22"/>
          <w:szCs w:val="22"/>
        </w:rPr>
        <w:t xml:space="preserve">, the </w:t>
      </w:r>
      <w:r w:rsidR="00235991" w:rsidRPr="00D8092D">
        <w:rPr>
          <w:rFonts w:ascii="Arial" w:hAnsi="Arial" w:cs="Arial"/>
          <w:b w:val="0"/>
          <w:bCs w:val="0"/>
          <w:sz w:val="22"/>
          <w:szCs w:val="22"/>
        </w:rPr>
        <w:t>Group has</w:t>
      </w:r>
      <w:r w:rsidRPr="00D8092D">
        <w:rPr>
          <w:rFonts w:ascii="Arial" w:hAnsi="Arial" w:cs="Arial"/>
          <w:b w:val="0"/>
          <w:bCs w:val="0"/>
          <w:sz w:val="22"/>
          <w:szCs w:val="22"/>
        </w:rPr>
        <w:t xml:space="preserve"> capital commitments as follows:</w:t>
      </w:r>
    </w:p>
    <w:p w14:paraId="13DF2220" w14:textId="0450A59B" w:rsidR="00673C78" w:rsidRPr="00D8092D"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D8092D">
        <w:rPr>
          <w:rFonts w:ascii="Arial" w:hAnsi="Arial" w:cs="Arial"/>
          <w:b w:val="0"/>
          <w:bCs w:val="0"/>
          <w:sz w:val="22"/>
          <w:szCs w:val="22"/>
        </w:rPr>
        <w:tab/>
        <w:t xml:space="preserve">a) </w:t>
      </w:r>
      <w:r w:rsidRPr="00D8092D">
        <w:rPr>
          <w:rFonts w:ascii="Arial" w:hAnsi="Arial" w:cs="Arial"/>
          <w:b w:val="0"/>
          <w:bCs w:val="0"/>
          <w:sz w:val="22"/>
          <w:szCs w:val="22"/>
        </w:rPr>
        <w:tab/>
      </w:r>
      <w:r w:rsidR="00411053" w:rsidRPr="00D8092D">
        <w:rPr>
          <w:rFonts w:ascii="Arial" w:hAnsi="Arial" w:cs="Arial"/>
          <w:b w:val="0"/>
          <w:bCs w:val="0"/>
          <w:sz w:val="22"/>
          <w:szCs w:val="22"/>
        </w:rPr>
        <w:t>The</w:t>
      </w:r>
      <w:r w:rsidRPr="00D8092D">
        <w:rPr>
          <w:rFonts w:ascii="Arial" w:hAnsi="Arial" w:cs="Arial"/>
          <w:b w:val="0"/>
          <w:bCs w:val="0"/>
          <w:sz w:val="22"/>
          <w:szCs w:val="22"/>
        </w:rPr>
        <w:t xml:space="preserve"> subsidiaries have commitments in respect of constructing new and renovating existing hot</w:t>
      </w:r>
      <w:r w:rsidR="00657653" w:rsidRPr="00D8092D">
        <w:rPr>
          <w:rFonts w:ascii="Arial" w:hAnsi="Arial" w:cs="Arial"/>
          <w:b w:val="0"/>
          <w:bCs w:val="0"/>
          <w:sz w:val="22"/>
          <w:szCs w:val="22"/>
        </w:rPr>
        <w:t xml:space="preserve">el properties amounting to Baht </w:t>
      </w:r>
      <w:r w:rsidR="005447AC" w:rsidRPr="00D8092D">
        <w:rPr>
          <w:rFonts w:ascii="Arial" w:hAnsi="Arial" w:cs="Arial"/>
          <w:b w:val="0"/>
          <w:bCs w:val="0"/>
          <w:sz w:val="22"/>
          <w:szCs w:val="22"/>
        </w:rPr>
        <w:t>90</w:t>
      </w:r>
      <w:r w:rsidR="00764B44" w:rsidRPr="00D8092D">
        <w:rPr>
          <w:rFonts w:ascii="Arial" w:hAnsi="Arial" w:cstheme="minorBidi"/>
          <w:b w:val="0"/>
          <w:bCs w:val="0"/>
          <w:sz w:val="22"/>
          <w:szCs w:val="22"/>
        </w:rPr>
        <w:t xml:space="preserve"> </w:t>
      </w:r>
      <w:r w:rsidR="00181EDC" w:rsidRPr="00D8092D">
        <w:rPr>
          <w:rFonts w:ascii="Arial" w:hAnsi="Arial" w:cs="Arial"/>
          <w:b w:val="0"/>
          <w:bCs w:val="0"/>
          <w:sz w:val="22"/>
          <w:szCs w:val="22"/>
        </w:rPr>
        <w:t>m</w:t>
      </w:r>
      <w:r w:rsidR="00D33A2A" w:rsidRPr="00D8092D">
        <w:rPr>
          <w:rFonts w:ascii="Arial" w:hAnsi="Arial" w:cs="Arial"/>
          <w:b w:val="0"/>
          <w:bCs w:val="0"/>
          <w:sz w:val="22"/>
          <w:szCs w:val="22"/>
        </w:rPr>
        <w:t>illion</w:t>
      </w:r>
      <w:r w:rsidR="00EE4CB0" w:rsidRPr="00D8092D">
        <w:rPr>
          <w:rFonts w:ascii="Arial" w:hAnsi="Arial" w:cs="Browallia New"/>
          <w:b w:val="0"/>
          <w:bCs w:val="0"/>
          <w:sz w:val="22"/>
        </w:rPr>
        <w:t>.</w:t>
      </w:r>
    </w:p>
    <w:p w14:paraId="4FB4F98D" w14:textId="4B1C415B" w:rsidR="00727A3F" w:rsidRPr="00D8092D" w:rsidRDefault="00673C78" w:rsidP="00AB2205">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D8092D">
        <w:rPr>
          <w:rFonts w:ascii="Arial" w:hAnsi="Arial" w:cs="Arial"/>
          <w:b w:val="0"/>
          <w:bCs w:val="0"/>
          <w:sz w:val="22"/>
          <w:szCs w:val="22"/>
        </w:rPr>
        <w:tab/>
        <w:t xml:space="preserve">b) </w:t>
      </w:r>
      <w:r w:rsidRPr="00D8092D">
        <w:rPr>
          <w:rFonts w:ascii="Arial" w:hAnsi="Arial" w:cs="Arial"/>
          <w:b w:val="0"/>
          <w:bCs w:val="0"/>
          <w:sz w:val="22"/>
          <w:szCs w:val="22"/>
        </w:rPr>
        <w:tab/>
        <w:t>The subsidiaries have commitments that relate to projects to develop propert</w:t>
      </w:r>
      <w:r w:rsidR="007C5B40" w:rsidRPr="00D8092D">
        <w:rPr>
          <w:rFonts w:ascii="Arial" w:hAnsi="Arial" w:cs="Arial"/>
          <w:b w:val="0"/>
          <w:bCs w:val="0"/>
          <w:sz w:val="22"/>
          <w:szCs w:val="22"/>
        </w:rPr>
        <w:t xml:space="preserve">ies for sale amounting to Baht </w:t>
      </w:r>
      <w:r w:rsidR="008F65AF" w:rsidRPr="00D8092D">
        <w:rPr>
          <w:rFonts w:ascii="Arial" w:hAnsi="Arial" w:cs="Arial"/>
          <w:b w:val="0"/>
          <w:bCs w:val="0"/>
          <w:sz w:val="22"/>
          <w:szCs w:val="22"/>
        </w:rPr>
        <w:t>2,732</w:t>
      </w:r>
      <w:r w:rsidRPr="00D8092D">
        <w:rPr>
          <w:rFonts w:ascii="Arial" w:hAnsi="Arial" w:cs="Arial"/>
          <w:b w:val="0"/>
          <w:bCs w:val="0"/>
          <w:sz w:val="22"/>
          <w:szCs w:val="22"/>
        </w:rPr>
        <w:t xml:space="preserve"> </w:t>
      </w:r>
      <w:r w:rsidR="00181EDC" w:rsidRPr="00D8092D">
        <w:rPr>
          <w:rFonts w:ascii="Arial" w:hAnsi="Arial" w:cs="Arial"/>
          <w:b w:val="0"/>
          <w:bCs w:val="0"/>
          <w:sz w:val="22"/>
          <w:szCs w:val="22"/>
        </w:rPr>
        <w:t>m</w:t>
      </w:r>
      <w:r w:rsidRPr="00D8092D">
        <w:rPr>
          <w:rFonts w:ascii="Arial" w:hAnsi="Arial" w:cs="Arial"/>
          <w:b w:val="0"/>
          <w:bCs w:val="0"/>
          <w:sz w:val="22"/>
          <w:szCs w:val="22"/>
        </w:rPr>
        <w:t>illion</w:t>
      </w:r>
      <w:r w:rsidR="00EE4CB0" w:rsidRPr="00D8092D">
        <w:rPr>
          <w:rFonts w:ascii="Arial" w:hAnsi="Arial" w:cs="Arial"/>
          <w:b w:val="0"/>
          <w:bCs w:val="0"/>
          <w:sz w:val="22"/>
          <w:szCs w:val="22"/>
        </w:rPr>
        <w:t>.</w:t>
      </w:r>
    </w:p>
    <w:p w14:paraId="13DF2222" w14:textId="55601E74" w:rsidR="00673C78" w:rsidRPr="00D8092D" w:rsidRDefault="00776E68"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D8092D">
        <w:rPr>
          <w:rFonts w:ascii="Arial" w:hAnsi="Arial" w:cs="Arial"/>
          <w:b w:val="0"/>
          <w:bCs w:val="0"/>
          <w:sz w:val="22"/>
          <w:szCs w:val="22"/>
        </w:rPr>
        <w:tab/>
      </w:r>
      <w:r w:rsidR="00673C78" w:rsidRPr="00D8092D">
        <w:rPr>
          <w:rFonts w:ascii="Arial" w:hAnsi="Arial" w:cs="Arial"/>
          <w:b w:val="0"/>
          <w:bCs w:val="0"/>
          <w:sz w:val="22"/>
          <w:szCs w:val="22"/>
          <w:u w:val="single"/>
        </w:rPr>
        <w:t>Operating agreements</w:t>
      </w:r>
    </w:p>
    <w:p w14:paraId="13DF2223" w14:textId="2BFA69BD" w:rsidR="00673C78" w:rsidRPr="00D8092D"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8092D">
        <w:rPr>
          <w:rFonts w:ascii="Arial" w:hAnsi="Arial" w:cs="Arial"/>
          <w:b w:val="0"/>
          <w:bCs w:val="0"/>
          <w:sz w:val="22"/>
          <w:szCs w:val="22"/>
        </w:rPr>
        <w:tab/>
        <w:t xml:space="preserve">As at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Pr="00D8092D">
        <w:rPr>
          <w:rFonts w:ascii="Arial" w:hAnsi="Arial" w:cs="Arial"/>
          <w:b w:val="0"/>
          <w:bCs w:val="0"/>
          <w:sz w:val="22"/>
          <w:szCs w:val="22"/>
        </w:rPr>
        <w:t>, the</w:t>
      </w:r>
      <w:r w:rsidR="00AB4E8D" w:rsidRPr="00D8092D">
        <w:rPr>
          <w:rFonts w:ascii="Arial" w:hAnsi="Arial" w:cs="Arial"/>
          <w:b w:val="0"/>
          <w:bCs w:val="0"/>
          <w:sz w:val="22"/>
          <w:szCs w:val="22"/>
        </w:rPr>
        <w:t xml:space="preserve"> </w:t>
      </w:r>
      <w:r w:rsidR="00235991" w:rsidRPr="00D8092D">
        <w:rPr>
          <w:rFonts w:ascii="Arial" w:hAnsi="Arial" w:cs="Arial"/>
          <w:b w:val="0"/>
          <w:bCs w:val="0"/>
          <w:sz w:val="22"/>
          <w:szCs w:val="22"/>
        </w:rPr>
        <w:t xml:space="preserve">Group has </w:t>
      </w:r>
      <w:r w:rsidRPr="00D8092D">
        <w:rPr>
          <w:rFonts w:ascii="Arial" w:hAnsi="Arial" w:cs="Arial"/>
          <w:b w:val="0"/>
          <w:bCs w:val="0"/>
          <w:sz w:val="22"/>
          <w:szCs w:val="22"/>
        </w:rPr>
        <w:t>operating agreements as follows:</w:t>
      </w:r>
    </w:p>
    <w:p w14:paraId="13DF2224" w14:textId="404174AB" w:rsidR="00673C78" w:rsidRPr="00D8092D"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D8092D">
        <w:rPr>
          <w:rFonts w:ascii="Arial" w:hAnsi="Arial" w:cs="Arial"/>
          <w:b w:val="0"/>
          <w:bCs w:val="0"/>
          <w:sz w:val="22"/>
          <w:szCs w:val="22"/>
        </w:rPr>
        <w:t>The subsidiaries have entered into operating agreements with certain companies whereby these companies are to operate the subsidiaries’</w:t>
      </w:r>
      <w:r w:rsidR="00A45919" w:rsidRPr="00D8092D">
        <w:rPr>
          <w:rFonts w:ascii="Arial" w:hAnsi="Arial" w:cs="Arial"/>
          <w:b w:val="0"/>
          <w:bCs w:val="0"/>
          <w:sz w:val="22"/>
          <w:szCs w:val="22"/>
        </w:rPr>
        <w:t xml:space="preserve"> </w:t>
      </w:r>
      <w:r w:rsidRPr="00D8092D">
        <w:rPr>
          <w:rFonts w:ascii="Arial" w:hAnsi="Arial" w:cs="Arial"/>
          <w:b w:val="0"/>
          <w:bCs w:val="0"/>
          <w:sz w:val="22"/>
          <w:szCs w:val="22"/>
        </w:rPr>
        <w:t>hotel business.</w:t>
      </w:r>
      <w:r w:rsidR="00C91E1D" w:rsidRPr="00D8092D">
        <w:rPr>
          <w:rFonts w:ascii="Arial" w:hAnsi="Arial" w:cstheme="minorBidi" w:hint="cs"/>
          <w:b w:val="0"/>
          <w:bCs w:val="0"/>
          <w:sz w:val="22"/>
          <w:szCs w:val="22"/>
          <w:cs/>
        </w:rPr>
        <w:t xml:space="preserve">                                                   </w:t>
      </w:r>
      <w:r w:rsidR="00EE232E" w:rsidRPr="00D8092D">
        <w:rPr>
          <w:rFonts w:ascii="Arial" w:hAnsi="Arial" w:cstheme="minorBidi" w:hint="cs"/>
          <w:b w:val="0"/>
          <w:bCs w:val="0"/>
          <w:sz w:val="22"/>
          <w:szCs w:val="22"/>
          <w:cs/>
        </w:rPr>
        <w:t xml:space="preserve"> </w:t>
      </w:r>
      <w:r w:rsidRPr="00D8092D">
        <w:rPr>
          <w:rFonts w:ascii="Arial" w:hAnsi="Arial" w:cs="Arial"/>
          <w:b w:val="0"/>
          <w:bCs w:val="0"/>
          <w:sz w:val="22"/>
          <w:szCs w:val="22"/>
        </w:rPr>
        <w:t xml:space="preserve">In consideration </w:t>
      </w:r>
      <w:r w:rsidR="00FE0A18" w:rsidRPr="00D8092D">
        <w:rPr>
          <w:rFonts w:ascii="Arial" w:hAnsi="Arial" w:cs="Arial"/>
          <w:b w:val="0"/>
          <w:bCs w:val="0"/>
          <w:sz w:val="22"/>
          <w:szCs w:val="22"/>
        </w:rPr>
        <w:t>of</w:t>
      </w:r>
      <w:r w:rsidRPr="00D8092D">
        <w:rPr>
          <w:rFonts w:ascii="Arial" w:hAnsi="Arial" w:cs="Arial"/>
          <w:b w:val="0"/>
          <w:bCs w:val="0"/>
          <w:sz w:val="22"/>
          <w:szCs w:val="22"/>
        </w:rPr>
        <w:t xml:space="preserve"> such services,</w:t>
      </w:r>
      <w:r w:rsidR="00FE0A18" w:rsidRPr="00D8092D">
        <w:rPr>
          <w:rFonts w:ascii="Arial" w:hAnsi="Arial" w:cs="Arial"/>
          <w:b w:val="0"/>
          <w:bCs w:val="0"/>
          <w:sz w:val="22"/>
          <w:szCs w:val="22"/>
        </w:rPr>
        <w:t xml:space="preserve"> the</w:t>
      </w:r>
      <w:r w:rsidRPr="00D8092D">
        <w:rPr>
          <w:rFonts w:ascii="Arial" w:hAnsi="Arial" w:cs="Arial"/>
          <w:b w:val="0"/>
          <w:bCs w:val="0"/>
          <w:sz w:val="22"/>
          <w:szCs w:val="22"/>
        </w:rPr>
        <w:t xml:space="preserve"> subsidiaries are committed to pay remuneration at the rates, terms and basis specified in the agreements. </w:t>
      </w:r>
      <w:r w:rsidR="00727A3F" w:rsidRPr="00D8092D">
        <w:rPr>
          <w:rFonts w:ascii="Arial" w:hAnsi="Arial"/>
          <w:b w:val="0"/>
          <w:bCs w:val="0"/>
          <w:sz w:val="22"/>
          <w:szCs w:val="22"/>
        </w:rPr>
        <w:t xml:space="preserve">There were no significant changes in </w:t>
      </w:r>
      <w:r w:rsidR="00727A3F" w:rsidRPr="00D8092D">
        <w:rPr>
          <w:rFonts w:ascii="Arial" w:hAnsi="Arial" w:cs="Arial"/>
          <w:b w:val="0"/>
          <w:bCs w:val="0"/>
          <w:sz w:val="22"/>
          <w:szCs w:val="22"/>
        </w:rPr>
        <w:t>terms and basis specified in the agreements</w:t>
      </w:r>
      <w:r w:rsidR="00727A3F" w:rsidRPr="00D8092D">
        <w:rPr>
          <w:rFonts w:ascii="Arial" w:hAnsi="Arial"/>
          <w:b w:val="0"/>
          <w:bCs w:val="0"/>
          <w:sz w:val="22"/>
          <w:szCs w:val="22"/>
        </w:rPr>
        <w:t xml:space="preserve"> during the current period</w:t>
      </w:r>
      <w:r w:rsidR="004B5B94" w:rsidRPr="00D8092D">
        <w:rPr>
          <w:rFonts w:ascii="Arial" w:hAnsi="Arial"/>
          <w:b w:val="0"/>
          <w:bCs w:val="0"/>
          <w:sz w:val="22"/>
          <w:szCs w:val="22"/>
        </w:rPr>
        <w:t>.</w:t>
      </w:r>
    </w:p>
    <w:p w14:paraId="13DF22C2" w14:textId="1189FE3A" w:rsidR="00235991" w:rsidRPr="00D8092D"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D8092D">
        <w:rPr>
          <w:rFonts w:ascii="Arial" w:hAnsi="Arial" w:cs="Arial"/>
          <w:b w:val="0"/>
          <w:bCs w:val="0"/>
          <w:sz w:val="22"/>
          <w:szCs w:val="22"/>
        </w:rPr>
        <w:tab/>
        <w:t>b)</w:t>
      </w:r>
      <w:r w:rsidRPr="00D8092D">
        <w:rPr>
          <w:rFonts w:ascii="Arial" w:hAnsi="Arial" w:cs="Arial"/>
          <w:b w:val="0"/>
          <w:bCs w:val="0"/>
          <w:sz w:val="22"/>
          <w:szCs w:val="22"/>
        </w:rPr>
        <w:tab/>
      </w:r>
      <w:r w:rsidR="00FD7259" w:rsidRPr="00D8092D">
        <w:rPr>
          <w:rFonts w:ascii="Arial" w:hAnsi="Arial" w:cs="Arial"/>
          <w:b w:val="0"/>
          <w:bCs w:val="0"/>
          <w:sz w:val="22"/>
          <w:szCs w:val="22"/>
        </w:rPr>
        <w:t>The Group has entered into several service and lease agreements in respect of machinery, motor vehicles</w:t>
      </w:r>
      <w:r w:rsidR="003F3C30" w:rsidRPr="00D8092D">
        <w:rPr>
          <w:rFonts w:ascii="Arial" w:hAnsi="Arial" w:cs="Arial"/>
          <w:b w:val="0"/>
          <w:bCs w:val="0"/>
          <w:sz w:val="22"/>
          <w:szCs w:val="22"/>
        </w:rPr>
        <w:t xml:space="preserve"> </w:t>
      </w:r>
      <w:r w:rsidR="00FD7259" w:rsidRPr="00D8092D">
        <w:rPr>
          <w:rFonts w:ascii="Arial" w:hAnsi="Arial" w:cs="Arial"/>
          <w:b w:val="0"/>
          <w:bCs w:val="0"/>
          <w:sz w:val="22"/>
          <w:szCs w:val="22"/>
        </w:rPr>
        <w:t xml:space="preserve">and equipment. The terms of the agreements are generally between </w:t>
      </w:r>
      <w:r w:rsidR="00FC43D7" w:rsidRPr="00D8092D">
        <w:rPr>
          <w:rFonts w:ascii="Arial" w:hAnsi="Arial" w:cs="Arial"/>
          <w:b w:val="0"/>
          <w:bCs w:val="0"/>
          <w:sz w:val="22"/>
          <w:szCs w:val="22"/>
        </w:rPr>
        <w:t>1</w:t>
      </w:r>
      <w:r w:rsidR="00FD7259" w:rsidRPr="00D8092D">
        <w:rPr>
          <w:rFonts w:ascii="Arial" w:hAnsi="Arial" w:cs="Arial"/>
          <w:b w:val="0"/>
          <w:bCs w:val="0"/>
          <w:sz w:val="22"/>
          <w:szCs w:val="22"/>
        </w:rPr>
        <w:t xml:space="preserve"> </w:t>
      </w:r>
      <w:r w:rsidR="00D2672D" w:rsidRPr="00D8092D">
        <w:rPr>
          <w:rFonts w:ascii="Arial" w:hAnsi="Arial" w:cs="Arial"/>
          <w:b w:val="0"/>
          <w:bCs w:val="0"/>
          <w:sz w:val="22"/>
          <w:szCs w:val="22"/>
        </w:rPr>
        <w:t>to</w:t>
      </w:r>
      <w:r w:rsidR="00FD7259" w:rsidRPr="00D8092D">
        <w:rPr>
          <w:rFonts w:ascii="Arial" w:hAnsi="Arial" w:cs="Arial"/>
          <w:b w:val="0"/>
          <w:bCs w:val="0"/>
          <w:sz w:val="22"/>
          <w:szCs w:val="22"/>
        </w:rPr>
        <w:t xml:space="preserve"> </w:t>
      </w:r>
      <w:r w:rsidR="00FC43D7" w:rsidRPr="00D8092D">
        <w:rPr>
          <w:rFonts w:ascii="Arial" w:hAnsi="Arial" w:cs="Arial"/>
          <w:b w:val="0"/>
          <w:bCs w:val="0"/>
          <w:sz w:val="22"/>
          <w:szCs w:val="22"/>
        </w:rPr>
        <w:t>4</w:t>
      </w:r>
      <w:r w:rsidR="00FD7259" w:rsidRPr="00D8092D">
        <w:rPr>
          <w:rFonts w:ascii="Arial" w:hAnsi="Arial" w:cs="Arial"/>
          <w:b w:val="0"/>
          <w:bCs w:val="0"/>
          <w:sz w:val="22"/>
          <w:szCs w:val="22"/>
        </w:rPr>
        <w:t xml:space="preserve"> years</w:t>
      </w:r>
      <w:r w:rsidRPr="00D8092D">
        <w:rPr>
          <w:rFonts w:ascii="Arial" w:hAnsi="Arial" w:cs="Arial"/>
          <w:b w:val="0"/>
          <w:bCs w:val="0"/>
          <w:sz w:val="22"/>
          <w:szCs w:val="22"/>
        </w:rPr>
        <w:t>.</w:t>
      </w:r>
    </w:p>
    <w:p w14:paraId="13DF22C3" w14:textId="00A15F5A" w:rsidR="00A72772" w:rsidRPr="00D8092D" w:rsidRDefault="00235991"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D8092D">
        <w:rPr>
          <w:rFonts w:ascii="Arial" w:hAnsi="Arial" w:cs="Arial"/>
          <w:b w:val="0"/>
          <w:bCs w:val="0"/>
          <w:sz w:val="22"/>
          <w:szCs w:val="22"/>
        </w:rPr>
        <w:tab/>
      </w:r>
      <w:r w:rsidRPr="00D8092D">
        <w:rPr>
          <w:rFonts w:ascii="Arial" w:hAnsi="Arial" w:cs="Arial"/>
          <w:b w:val="0"/>
          <w:bCs w:val="0"/>
          <w:sz w:val="22"/>
          <w:szCs w:val="22"/>
        </w:rPr>
        <w:tab/>
      </w:r>
      <w:r w:rsidR="00FD7259" w:rsidRPr="00D8092D">
        <w:rPr>
          <w:rFonts w:ascii="Arial" w:hAnsi="Arial" w:cs="Arial"/>
          <w:b w:val="0"/>
          <w:bCs w:val="0"/>
          <w:sz w:val="22"/>
          <w:szCs w:val="22"/>
        </w:rPr>
        <w:t xml:space="preserve">As </w:t>
      </w:r>
      <w:proofErr w:type="gramStart"/>
      <w:r w:rsidR="00FD7259" w:rsidRPr="00D8092D">
        <w:rPr>
          <w:rFonts w:ascii="Arial" w:hAnsi="Arial" w:cs="Arial"/>
          <w:b w:val="0"/>
          <w:bCs w:val="0"/>
          <w:sz w:val="22"/>
          <w:szCs w:val="22"/>
        </w:rPr>
        <w:t>at</w:t>
      </w:r>
      <w:proofErr w:type="gramEnd"/>
      <w:r w:rsidR="00FD7259" w:rsidRPr="00D8092D">
        <w:rPr>
          <w:rFonts w:ascii="Arial" w:hAnsi="Arial" w:cs="Arial"/>
          <w:b w:val="0"/>
          <w:bCs w:val="0"/>
          <w:sz w:val="22"/>
          <w:szCs w:val="22"/>
        </w:rPr>
        <w:t xml:space="preserve">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00FD7259" w:rsidRPr="00D8092D">
        <w:rPr>
          <w:rFonts w:ascii="Arial" w:hAnsi="Arial" w:cs="Arial"/>
          <w:b w:val="0"/>
          <w:bCs w:val="0"/>
          <w:sz w:val="22"/>
          <w:szCs w:val="22"/>
        </w:rPr>
        <w:t xml:space="preserve">, the Group has future minimum payments under service agreement, short-term leases and lease of low-value assets amounting to </w:t>
      </w:r>
      <w:r w:rsidR="006B4B15" w:rsidRPr="00D8092D">
        <w:rPr>
          <w:rFonts w:ascii="Arial" w:hAnsi="Arial" w:cs="Arial"/>
          <w:b w:val="0"/>
          <w:bCs w:val="0"/>
          <w:sz w:val="22"/>
          <w:szCs w:val="22"/>
        </w:rPr>
        <w:t>Baht</w:t>
      </w:r>
      <w:r w:rsidR="005549C8" w:rsidRPr="00D8092D">
        <w:rPr>
          <w:rFonts w:ascii="Arial" w:hAnsi="Arial" w:cs="Arial"/>
          <w:b w:val="0"/>
          <w:bCs w:val="0"/>
          <w:sz w:val="22"/>
          <w:szCs w:val="22"/>
        </w:rPr>
        <w:t xml:space="preserve"> </w:t>
      </w:r>
      <w:r w:rsidR="002A055D" w:rsidRPr="00D8092D">
        <w:rPr>
          <w:rFonts w:ascii="Arial" w:hAnsi="Arial" w:cs="Browallia New"/>
          <w:b w:val="0"/>
          <w:bCs w:val="0"/>
          <w:sz w:val="22"/>
        </w:rPr>
        <w:t>51</w:t>
      </w:r>
      <w:r w:rsidR="0086646B" w:rsidRPr="00D8092D">
        <w:rPr>
          <w:rFonts w:ascii="Arial" w:hAnsi="Arial" w:cs="Arial"/>
          <w:b w:val="0"/>
          <w:bCs w:val="0"/>
          <w:sz w:val="22"/>
          <w:szCs w:val="22"/>
        </w:rPr>
        <w:t xml:space="preserve"> </w:t>
      </w:r>
      <w:r w:rsidR="00FD7259" w:rsidRPr="00D8092D">
        <w:rPr>
          <w:rFonts w:ascii="Arial" w:hAnsi="Arial" w:cs="Arial"/>
          <w:b w:val="0"/>
          <w:bCs w:val="0"/>
          <w:sz w:val="22"/>
          <w:szCs w:val="22"/>
        </w:rPr>
        <w:t>million</w:t>
      </w:r>
      <w:r w:rsidR="000F505C" w:rsidRPr="00D8092D">
        <w:rPr>
          <w:rFonts w:ascii="Arial" w:hAnsi="Arial" w:cs="Arial"/>
          <w:b w:val="0"/>
          <w:bCs w:val="0"/>
          <w:sz w:val="22"/>
          <w:szCs w:val="22"/>
        </w:rPr>
        <w:t xml:space="preserve"> </w:t>
      </w:r>
      <w:r w:rsidR="00FD7259" w:rsidRPr="00D8092D">
        <w:rPr>
          <w:rFonts w:ascii="Arial" w:hAnsi="Arial" w:cs="Arial"/>
          <w:b w:val="0"/>
          <w:bCs w:val="0"/>
          <w:sz w:val="22"/>
          <w:szCs w:val="22"/>
        </w:rPr>
        <w:t>(</w:t>
      </w:r>
      <w:r w:rsidR="0011256E" w:rsidRPr="00D8092D">
        <w:rPr>
          <w:rFonts w:ascii="Arial" w:hAnsi="Arial" w:cs="Arial"/>
          <w:b w:val="0"/>
          <w:bCs w:val="0"/>
          <w:sz w:val="22"/>
          <w:szCs w:val="22"/>
        </w:rPr>
        <w:t>t</w:t>
      </w:r>
      <w:r w:rsidR="00FD7259" w:rsidRPr="00D8092D">
        <w:rPr>
          <w:rFonts w:ascii="Arial" w:hAnsi="Arial" w:cs="Arial"/>
          <w:b w:val="0"/>
          <w:bCs w:val="0"/>
          <w:sz w:val="22"/>
          <w:szCs w:val="22"/>
        </w:rPr>
        <w:t xml:space="preserve">he Company only: Baht </w:t>
      </w:r>
      <w:r w:rsidR="002A055D" w:rsidRPr="00D8092D">
        <w:rPr>
          <w:rFonts w:ascii="Arial" w:hAnsi="Arial" w:cs="Browallia New"/>
          <w:b w:val="0"/>
          <w:bCs w:val="0"/>
          <w:sz w:val="22"/>
        </w:rPr>
        <w:t>2</w:t>
      </w:r>
      <w:r w:rsidR="00FD7259" w:rsidRPr="00D8092D">
        <w:rPr>
          <w:rFonts w:ascii="Arial" w:hAnsi="Arial" w:cs="Arial"/>
          <w:b w:val="0"/>
          <w:bCs w:val="0"/>
          <w:sz w:val="22"/>
          <w:szCs w:val="22"/>
        </w:rPr>
        <w:t xml:space="preserve"> million).</w:t>
      </w:r>
    </w:p>
    <w:p w14:paraId="13DF22ED" w14:textId="7945F35B" w:rsidR="00673C78" w:rsidRPr="00D8092D" w:rsidRDefault="00E10F9F" w:rsidP="009062EE">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D8092D">
        <w:rPr>
          <w:rFonts w:ascii="Arial" w:hAnsi="Arial" w:cs="Arial"/>
          <w:b w:val="0"/>
          <w:bCs w:val="0"/>
          <w:sz w:val="22"/>
          <w:szCs w:val="22"/>
        </w:rPr>
        <w:tab/>
      </w:r>
      <w:r w:rsidR="000C4072" w:rsidRPr="00D8092D">
        <w:rPr>
          <w:rFonts w:ascii="Arial" w:hAnsi="Arial" w:cs="Arial"/>
          <w:b w:val="0"/>
          <w:bCs w:val="0"/>
          <w:sz w:val="22"/>
          <w:szCs w:val="22"/>
        </w:rPr>
        <w:tab/>
      </w:r>
      <w:r w:rsidR="00673C78" w:rsidRPr="00D8092D">
        <w:rPr>
          <w:rFonts w:ascii="Arial" w:hAnsi="Arial" w:cs="Arial"/>
          <w:b w:val="0"/>
          <w:bCs w:val="0"/>
          <w:sz w:val="22"/>
          <w:szCs w:val="22"/>
          <w:u w:val="single"/>
        </w:rPr>
        <w:t>Servitude over land</w:t>
      </w:r>
    </w:p>
    <w:p w14:paraId="13DF22EE" w14:textId="0C9B25E9" w:rsidR="00673C78" w:rsidRPr="00D8092D"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D8092D">
        <w:rPr>
          <w:rFonts w:ascii="Arial" w:hAnsi="Arial" w:cs="Arial"/>
          <w:b w:val="0"/>
          <w:bCs w:val="0"/>
          <w:sz w:val="22"/>
          <w:szCs w:val="22"/>
        </w:rPr>
        <w:tab/>
        <w:t xml:space="preserve">As at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Pr="00D8092D">
        <w:rPr>
          <w:rFonts w:ascii="Arial" w:hAnsi="Arial" w:cs="Arial"/>
          <w:b w:val="0"/>
          <w:bCs w:val="0"/>
          <w:sz w:val="22"/>
          <w:szCs w:val="22"/>
        </w:rPr>
        <w:t xml:space="preserve">, some subsidiaries have </w:t>
      </w:r>
      <w:r w:rsidR="00265F69" w:rsidRPr="00D8092D">
        <w:rPr>
          <w:rFonts w:ascii="Arial" w:hAnsi="Arial" w:cs="Arial"/>
          <w:b w:val="0"/>
          <w:bCs w:val="0"/>
          <w:sz w:val="22"/>
          <w:szCs w:val="22"/>
        </w:rPr>
        <w:t>land servitude of approximately</w:t>
      </w:r>
      <w:r w:rsidR="002F4366" w:rsidRPr="00D8092D">
        <w:rPr>
          <w:rFonts w:ascii="Arial" w:hAnsi="Arial" w:cs="Arial"/>
          <w:b w:val="0"/>
          <w:bCs w:val="0"/>
          <w:sz w:val="22"/>
          <w:szCs w:val="22"/>
        </w:rPr>
        <w:t xml:space="preserve"> </w:t>
      </w:r>
      <w:r w:rsidR="0047197C" w:rsidRPr="00D8092D">
        <w:rPr>
          <w:rFonts w:ascii="Arial" w:hAnsi="Arial" w:cs="Arial"/>
          <w:b w:val="0"/>
          <w:bCs w:val="0"/>
          <w:sz w:val="22"/>
          <w:szCs w:val="22"/>
        </w:rPr>
        <w:t>11</w:t>
      </w:r>
      <w:r w:rsidR="002F4366" w:rsidRPr="00D8092D">
        <w:rPr>
          <w:rFonts w:ascii="Arial" w:hAnsi="Arial" w:cs="Arial"/>
          <w:b w:val="0"/>
          <w:bCs w:val="0"/>
          <w:sz w:val="22"/>
          <w:szCs w:val="22"/>
        </w:rPr>
        <w:t xml:space="preserve"> </w:t>
      </w:r>
      <w:r w:rsidR="00217806" w:rsidRPr="00D8092D">
        <w:rPr>
          <w:rFonts w:ascii="Arial" w:hAnsi="Arial" w:cs="Arial"/>
          <w:b w:val="0"/>
          <w:bCs w:val="0"/>
          <w:sz w:val="22"/>
          <w:szCs w:val="22"/>
        </w:rPr>
        <w:t xml:space="preserve">rai </w:t>
      </w:r>
      <w:r w:rsidR="007E7CCA" w:rsidRPr="00D8092D">
        <w:rPr>
          <w:rFonts w:ascii="Arial" w:hAnsi="Arial" w:cs="Arial"/>
          <w:b w:val="0"/>
          <w:bCs w:val="0"/>
          <w:sz w:val="22"/>
          <w:szCs w:val="22"/>
        </w:rPr>
        <w:t>in</w:t>
      </w:r>
      <w:r w:rsidR="0005411F" w:rsidRPr="00D8092D">
        <w:rPr>
          <w:rFonts w:ascii="Arial" w:hAnsi="Arial" w:cs="Arial"/>
          <w:b w:val="0"/>
          <w:bCs w:val="0"/>
          <w:sz w:val="22"/>
          <w:szCs w:val="22"/>
        </w:rPr>
        <w:t xml:space="preserve"> Phuket province, which are presented under property development cost and property, plant and equipment.</w:t>
      </w:r>
    </w:p>
    <w:p w14:paraId="5151484A" w14:textId="77777777" w:rsidR="008F35CB" w:rsidRDefault="008F35CB">
      <w:pPr>
        <w:widowControl/>
        <w:overflowPunct/>
        <w:autoSpaceDE/>
        <w:autoSpaceDN/>
        <w:adjustRightInd/>
        <w:textAlignment w:val="auto"/>
        <w:rPr>
          <w:rFonts w:ascii="Arial" w:hAnsi="Arial" w:cs="Arial"/>
          <w:b/>
          <w:bCs/>
        </w:rPr>
      </w:pPr>
      <w:r>
        <w:rPr>
          <w:rFonts w:ascii="Arial" w:hAnsi="Arial" w:cs="Arial"/>
        </w:rPr>
        <w:br w:type="page"/>
      </w:r>
    </w:p>
    <w:p w14:paraId="13DF22EF" w14:textId="619FFA46" w:rsidR="00673C78" w:rsidRPr="00D8092D" w:rsidRDefault="007F340D" w:rsidP="00547919">
      <w:pPr>
        <w:pStyle w:val="a"/>
        <w:widowControl/>
        <w:tabs>
          <w:tab w:val="left" w:pos="2160"/>
        </w:tabs>
        <w:spacing w:before="120" w:after="120" w:line="380" w:lineRule="exact"/>
        <w:ind w:left="547" w:right="-43" w:hanging="547"/>
        <w:jc w:val="both"/>
        <w:rPr>
          <w:rFonts w:ascii="Arial" w:hAnsi="Arial" w:cs="Arial"/>
          <w:sz w:val="22"/>
          <w:szCs w:val="22"/>
        </w:rPr>
      </w:pPr>
      <w:r w:rsidRPr="00D8092D">
        <w:rPr>
          <w:rFonts w:ascii="Arial" w:hAnsi="Arial" w:cs="Arial"/>
          <w:sz w:val="22"/>
          <w:szCs w:val="22"/>
        </w:rPr>
        <w:lastRenderedPageBreak/>
        <w:t>1</w:t>
      </w:r>
      <w:r w:rsidR="00C229E6" w:rsidRPr="00D8092D">
        <w:rPr>
          <w:rFonts w:ascii="Arial" w:hAnsi="Arial" w:cs="Arial"/>
          <w:sz w:val="22"/>
          <w:szCs w:val="22"/>
        </w:rPr>
        <w:t>5</w:t>
      </w:r>
      <w:r w:rsidR="00673C78" w:rsidRPr="00D8092D">
        <w:rPr>
          <w:rFonts w:ascii="Arial" w:hAnsi="Arial" w:cs="Arial"/>
          <w:sz w:val="22"/>
          <w:szCs w:val="22"/>
        </w:rPr>
        <w:t>.</w:t>
      </w:r>
      <w:r w:rsidR="00673C78" w:rsidRPr="00D8092D">
        <w:rPr>
          <w:rFonts w:ascii="Arial" w:hAnsi="Arial" w:cs="Arial"/>
          <w:sz w:val="22"/>
          <w:szCs w:val="22"/>
        </w:rPr>
        <w:tab/>
        <w:t>Guarantees</w:t>
      </w:r>
    </w:p>
    <w:p w14:paraId="6640F6CF" w14:textId="5B708D9F" w:rsidR="00B44B1A" w:rsidRPr="00D8092D" w:rsidRDefault="00673C78" w:rsidP="00547919">
      <w:pPr>
        <w:pStyle w:val="a"/>
        <w:widowControl/>
        <w:spacing w:before="120" w:after="120" w:line="380" w:lineRule="exact"/>
        <w:ind w:left="547" w:right="-43" w:hanging="547"/>
        <w:jc w:val="both"/>
        <w:rPr>
          <w:rFonts w:ascii="Arial" w:hAnsi="Arial" w:cs="Arial"/>
          <w:b w:val="0"/>
          <w:bCs w:val="0"/>
        </w:rPr>
      </w:pPr>
      <w:r w:rsidRPr="00D8092D">
        <w:rPr>
          <w:rFonts w:ascii="Arial" w:hAnsi="Arial" w:cs="Arial"/>
          <w:b w:val="0"/>
          <w:bCs w:val="0"/>
          <w:sz w:val="22"/>
          <w:szCs w:val="22"/>
        </w:rPr>
        <w:tab/>
        <w:t xml:space="preserve">As at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007E7CCA" w:rsidRPr="00D8092D">
        <w:rPr>
          <w:rFonts w:ascii="Arial" w:hAnsi="Arial" w:cs="Arial"/>
          <w:b w:val="0"/>
          <w:bCs w:val="0"/>
          <w:sz w:val="22"/>
          <w:szCs w:val="22"/>
        </w:rPr>
        <w:t>, there were</w:t>
      </w:r>
      <w:r w:rsidRPr="00D8092D">
        <w:rPr>
          <w:rFonts w:ascii="Arial" w:hAnsi="Arial" w:cs="Arial"/>
          <w:b w:val="0"/>
          <w:bCs w:val="0"/>
          <w:sz w:val="22"/>
          <w:szCs w:val="22"/>
        </w:rPr>
        <w:t xml:space="preserve"> ba</w:t>
      </w:r>
      <w:r w:rsidR="00BF4073" w:rsidRPr="00D8092D">
        <w:rPr>
          <w:rFonts w:ascii="Arial" w:hAnsi="Arial" w:cs="Arial"/>
          <w:b w:val="0"/>
          <w:bCs w:val="0"/>
          <w:sz w:val="22"/>
          <w:szCs w:val="22"/>
        </w:rPr>
        <w:t xml:space="preserve">nk guarantees amounting to Baht </w:t>
      </w:r>
      <w:r w:rsidR="00A776DA" w:rsidRPr="00D8092D">
        <w:rPr>
          <w:rFonts w:ascii="Arial" w:hAnsi="Arial" w:cs="Browallia New"/>
          <w:b w:val="0"/>
          <w:bCs w:val="0"/>
          <w:sz w:val="22"/>
        </w:rPr>
        <w:t>50</w:t>
      </w:r>
      <w:r w:rsidR="00BF4073" w:rsidRPr="00D8092D">
        <w:rPr>
          <w:rFonts w:ascii="Arial" w:hAnsi="Arial" w:cs="Arial"/>
          <w:b w:val="0"/>
          <w:bCs w:val="0"/>
          <w:sz w:val="22"/>
          <w:szCs w:val="22"/>
        </w:rPr>
        <w:t xml:space="preserve"> </w:t>
      </w:r>
      <w:r w:rsidRPr="00D8092D">
        <w:rPr>
          <w:rFonts w:ascii="Arial" w:hAnsi="Arial" w:cs="Arial"/>
          <w:b w:val="0"/>
          <w:bCs w:val="0"/>
          <w:sz w:val="22"/>
          <w:szCs w:val="22"/>
        </w:rPr>
        <w:t>million</w:t>
      </w:r>
      <w:r w:rsidR="001206FB" w:rsidRPr="00D8092D">
        <w:rPr>
          <w:rFonts w:ascii="Arial" w:hAnsi="Arial" w:cs="Arial"/>
          <w:b w:val="0"/>
          <w:bCs w:val="0"/>
          <w:sz w:val="22"/>
          <w:szCs w:val="22"/>
        </w:rPr>
        <w:t xml:space="preserve"> (the Company only: Baht 0.4 million) </w:t>
      </w:r>
      <w:r w:rsidRPr="00D8092D">
        <w:rPr>
          <w:rFonts w:ascii="Arial" w:hAnsi="Arial" w:cs="Arial"/>
          <w:b w:val="0"/>
          <w:bCs w:val="0"/>
          <w:sz w:val="22"/>
          <w:szCs w:val="22"/>
        </w:rPr>
        <w:t xml:space="preserve">issued to various parties on behalf of </w:t>
      </w:r>
      <w:r w:rsidR="00800FDF" w:rsidRPr="00D8092D">
        <w:rPr>
          <w:rFonts w:ascii="Arial" w:hAnsi="Arial" w:cs="Arial"/>
          <w:b w:val="0"/>
          <w:bCs w:val="0"/>
          <w:sz w:val="22"/>
          <w:szCs w:val="22"/>
        </w:rPr>
        <w:t>the Group</w:t>
      </w:r>
      <w:r w:rsidRPr="00D8092D">
        <w:rPr>
          <w:rFonts w:ascii="Arial" w:hAnsi="Arial" w:cs="Arial"/>
          <w:b w:val="0"/>
          <w:bCs w:val="0"/>
          <w:sz w:val="22"/>
          <w:szCs w:val="22"/>
        </w:rPr>
        <w:t>, mainly provided for the usage of electricity, other utilities and telecommunication channels</w:t>
      </w:r>
      <w:r w:rsidR="00EA4EAB" w:rsidRPr="00D8092D">
        <w:rPr>
          <w:rFonts w:ascii="Arial" w:hAnsi="Arial" w:cs="Arial"/>
          <w:b w:val="0"/>
          <w:bCs w:val="0"/>
          <w:sz w:val="22"/>
          <w:szCs w:val="22"/>
        </w:rPr>
        <w:t>.</w:t>
      </w:r>
      <w:r w:rsidR="001D2262" w:rsidRPr="00D8092D">
        <w:rPr>
          <w:rFonts w:ascii="Arial" w:hAnsi="Arial" w:cstheme="minorBidi" w:hint="cs"/>
          <w:b w:val="0"/>
          <w:bCs w:val="0"/>
          <w:sz w:val="22"/>
          <w:szCs w:val="22"/>
          <w:cs/>
        </w:rPr>
        <w:t xml:space="preserve"> </w:t>
      </w:r>
    </w:p>
    <w:p w14:paraId="13DF22F1" w14:textId="3559466D" w:rsidR="00673C78" w:rsidRPr="00D8092D" w:rsidRDefault="007F340D" w:rsidP="00547919">
      <w:pPr>
        <w:widowControl/>
        <w:tabs>
          <w:tab w:val="left" w:pos="567"/>
        </w:tabs>
        <w:overflowPunct/>
        <w:autoSpaceDE/>
        <w:autoSpaceDN/>
        <w:adjustRightInd/>
        <w:spacing w:before="120" w:after="120" w:line="380" w:lineRule="exact"/>
        <w:ind w:left="547" w:hanging="547"/>
        <w:textAlignment w:val="auto"/>
        <w:rPr>
          <w:rFonts w:ascii="Arial" w:hAnsi="Arial" w:cstheme="minorBidi"/>
          <w:b/>
          <w:bCs/>
        </w:rPr>
      </w:pPr>
      <w:r w:rsidRPr="00D8092D">
        <w:rPr>
          <w:rFonts w:ascii="Arial" w:hAnsi="Arial" w:cs="Arial"/>
          <w:b/>
          <w:bCs/>
        </w:rPr>
        <w:t>1</w:t>
      </w:r>
      <w:r w:rsidR="00C229E6" w:rsidRPr="00D8092D">
        <w:rPr>
          <w:rFonts w:ascii="Arial" w:hAnsi="Arial" w:cs="Arial"/>
          <w:b/>
          <w:bCs/>
        </w:rPr>
        <w:t>6</w:t>
      </w:r>
      <w:r w:rsidR="009C59BE" w:rsidRPr="00D8092D">
        <w:rPr>
          <w:rFonts w:ascii="Arial" w:hAnsi="Arial" w:cs="Arial"/>
          <w:b/>
          <w:bCs/>
        </w:rPr>
        <w:t>.</w:t>
      </w:r>
      <w:r w:rsidR="009C59BE" w:rsidRPr="00D8092D">
        <w:rPr>
          <w:rFonts w:ascii="Arial" w:hAnsi="Arial" w:cs="Arial"/>
          <w:b/>
          <w:bCs/>
        </w:rPr>
        <w:tab/>
      </w:r>
      <w:r w:rsidR="00673C78" w:rsidRPr="00D8092D">
        <w:rPr>
          <w:rFonts w:ascii="Arial" w:hAnsi="Arial" w:cs="Arial"/>
          <w:b/>
          <w:bCs/>
        </w:rPr>
        <w:t>Segment information</w:t>
      </w:r>
    </w:p>
    <w:p w14:paraId="13DF22F2" w14:textId="0DCDD423" w:rsidR="00382F45" w:rsidRPr="00D8092D" w:rsidRDefault="00382F45"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D8092D">
        <w:rPr>
          <w:rFonts w:ascii="Arial" w:hAnsi="Arial" w:cs="Arial"/>
          <w:b w:val="0"/>
          <w:bCs w:val="0"/>
          <w:sz w:val="22"/>
          <w:szCs w:val="22"/>
        </w:rPr>
        <w:tab/>
        <w:t xml:space="preserve">The </w:t>
      </w:r>
      <w:r w:rsidR="000C4072" w:rsidRPr="00D8092D">
        <w:rPr>
          <w:rFonts w:ascii="Arial" w:hAnsi="Arial" w:cs="Arial"/>
          <w:b w:val="0"/>
          <w:bCs w:val="0"/>
          <w:sz w:val="22"/>
          <w:szCs w:val="22"/>
        </w:rPr>
        <w:t>Group is</w:t>
      </w:r>
      <w:r w:rsidRPr="00D8092D">
        <w:rPr>
          <w:rFonts w:ascii="Arial" w:hAnsi="Arial" w:cs="Arial"/>
          <w:b w:val="0"/>
          <w:bCs w:val="0"/>
          <w:sz w:val="22"/>
          <w:szCs w:val="22"/>
        </w:rPr>
        <w:t xml:space="preserve"> organised into business units based on its products and services. </w:t>
      </w:r>
      <w:r w:rsidR="00D84966" w:rsidRPr="00D8092D">
        <w:rPr>
          <w:rFonts w:ascii="Arial" w:hAnsi="Arial" w:cs="Arial"/>
          <w:b w:val="0"/>
          <w:bCs w:val="0"/>
          <w:sz w:val="22"/>
          <w:szCs w:val="22"/>
        </w:rPr>
        <w:t xml:space="preserve">                              </w:t>
      </w:r>
      <w:r w:rsidRPr="00D8092D">
        <w:rPr>
          <w:rFonts w:ascii="Arial" w:hAnsi="Arial" w:cs="Arial"/>
          <w:b w:val="0"/>
          <w:bCs w:val="0"/>
          <w:sz w:val="22"/>
          <w:szCs w:val="22"/>
        </w:rPr>
        <w:t xml:space="preserve">During the period, the </w:t>
      </w:r>
      <w:r w:rsidR="000C4072" w:rsidRPr="00D8092D">
        <w:rPr>
          <w:rFonts w:ascii="Arial" w:hAnsi="Arial" w:cs="Arial"/>
          <w:b w:val="0"/>
          <w:bCs w:val="0"/>
          <w:sz w:val="22"/>
          <w:szCs w:val="22"/>
        </w:rPr>
        <w:t xml:space="preserve">Group has </w:t>
      </w:r>
      <w:r w:rsidRPr="00D8092D">
        <w:rPr>
          <w:rFonts w:ascii="Arial" w:hAnsi="Arial" w:cs="Arial"/>
          <w:b w:val="0"/>
          <w:bCs w:val="0"/>
          <w:sz w:val="22"/>
          <w:szCs w:val="22"/>
        </w:rPr>
        <w:t xml:space="preserve">not changed the </w:t>
      </w:r>
      <w:proofErr w:type="spellStart"/>
      <w:r w:rsidRPr="00D8092D">
        <w:rPr>
          <w:rFonts w:ascii="Arial" w:hAnsi="Arial" w:cs="Arial"/>
          <w:b w:val="0"/>
          <w:bCs w:val="0"/>
          <w:sz w:val="22"/>
          <w:szCs w:val="22"/>
        </w:rPr>
        <w:t>organisation</w:t>
      </w:r>
      <w:proofErr w:type="spellEnd"/>
      <w:r w:rsidRPr="00D8092D">
        <w:rPr>
          <w:rFonts w:ascii="Arial" w:hAnsi="Arial" w:cs="Arial"/>
          <w:b w:val="0"/>
          <w:bCs w:val="0"/>
          <w:sz w:val="22"/>
          <w:szCs w:val="22"/>
        </w:rPr>
        <w:t xml:space="preserve"> of their reportable segments</w:t>
      </w:r>
      <w:r w:rsidR="000A42CF" w:rsidRPr="00D8092D">
        <w:rPr>
          <w:rFonts w:ascii="Arial" w:hAnsi="Arial" w:cstheme="minorBidi" w:hint="cs"/>
          <w:b w:val="0"/>
          <w:bCs w:val="0"/>
          <w:sz w:val="22"/>
          <w:szCs w:val="22"/>
          <w:cs/>
        </w:rPr>
        <w:t xml:space="preserve"> </w:t>
      </w:r>
      <w:r w:rsidR="000A42CF" w:rsidRPr="00D8092D">
        <w:rPr>
          <w:rFonts w:ascii="Arial" w:hAnsi="Arial" w:cstheme="minorBidi"/>
          <w:b w:val="0"/>
          <w:bCs w:val="0"/>
          <w:sz w:val="22"/>
          <w:szCs w:val="22"/>
        </w:rPr>
        <w:t>from the last annual financial statements</w:t>
      </w:r>
      <w:r w:rsidRPr="00D8092D">
        <w:rPr>
          <w:rFonts w:ascii="Arial" w:hAnsi="Arial" w:cs="Arial"/>
          <w:b w:val="0"/>
          <w:bCs w:val="0"/>
          <w:sz w:val="22"/>
          <w:szCs w:val="22"/>
        </w:rPr>
        <w:t>.</w:t>
      </w:r>
    </w:p>
    <w:p w14:paraId="6F40CA20" w14:textId="6129AC0B" w:rsidR="00A039FE" w:rsidRPr="00D8092D" w:rsidRDefault="00275CE0" w:rsidP="00547919">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D8092D">
        <w:rPr>
          <w:rFonts w:ascii="Arial" w:hAnsi="Arial" w:cs="Arial"/>
          <w:b w:val="0"/>
          <w:bCs w:val="0"/>
          <w:sz w:val="22"/>
          <w:szCs w:val="22"/>
        </w:rPr>
        <w:tab/>
      </w:r>
      <w:r w:rsidR="00382F45" w:rsidRPr="00D8092D">
        <w:rPr>
          <w:rFonts w:ascii="Arial" w:hAnsi="Arial" w:cs="Arial"/>
          <w:b w:val="0"/>
          <w:bCs w:val="0"/>
          <w:sz w:val="22"/>
          <w:szCs w:val="22"/>
        </w:rPr>
        <w:t xml:space="preserve">The following tables present revenue and </w:t>
      </w:r>
      <w:r w:rsidR="00D65BFC" w:rsidRPr="00D8092D">
        <w:rPr>
          <w:rFonts w:ascii="Arial" w:hAnsi="Arial" w:cs="Browallia New"/>
          <w:b w:val="0"/>
          <w:bCs w:val="0"/>
          <w:sz w:val="22"/>
        </w:rPr>
        <w:t xml:space="preserve">profit </w:t>
      </w:r>
      <w:r w:rsidR="00382F45" w:rsidRPr="00D8092D">
        <w:rPr>
          <w:rFonts w:ascii="Arial" w:hAnsi="Arial" w:cs="Arial"/>
          <w:b w:val="0"/>
          <w:bCs w:val="0"/>
          <w:sz w:val="22"/>
          <w:szCs w:val="22"/>
        </w:rPr>
        <w:t xml:space="preserve">information regarding </w:t>
      </w:r>
      <w:r w:rsidR="00E706AF" w:rsidRPr="00D8092D">
        <w:rPr>
          <w:rFonts w:ascii="Arial" w:hAnsi="Arial" w:cs="Arial"/>
          <w:b w:val="0"/>
          <w:bCs w:val="0"/>
          <w:sz w:val="22"/>
          <w:szCs w:val="22"/>
        </w:rPr>
        <w:t xml:space="preserve">the </w:t>
      </w:r>
      <w:r w:rsidR="000C4072" w:rsidRPr="00D8092D">
        <w:rPr>
          <w:rFonts w:ascii="Arial" w:hAnsi="Arial" w:cs="Arial"/>
          <w:b w:val="0"/>
          <w:bCs w:val="0"/>
          <w:sz w:val="22"/>
          <w:szCs w:val="22"/>
        </w:rPr>
        <w:t xml:space="preserve">Group </w:t>
      </w:r>
      <w:r w:rsidR="00E706AF" w:rsidRPr="00D8092D">
        <w:rPr>
          <w:rFonts w:ascii="Arial" w:hAnsi="Arial" w:cs="Arial"/>
          <w:b w:val="0"/>
          <w:bCs w:val="0"/>
          <w:sz w:val="22"/>
          <w:szCs w:val="22"/>
        </w:rPr>
        <w:t xml:space="preserve">segments for </w:t>
      </w:r>
      <w:r w:rsidR="00382F45" w:rsidRPr="00D8092D">
        <w:rPr>
          <w:rFonts w:ascii="Arial" w:hAnsi="Arial" w:cs="Arial"/>
          <w:b w:val="0"/>
          <w:bCs w:val="0"/>
          <w:sz w:val="22"/>
          <w:szCs w:val="22"/>
        </w:rPr>
        <w:t xml:space="preserve">the </w:t>
      </w:r>
      <w:r w:rsidR="007B717D" w:rsidRPr="00D8092D">
        <w:rPr>
          <w:rFonts w:ascii="Arial" w:hAnsi="Arial" w:cs="Arial"/>
          <w:b w:val="0"/>
          <w:bCs w:val="0"/>
          <w:sz w:val="22"/>
          <w:szCs w:val="22"/>
        </w:rPr>
        <w:t>three</w:t>
      </w:r>
      <w:r w:rsidR="008514D5" w:rsidRPr="00D8092D">
        <w:rPr>
          <w:rFonts w:ascii="Arial" w:hAnsi="Arial" w:cs="Arial"/>
          <w:b w:val="0"/>
          <w:bCs w:val="0"/>
          <w:sz w:val="22"/>
          <w:szCs w:val="22"/>
        </w:rPr>
        <w:t>-month</w:t>
      </w:r>
      <w:r w:rsidR="00382F45" w:rsidRPr="00D8092D">
        <w:rPr>
          <w:rFonts w:ascii="Arial" w:hAnsi="Arial" w:cs="Arial"/>
          <w:b w:val="0"/>
          <w:bCs w:val="0"/>
          <w:sz w:val="22"/>
          <w:szCs w:val="22"/>
        </w:rPr>
        <w:t xml:space="preserve"> </w:t>
      </w:r>
      <w:r w:rsidR="005549C8" w:rsidRPr="00D8092D">
        <w:rPr>
          <w:rFonts w:ascii="Arial" w:hAnsi="Arial" w:cs="Arial"/>
          <w:b w:val="0"/>
          <w:bCs w:val="0"/>
          <w:sz w:val="22"/>
          <w:szCs w:val="22"/>
        </w:rPr>
        <w:t xml:space="preserve">and six-month </w:t>
      </w:r>
      <w:r w:rsidR="005740B7" w:rsidRPr="00D8092D">
        <w:rPr>
          <w:rFonts w:ascii="Arial" w:hAnsi="Arial" w:cs="Arial"/>
          <w:b w:val="0"/>
          <w:bCs w:val="0"/>
          <w:sz w:val="22"/>
          <w:szCs w:val="22"/>
        </w:rPr>
        <w:t>period</w:t>
      </w:r>
      <w:r w:rsidR="008514D5" w:rsidRPr="00D8092D">
        <w:rPr>
          <w:rFonts w:ascii="Arial" w:hAnsi="Arial" w:cs="Arial"/>
          <w:b w:val="0"/>
          <w:bCs w:val="0"/>
          <w:sz w:val="22"/>
          <w:szCs w:val="22"/>
        </w:rPr>
        <w:t>s</w:t>
      </w:r>
      <w:r w:rsidR="005740B7" w:rsidRPr="00D8092D">
        <w:rPr>
          <w:rFonts w:ascii="Arial" w:hAnsi="Arial" w:cs="Arial"/>
          <w:b w:val="0"/>
          <w:bCs w:val="0"/>
          <w:sz w:val="22"/>
          <w:szCs w:val="22"/>
        </w:rPr>
        <w:t xml:space="preserve"> </w:t>
      </w:r>
      <w:r w:rsidR="00382F45" w:rsidRPr="00D8092D">
        <w:rPr>
          <w:rFonts w:ascii="Arial" w:hAnsi="Arial" w:cs="Arial"/>
          <w:b w:val="0"/>
          <w:bCs w:val="0"/>
          <w:sz w:val="22"/>
          <w:szCs w:val="22"/>
        </w:rPr>
        <w:t>ended</w:t>
      </w:r>
      <w:r w:rsidR="00E706AF" w:rsidRPr="00D8092D">
        <w:rPr>
          <w:rFonts w:ascii="Arial" w:hAnsi="Arial" w:cs="Arial"/>
          <w:b w:val="0"/>
          <w:bCs w:val="0"/>
          <w:sz w:val="22"/>
          <w:szCs w:val="22"/>
        </w:rPr>
        <w:t xml:space="preserve"> </w:t>
      </w:r>
      <w:r w:rsidR="005549C8" w:rsidRPr="00D8092D">
        <w:rPr>
          <w:rFonts w:ascii="Arial" w:hAnsi="Arial" w:cs="Arial"/>
          <w:b w:val="0"/>
          <w:bCs w:val="0"/>
          <w:sz w:val="22"/>
          <w:szCs w:val="22"/>
        </w:rPr>
        <w:t>30 June</w:t>
      </w:r>
      <w:r w:rsidR="00776E68" w:rsidRPr="00D8092D">
        <w:rPr>
          <w:rFonts w:ascii="Arial" w:hAnsi="Arial" w:cs="Arial"/>
          <w:b w:val="0"/>
          <w:bCs w:val="0"/>
          <w:sz w:val="22"/>
          <w:szCs w:val="22"/>
        </w:rPr>
        <w:t xml:space="preserve"> 2024</w:t>
      </w:r>
      <w:r w:rsidR="003F077C" w:rsidRPr="00D8092D">
        <w:rPr>
          <w:rFonts w:ascii="Arial" w:hAnsi="Arial" w:cs="Arial"/>
          <w:b w:val="0"/>
          <w:bCs w:val="0"/>
          <w:sz w:val="22"/>
          <w:szCs w:val="22"/>
        </w:rPr>
        <w:t xml:space="preserve"> </w:t>
      </w:r>
      <w:r w:rsidR="00382F45" w:rsidRPr="00D8092D">
        <w:rPr>
          <w:rFonts w:ascii="Arial" w:hAnsi="Arial" w:cs="Arial"/>
          <w:b w:val="0"/>
          <w:bCs w:val="0"/>
          <w:sz w:val="22"/>
          <w:szCs w:val="22"/>
        </w:rPr>
        <w:t xml:space="preserve">and </w:t>
      </w:r>
      <w:r w:rsidR="00E81A0B" w:rsidRPr="00D8092D">
        <w:rPr>
          <w:rFonts w:ascii="Arial" w:hAnsi="Arial" w:cs="Arial"/>
          <w:b w:val="0"/>
          <w:bCs w:val="0"/>
          <w:sz w:val="22"/>
          <w:szCs w:val="22"/>
        </w:rPr>
        <w:t>20</w:t>
      </w:r>
      <w:r w:rsidR="00A72772" w:rsidRPr="00D8092D">
        <w:rPr>
          <w:rFonts w:ascii="Arial" w:hAnsi="Arial" w:cs="Arial"/>
          <w:b w:val="0"/>
          <w:bCs w:val="0"/>
          <w:sz w:val="22"/>
          <w:szCs w:val="22"/>
        </w:rPr>
        <w:t>2</w:t>
      </w:r>
      <w:r w:rsidR="00B44B1A" w:rsidRPr="00D8092D">
        <w:rPr>
          <w:rFonts w:ascii="Arial" w:hAnsi="Arial" w:cs="Arial"/>
          <w:b w:val="0"/>
          <w:bCs w:val="0"/>
          <w:sz w:val="22"/>
          <w:szCs w:val="22"/>
        </w:rPr>
        <w:t>3</w:t>
      </w:r>
      <w:r w:rsidR="003F3C30" w:rsidRPr="00D8092D">
        <w:rPr>
          <w:rFonts w:ascii="Arial" w:hAnsi="Arial" w:cs="Arial"/>
          <w:b w:val="0"/>
          <w:bCs w:val="0"/>
          <w:sz w:val="22"/>
          <w:szCs w:val="22"/>
        </w:rPr>
        <w:t xml:space="preserve"> as follows:</w:t>
      </w:r>
    </w:p>
    <w:p w14:paraId="12BABC28" w14:textId="77777777" w:rsidR="00E10F9F" w:rsidRPr="00D8092D" w:rsidRDefault="00E10F9F" w:rsidP="003A448B">
      <w:pPr>
        <w:tabs>
          <w:tab w:val="left" w:pos="720"/>
        </w:tabs>
        <w:spacing w:before="240" w:after="120" w:line="320" w:lineRule="exact"/>
        <w:ind w:right="-43"/>
        <w:jc w:val="right"/>
        <w:rPr>
          <w:rFonts w:ascii="Arial" w:hAnsi="Arial" w:cs="Arial"/>
          <w:sz w:val="16"/>
          <w:szCs w:val="16"/>
        </w:rPr>
      </w:pPr>
      <w:r w:rsidRPr="00D8092D">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D8092D" w14:paraId="6A9B378C" w14:textId="77777777" w:rsidTr="006D1756">
        <w:trPr>
          <w:cantSplit/>
        </w:trPr>
        <w:tc>
          <w:tcPr>
            <w:tcW w:w="3510" w:type="dxa"/>
            <w:tcBorders>
              <w:top w:val="nil"/>
              <w:left w:val="nil"/>
              <w:bottom w:val="nil"/>
              <w:right w:val="nil"/>
            </w:tcBorders>
          </w:tcPr>
          <w:p w14:paraId="20D11071" w14:textId="77777777" w:rsidR="00E10F9F" w:rsidRPr="00D8092D"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4CC9D335" w:rsidR="00E10F9F" w:rsidRPr="00D8092D" w:rsidRDefault="00E10F9F" w:rsidP="003A448B">
            <w:pPr>
              <w:pBdr>
                <w:bottom w:val="single" w:sz="4" w:space="1" w:color="auto"/>
              </w:pBdr>
              <w:spacing w:line="280" w:lineRule="exact"/>
              <w:ind w:left="-18" w:hanging="67"/>
              <w:jc w:val="center"/>
              <w:rPr>
                <w:rFonts w:ascii="Arial" w:hAnsi="Arial" w:cs="Arial"/>
                <w:sz w:val="16"/>
                <w:szCs w:val="16"/>
              </w:rPr>
            </w:pPr>
            <w:r w:rsidRPr="00D8092D">
              <w:rPr>
                <w:rFonts w:ascii="Arial" w:hAnsi="Arial" w:cs="Arial"/>
                <w:sz w:val="16"/>
                <w:szCs w:val="16"/>
              </w:rPr>
              <w:t xml:space="preserve">For the </w:t>
            </w:r>
            <w:r w:rsidR="00B44B1A" w:rsidRPr="00D8092D">
              <w:rPr>
                <w:rFonts w:ascii="Arial" w:hAnsi="Arial" w:cs="Arial"/>
                <w:sz w:val="16"/>
                <w:szCs w:val="16"/>
              </w:rPr>
              <w:t>three</w:t>
            </w:r>
            <w:r w:rsidRPr="00D8092D">
              <w:rPr>
                <w:rFonts w:ascii="Arial" w:hAnsi="Arial" w:cs="Arial"/>
                <w:sz w:val="16"/>
                <w:szCs w:val="16"/>
              </w:rPr>
              <w:t xml:space="preserve">-month period ended </w:t>
            </w:r>
            <w:r w:rsidR="005549C8" w:rsidRPr="00D8092D">
              <w:rPr>
                <w:rFonts w:ascii="Arial" w:hAnsi="Arial" w:cs="Arial"/>
                <w:sz w:val="16"/>
                <w:szCs w:val="16"/>
              </w:rPr>
              <w:t>30 June</w:t>
            </w:r>
            <w:r w:rsidR="00776E68" w:rsidRPr="00D8092D">
              <w:rPr>
                <w:rFonts w:ascii="Arial" w:hAnsi="Arial" w:cs="Arial"/>
                <w:sz w:val="16"/>
                <w:szCs w:val="16"/>
              </w:rPr>
              <w:t xml:space="preserve"> 2024</w:t>
            </w:r>
          </w:p>
        </w:tc>
      </w:tr>
      <w:tr w:rsidR="00E10F9F" w:rsidRPr="00D8092D" w14:paraId="0C0E72A6" w14:textId="77777777" w:rsidTr="006D1756">
        <w:trPr>
          <w:cantSplit/>
        </w:trPr>
        <w:tc>
          <w:tcPr>
            <w:tcW w:w="3510" w:type="dxa"/>
            <w:tcBorders>
              <w:top w:val="nil"/>
              <w:left w:val="nil"/>
              <w:bottom w:val="nil"/>
              <w:right w:val="nil"/>
            </w:tcBorders>
          </w:tcPr>
          <w:p w14:paraId="5FAED385" w14:textId="77777777" w:rsidR="00E10F9F" w:rsidRPr="00D8092D"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D8092D" w:rsidRDefault="00E10F9F" w:rsidP="003A448B">
            <w:pPr>
              <w:spacing w:line="28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7300DFD6" w14:textId="77777777" w:rsidR="00E10F9F" w:rsidRPr="00D8092D" w:rsidRDefault="00E10F9F" w:rsidP="003A448B">
            <w:pPr>
              <w:spacing w:line="28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03981C71" w14:textId="77777777" w:rsidR="00E10F9F" w:rsidRPr="00D8092D" w:rsidRDefault="00E10F9F" w:rsidP="003A448B">
            <w:pPr>
              <w:spacing w:line="28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D8092D"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D8092D" w:rsidRDefault="00E10F9F" w:rsidP="003A448B">
            <w:pPr>
              <w:spacing w:line="280" w:lineRule="exact"/>
              <w:ind w:left="-18" w:hanging="67"/>
              <w:jc w:val="center"/>
              <w:rPr>
                <w:rFonts w:ascii="Arial" w:hAnsi="Arial" w:cs="Arial"/>
                <w:sz w:val="16"/>
                <w:szCs w:val="16"/>
              </w:rPr>
            </w:pPr>
          </w:p>
        </w:tc>
      </w:tr>
      <w:tr w:rsidR="00E10F9F" w:rsidRPr="00D8092D" w14:paraId="299F831B" w14:textId="77777777" w:rsidTr="006D1756">
        <w:trPr>
          <w:cantSplit/>
        </w:trPr>
        <w:tc>
          <w:tcPr>
            <w:tcW w:w="3510" w:type="dxa"/>
            <w:tcBorders>
              <w:top w:val="nil"/>
              <w:left w:val="nil"/>
              <w:bottom w:val="nil"/>
              <w:right w:val="nil"/>
            </w:tcBorders>
          </w:tcPr>
          <w:p w14:paraId="2150F71D" w14:textId="77777777" w:rsidR="00E10F9F" w:rsidRPr="00D8092D"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D8092D" w:rsidRDefault="00E10F9F" w:rsidP="003A448B">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D8092D" w:rsidRDefault="00E10F9F" w:rsidP="003A448B">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D8092D" w:rsidRDefault="00E10F9F" w:rsidP="003A448B">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78A41723" w14:textId="77777777" w:rsidR="00E10F9F" w:rsidRPr="00D8092D" w:rsidRDefault="00E10F9F" w:rsidP="003A448B">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D8092D" w:rsidRDefault="00E10F9F" w:rsidP="003A448B">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Total</w:t>
            </w:r>
          </w:p>
        </w:tc>
      </w:tr>
      <w:tr w:rsidR="00E10F9F" w:rsidRPr="00D8092D" w14:paraId="53DAD9F1" w14:textId="77777777" w:rsidTr="006D1756">
        <w:trPr>
          <w:cantSplit/>
        </w:trPr>
        <w:tc>
          <w:tcPr>
            <w:tcW w:w="3510" w:type="dxa"/>
            <w:tcBorders>
              <w:top w:val="nil"/>
              <w:left w:val="nil"/>
              <w:bottom w:val="nil"/>
              <w:right w:val="nil"/>
            </w:tcBorders>
          </w:tcPr>
          <w:p w14:paraId="209DA517" w14:textId="5E4690EC" w:rsidR="00E10F9F" w:rsidRPr="00D8092D" w:rsidRDefault="00E10F9F" w:rsidP="003A448B">
            <w:pPr>
              <w:spacing w:line="280" w:lineRule="exact"/>
              <w:ind w:left="-86" w:right="-43"/>
              <w:jc w:val="both"/>
              <w:rPr>
                <w:rFonts w:ascii="Arial" w:hAnsi="Arial" w:cs="Arial"/>
                <w:sz w:val="16"/>
                <w:szCs w:val="16"/>
              </w:rPr>
            </w:pPr>
            <w:r w:rsidRPr="00D8092D">
              <w:rPr>
                <w:rFonts w:ascii="Arial" w:hAnsi="Arial" w:cs="Arial"/>
                <w:sz w:val="16"/>
                <w:szCs w:val="16"/>
              </w:rPr>
              <w:t>Revenue:</w:t>
            </w:r>
          </w:p>
        </w:tc>
        <w:tc>
          <w:tcPr>
            <w:tcW w:w="1133" w:type="dxa"/>
            <w:tcBorders>
              <w:top w:val="nil"/>
              <w:left w:val="nil"/>
              <w:bottom w:val="nil"/>
              <w:right w:val="nil"/>
            </w:tcBorders>
          </w:tcPr>
          <w:p w14:paraId="74471FB0" w14:textId="77777777" w:rsidR="00E10F9F" w:rsidRPr="00D8092D"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D8092D"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D8092D"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D8092D"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D8092D" w:rsidRDefault="00E10F9F" w:rsidP="003A448B">
            <w:pPr>
              <w:tabs>
                <w:tab w:val="decimal" w:pos="684"/>
              </w:tabs>
              <w:spacing w:line="280" w:lineRule="exact"/>
              <w:ind w:left="-18"/>
              <w:jc w:val="right"/>
              <w:rPr>
                <w:rFonts w:ascii="Arial" w:hAnsi="Arial" w:cs="Arial"/>
                <w:sz w:val="16"/>
                <w:szCs w:val="16"/>
              </w:rPr>
            </w:pPr>
          </w:p>
        </w:tc>
      </w:tr>
      <w:tr w:rsidR="00F844D8" w:rsidRPr="00D8092D" w14:paraId="1A6F3843" w14:textId="77777777" w:rsidTr="006D1756">
        <w:trPr>
          <w:cantSplit/>
        </w:trPr>
        <w:tc>
          <w:tcPr>
            <w:tcW w:w="3510" w:type="dxa"/>
            <w:tcBorders>
              <w:top w:val="nil"/>
              <w:left w:val="nil"/>
              <w:bottom w:val="nil"/>
              <w:right w:val="nil"/>
            </w:tcBorders>
          </w:tcPr>
          <w:p w14:paraId="107828E8" w14:textId="348B4799" w:rsidR="00F844D8" w:rsidRPr="00D8092D" w:rsidRDefault="00F844D8" w:rsidP="003A448B">
            <w:pPr>
              <w:spacing w:line="280" w:lineRule="exact"/>
              <w:ind w:left="-86" w:right="-43"/>
              <w:jc w:val="both"/>
              <w:rPr>
                <w:rFonts w:ascii="Arial" w:hAnsi="Arial" w:cs="Arial"/>
                <w:sz w:val="16"/>
                <w:szCs w:val="16"/>
              </w:rPr>
            </w:pPr>
            <w:r w:rsidRPr="00D8092D">
              <w:rPr>
                <w:rFonts w:ascii="Arial" w:hAnsi="Arial" w:cs="Arial"/>
                <w:sz w:val="16"/>
                <w:szCs w:val="16"/>
              </w:rPr>
              <w:t>Segment revenues</w:t>
            </w:r>
          </w:p>
        </w:tc>
        <w:tc>
          <w:tcPr>
            <w:tcW w:w="1133" w:type="dxa"/>
            <w:tcBorders>
              <w:top w:val="nil"/>
              <w:left w:val="nil"/>
              <w:bottom w:val="nil"/>
              <w:right w:val="nil"/>
            </w:tcBorders>
          </w:tcPr>
          <w:p w14:paraId="6CC60C7F" w14:textId="77777777" w:rsidR="00F844D8" w:rsidRPr="00D8092D" w:rsidRDefault="00F844D8"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04DA482C" w14:textId="77777777" w:rsidR="00F844D8" w:rsidRPr="00D8092D" w:rsidRDefault="00F844D8"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450F5FFB" w14:textId="77777777" w:rsidR="00F844D8" w:rsidRPr="00D8092D" w:rsidRDefault="00F844D8"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79E1E929" w14:textId="77777777" w:rsidR="00F844D8" w:rsidRPr="00D8092D" w:rsidRDefault="00F844D8"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ABAC6F3" w14:textId="77777777" w:rsidR="00F844D8" w:rsidRPr="00D8092D" w:rsidRDefault="00F844D8" w:rsidP="003A448B">
            <w:pPr>
              <w:tabs>
                <w:tab w:val="decimal" w:pos="684"/>
              </w:tabs>
              <w:spacing w:line="280" w:lineRule="exact"/>
              <w:ind w:left="-18"/>
              <w:jc w:val="right"/>
              <w:rPr>
                <w:rFonts w:ascii="Arial" w:hAnsi="Arial" w:cs="Arial"/>
                <w:sz w:val="16"/>
                <w:szCs w:val="16"/>
              </w:rPr>
            </w:pPr>
          </w:p>
        </w:tc>
      </w:tr>
      <w:tr w:rsidR="00120071" w:rsidRPr="00D8092D" w14:paraId="65434CD6" w14:textId="77777777" w:rsidTr="006D1756">
        <w:trPr>
          <w:cantSplit/>
        </w:trPr>
        <w:tc>
          <w:tcPr>
            <w:tcW w:w="3510" w:type="dxa"/>
            <w:tcBorders>
              <w:top w:val="nil"/>
              <w:left w:val="nil"/>
              <w:bottom w:val="nil"/>
              <w:right w:val="nil"/>
            </w:tcBorders>
          </w:tcPr>
          <w:p w14:paraId="0DE7D396" w14:textId="77777777" w:rsidR="00120071" w:rsidRPr="00D8092D" w:rsidRDefault="00120071" w:rsidP="003A448B">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11ACDD96" w14:textId="30F2034B" w:rsidR="00120071" w:rsidRPr="00D8092D" w:rsidRDefault="00C96BAB" w:rsidP="003A448B">
            <w:pPr>
              <w:tabs>
                <w:tab w:val="decimal" w:pos="882"/>
              </w:tabs>
              <w:spacing w:line="280" w:lineRule="exact"/>
              <w:ind w:left="-18"/>
              <w:rPr>
                <w:rFonts w:ascii="Arial" w:hAnsi="Arial" w:cstheme="minorBidi"/>
                <w:sz w:val="16"/>
                <w:szCs w:val="16"/>
              </w:rPr>
            </w:pPr>
            <w:r w:rsidRPr="00D8092D">
              <w:rPr>
                <w:rFonts w:ascii="Arial" w:hAnsi="Arial" w:cstheme="minorBidi"/>
                <w:sz w:val="16"/>
                <w:szCs w:val="16"/>
              </w:rPr>
              <w:t>877</w:t>
            </w:r>
          </w:p>
        </w:tc>
        <w:tc>
          <w:tcPr>
            <w:tcW w:w="1227" w:type="dxa"/>
            <w:tcBorders>
              <w:top w:val="nil"/>
              <w:left w:val="nil"/>
              <w:bottom w:val="nil"/>
              <w:right w:val="nil"/>
            </w:tcBorders>
          </w:tcPr>
          <w:p w14:paraId="2FBD90E5" w14:textId="21EC757E" w:rsidR="00120071" w:rsidRPr="00D8092D" w:rsidRDefault="00C96BAB" w:rsidP="003A448B">
            <w:pPr>
              <w:tabs>
                <w:tab w:val="decimal" w:pos="919"/>
              </w:tabs>
              <w:spacing w:line="280" w:lineRule="exact"/>
              <w:rPr>
                <w:rFonts w:ascii="Arial" w:hAnsi="Arial" w:cstheme="minorBidi"/>
                <w:sz w:val="16"/>
                <w:szCs w:val="16"/>
              </w:rPr>
            </w:pPr>
            <w:r w:rsidRPr="00D8092D">
              <w:rPr>
                <w:rFonts w:ascii="Arial" w:hAnsi="Arial" w:cstheme="minorBidi"/>
                <w:sz w:val="16"/>
                <w:szCs w:val="16"/>
              </w:rPr>
              <w:t>614</w:t>
            </w:r>
          </w:p>
        </w:tc>
        <w:tc>
          <w:tcPr>
            <w:tcW w:w="988" w:type="dxa"/>
            <w:tcBorders>
              <w:top w:val="nil"/>
              <w:left w:val="nil"/>
              <w:bottom w:val="nil"/>
              <w:right w:val="nil"/>
            </w:tcBorders>
          </w:tcPr>
          <w:p w14:paraId="166C6D06" w14:textId="6A381F74" w:rsidR="00120071" w:rsidRPr="00D8092D" w:rsidRDefault="008F65AF"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1</w:t>
            </w:r>
            <w:r w:rsidR="00080D19">
              <w:rPr>
                <w:rFonts w:ascii="Arial" w:hAnsi="Arial" w:cs="Arial"/>
                <w:sz w:val="16"/>
                <w:szCs w:val="16"/>
              </w:rPr>
              <w:t>2</w:t>
            </w:r>
          </w:p>
        </w:tc>
        <w:tc>
          <w:tcPr>
            <w:tcW w:w="1172" w:type="dxa"/>
            <w:tcBorders>
              <w:top w:val="nil"/>
              <w:left w:val="nil"/>
              <w:bottom w:val="nil"/>
              <w:right w:val="nil"/>
            </w:tcBorders>
          </w:tcPr>
          <w:p w14:paraId="589F2BC3" w14:textId="62FC6D03" w:rsidR="00120071" w:rsidRPr="00D8092D" w:rsidRDefault="0061662D"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5EB499" w14:textId="18B49D84" w:rsidR="00120071" w:rsidRPr="00D8092D" w:rsidRDefault="00C96BAB"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1,</w:t>
            </w:r>
            <w:r w:rsidR="0061662D">
              <w:rPr>
                <w:rFonts w:ascii="Arial" w:hAnsi="Arial" w:cs="Arial"/>
                <w:sz w:val="16"/>
                <w:szCs w:val="16"/>
              </w:rPr>
              <w:t>503</w:t>
            </w:r>
          </w:p>
        </w:tc>
      </w:tr>
      <w:tr w:rsidR="00120071" w:rsidRPr="00D8092D" w14:paraId="253D1520" w14:textId="77777777" w:rsidTr="006D1756">
        <w:trPr>
          <w:cantSplit/>
          <w:trHeight w:val="225"/>
        </w:trPr>
        <w:tc>
          <w:tcPr>
            <w:tcW w:w="3510" w:type="dxa"/>
            <w:tcBorders>
              <w:top w:val="nil"/>
              <w:left w:val="nil"/>
              <w:bottom w:val="nil"/>
              <w:right w:val="nil"/>
            </w:tcBorders>
          </w:tcPr>
          <w:p w14:paraId="61E7A64D" w14:textId="77777777" w:rsidR="00120071" w:rsidRPr="00D8092D" w:rsidRDefault="00120071" w:rsidP="003A448B">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0EE3BBC8" w14:textId="7EF3B715" w:rsidR="00120071" w:rsidRPr="00D8092D" w:rsidRDefault="00C96BAB" w:rsidP="00DF682A">
            <w:pPr>
              <w:pBdr>
                <w:bottom w:val="sing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(57)</w:t>
            </w:r>
          </w:p>
        </w:tc>
        <w:tc>
          <w:tcPr>
            <w:tcW w:w="1227" w:type="dxa"/>
            <w:tcBorders>
              <w:top w:val="nil"/>
              <w:left w:val="nil"/>
              <w:bottom w:val="nil"/>
              <w:right w:val="nil"/>
            </w:tcBorders>
          </w:tcPr>
          <w:p w14:paraId="51A79909" w14:textId="26083A5C" w:rsidR="00120071" w:rsidRPr="00D8092D" w:rsidRDefault="00C96BAB" w:rsidP="00DF682A">
            <w:pPr>
              <w:pBdr>
                <w:bottom w:val="sing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w:t>
            </w:r>
            <w:r w:rsidR="005447AC" w:rsidRPr="00D8092D">
              <w:rPr>
                <w:rFonts w:ascii="Arial" w:hAnsi="Arial" w:cstheme="minorBidi"/>
                <w:sz w:val="16"/>
                <w:szCs w:val="16"/>
              </w:rPr>
              <w:t>2</w:t>
            </w:r>
            <w:r w:rsidRPr="00D8092D">
              <w:rPr>
                <w:rFonts w:ascii="Arial" w:hAnsi="Arial" w:cs="Arial"/>
                <w:sz w:val="16"/>
                <w:szCs w:val="16"/>
              </w:rPr>
              <w:t>)</w:t>
            </w:r>
          </w:p>
        </w:tc>
        <w:tc>
          <w:tcPr>
            <w:tcW w:w="988" w:type="dxa"/>
            <w:tcBorders>
              <w:top w:val="nil"/>
              <w:left w:val="nil"/>
              <w:bottom w:val="nil"/>
              <w:right w:val="nil"/>
            </w:tcBorders>
          </w:tcPr>
          <w:p w14:paraId="25A6BCA5" w14:textId="6FC1797F" w:rsidR="00120071" w:rsidRPr="00D8092D" w:rsidRDefault="00C96BAB" w:rsidP="00DF682A">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w:t>
            </w:r>
            <w:r w:rsidR="0061662D">
              <w:rPr>
                <w:rFonts w:ascii="Arial" w:hAnsi="Arial" w:cs="Arial"/>
                <w:sz w:val="16"/>
                <w:szCs w:val="16"/>
              </w:rPr>
              <w:t>2</w:t>
            </w:r>
            <w:r w:rsidRPr="00D8092D">
              <w:rPr>
                <w:rFonts w:ascii="Arial" w:hAnsi="Arial" w:cs="Arial"/>
                <w:sz w:val="16"/>
                <w:szCs w:val="16"/>
              </w:rPr>
              <w:t>)</w:t>
            </w:r>
          </w:p>
        </w:tc>
        <w:tc>
          <w:tcPr>
            <w:tcW w:w="1172" w:type="dxa"/>
            <w:tcBorders>
              <w:top w:val="nil"/>
              <w:left w:val="nil"/>
              <w:bottom w:val="nil"/>
              <w:right w:val="nil"/>
            </w:tcBorders>
          </w:tcPr>
          <w:p w14:paraId="089FDFA2" w14:textId="51E3A876" w:rsidR="00120071" w:rsidRPr="00D8092D" w:rsidRDefault="00C96BAB" w:rsidP="00DF682A">
            <w:pPr>
              <w:pBdr>
                <w:bottom w:val="sing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78530D95" w14:textId="2B4B65F5" w:rsidR="00120071" w:rsidRPr="00D8092D" w:rsidRDefault="00C96BAB" w:rsidP="00DF682A">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(6</w:t>
            </w:r>
            <w:r w:rsidR="0061662D">
              <w:rPr>
                <w:rFonts w:ascii="Arial" w:hAnsi="Arial" w:cs="Arial"/>
                <w:sz w:val="16"/>
                <w:szCs w:val="16"/>
              </w:rPr>
              <w:t>1</w:t>
            </w:r>
            <w:r w:rsidRPr="00D8092D">
              <w:rPr>
                <w:rFonts w:ascii="Arial" w:hAnsi="Arial" w:cs="Arial"/>
                <w:sz w:val="16"/>
                <w:szCs w:val="16"/>
              </w:rPr>
              <w:t>)</w:t>
            </w:r>
          </w:p>
        </w:tc>
      </w:tr>
      <w:tr w:rsidR="00120071" w:rsidRPr="00D8092D" w14:paraId="01BBBCA7" w14:textId="77777777" w:rsidTr="006D1756">
        <w:trPr>
          <w:cantSplit/>
        </w:trPr>
        <w:tc>
          <w:tcPr>
            <w:tcW w:w="3510" w:type="dxa"/>
            <w:tcBorders>
              <w:top w:val="nil"/>
              <w:left w:val="nil"/>
              <w:bottom w:val="nil"/>
              <w:right w:val="nil"/>
            </w:tcBorders>
          </w:tcPr>
          <w:p w14:paraId="33603A2D" w14:textId="77777777" w:rsidR="00120071" w:rsidRPr="00D8092D" w:rsidRDefault="00120071" w:rsidP="003A448B">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0DA4AA1D" w14:textId="4DF7AA93" w:rsidR="00120071" w:rsidRPr="00D8092D" w:rsidRDefault="00C96BAB" w:rsidP="00F567B7">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820</w:t>
            </w:r>
          </w:p>
        </w:tc>
        <w:tc>
          <w:tcPr>
            <w:tcW w:w="1227" w:type="dxa"/>
            <w:tcBorders>
              <w:top w:val="nil"/>
              <w:left w:val="nil"/>
              <w:bottom w:val="nil"/>
              <w:right w:val="nil"/>
            </w:tcBorders>
          </w:tcPr>
          <w:p w14:paraId="011EE53E" w14:textId="04D06EAA" w:rsidR="00120071" w:rsidRPr="00D8092D" w:rsidRDefault="00C96BAB" w:rsidP="005939A1">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61</w:t>
            </w:r>
            <w:r w:rsidR="00B0708D" w:rsidRPr="00D8092D">
              <w:rPr>
                <w:rFonts w:ascii="Arial" w:hAnsi="Arial" w:cs="Arial"/>
                <w:sz w:val="16"/>
                <w:szCs w:val="16"/>
              </w:rPr>
              <w:t>2</w:t>
            </w:r>
          </w:p>
        </w:tc>
        <w:tc>
          <w:tcPr>
            <w:tcW w:w="988" w:type="dxa"/>
            <w:tcBorders>
              <w:top w:val="nil"/>
              <w:left w:val="nil"/>
              <w:bottom w:val="nil"/>
              <w:right w:val="nil"/>
            </w:tcBorders>
          </w:tcPr>
          <w:p w14:paraId="194D32AC" w14:textId="138B7FF5" w:rsidR="00120071" w:rsidRPr="00D8092D" w:rsidRDefault="00C96BAB" w:rsidP="00F567B7">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w:t>
            </w:r>
            <w:r w:rsidR="0061662D">
              <w:rPr>
                <w:rFonts w:ascii="Arial" w:hAnsi="Arial" w:cs="Arial"/>
                <w:sz w:val="16"/>
                <w:szCs w:val="16"/>
              </w:rPr>
              <w:t>0</w:t>
            </w:r>
          </w:p>
        </w:tc>
        <w:tc>
          <w:tcPr>
            <w:tcW w:w="1172" w:type="dxa"/>
            <w:tcBorders>
              <w:top w:val="nil"/>
              <w:left w:val="nil"/>
              <w:bottom w:val="nil"/>
              <w:right w:val="nil"/>
            </w:tcBorders>
          </w:tcPr>
          <w:p w14:paraId="419DBE56" w14:textId="523F32E1" w:rsidR="00120071" w:rsidRPr="00D8092D" w:rsidRDefault="0061662D" w:rsidP="00F567B7">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B9BC404" w14:textId="5A51CD24" w:rsidR="00120071" w:rsidRPr="00D8092D" w:rsidRDefault="00E63751" w:rsidP="00F567B7">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1,44</w:t>
            </w:r>
            <w:r w:rsidR="0061662D">
              <w:rPr>
                <w:rFonts w:ascii="Arial" w:hAnsi="Arial" w:cs="Arial"/>
                <w:sz w:val="16"/>
                <w:szCs w:val="16"/>
              </w:rPr>
              <w:t>2</w:t>
            </w:r>
          </w:p>
        </w:tc>
      </w:tr>
      <w:tr w:rsidR="00120071" w:rsidRPr="00D8092D" w14:paraId="12CAD4ED" w14:textId="77777777" w:rsidTr="006D1756">
        <w:trPr>
          <w:cantSplit/>
        </w:trPr>
        <w:tc>
          <w:tcPr>
            <w:tcW w:w="3510" w:type="dxa"/>
            <w:tcBorders>
              <w:top w:val="nil"/>
              <w:left w:val="nil"/>
              <w:bottom w:val="nil"/>
              <w:right w:val="nil"/>
            </w:tcBorders>
          </w:tcPr>
          <w:p w14:paraId="1A40F510" w14:textId="77777777" w:rsidR="00120071" w:rsidRPr="00D8092D" w:rsidRDefault="00120071" w:rsidP="003A448B">
            <w:pPr>
              <w:spacing w:line="28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4906289A" w14:textId="77777777" w:rsidR="00120071" w:rsidRPr="00D8092D"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D8092D" w:rsidRDefault="00120071"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D8092D"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D8092D"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D8092D" w:rsidRDefault="00120071" w:rsidP="003A448B">
            <w:pPr>
              <w:tabs>
                <w:tab w:val="decimal" w:pos="682"/>
              </w:tabs>
              <w:spacing w:line="280" w:lineRule="exact"/>
              <w:ind w:left="-18"/>
              <w:rPr>
                <w:rFonts w:ascii="Arial" w:hAnsi="Arial" w:cs="Arial"/>
                <w:sz w:val="16"/>
                <w:szCs w:val="16"/>
              </w:rPr>
            </w:pPr>
          </w:p>
        </w:tc>
      </w:tr>
      <w:tr w:rsidR="00120071" w:rsidRPr="00D8092D" w14:paraId="13BB7A6A" w14:textId="77777777" w:rsidTr="006D1756">
        <w:trPr>
          <w:cantSplit/>
        </w:trPr>
        <w:tc>
          <w:tcPr>
            <w:tcW w:w="3510" w:type="dxa"/>
            <w:tcBorders>
              <w:top w:val="nil"/>
              <w:left w:val="nil"/>
              <w:bottom w:val="nil"/>
              <w:right w:val="nil"/>
            </w:tcBorders>
          </w:tcPr>
          <w:p w14:paraId="0A575341" w14:textId="77777777" w:rsidR="00120071" w:rsidRPr="00D8092D" w:rsidRDefault="00120071" w:rsidP="003A448B">
            <w:pPr>
              <w:spacing w:line="28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53219F35" w14:textId="0D57F3C7" w:rsidR="00120071" w:rsidRPr="00D8092D" w:rsidRDefault="00E63751" w:rsidP="005939A1">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(22)</w:t>
            </w:r>
          </w:p>
        </w:tc>
        <w:tc>
          <w:tcPr>
            <w:tcW w:w="1227" w:type="dxa"/>
            <w:tcBorders>
              <w:top w:val="nil"/>
              <w:left w:val="nil"/>
              <w:bottom w:val="nil"/>
              <w:right w:val="nil"/>
            </w:tcBorders>
          </w:tcPr>
          <w:p w14:paraId="4BE58FBE" w14:textId="67D12F9C" w:rsidR="00120071" w:rsidRPr="00D8092D" w:rsidRDefault="00E63751" w:rsidP="00F567B7">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118</w:t>
            </w:r>
          </w:p>
        </w:tc>
        <w:tc>
          <w:tcPr>
            <w:tcW w:w="988" w:type="dxa"/>
            <w:tcBorders>
              <w:top w:val="nil"/>
              <w:left w:val="nil"/>
              <w:bottom w:val="nil"/>
              <w:right w:val="nil"/>
            </w:tcBorders>
          </w:tcPr>
          <w:p w14:paraId="40C83D8C" w14:textId="6B1516F4" w:rsidR="00120071" w:rsidRPr="00D8092D" w:rsidRDefault="0061662D" w:rsidP="00F567B7">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5CEDEF50" w14:textId="74B820FF" w:rsidR="00120071" w:rsidRPr="00D8092D" w:rsidRDefault="00E63751" w:rsidP="00F567B7">
            <w:pPr>
              <w:pBdr>
                <w:bottom w:val="doub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(59)</w:t>
            </w:r>
          </w:p>
        </w:tc>
        <w:tc>
          <w:tcPr>
            <w:tcW w:w="993" w:type="dxa"/>
            <w:tcBorders>
              <w:top w:val="nil"/>
              <w:left w:val="nil"/>
              <w:bottom w:val="nil"/>
              <w:right w:val="nil"/>
            </w:tcBorders>
          </w:tcPr>
          <w:p w14:paraId="2F02A688" w14:textId="678644D1" w:rsidR="00120071" w:rsidRPr="00D8092D" w:rsidRDefault="00E63751"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4</w:t>
            </w:r>
            <w:r w:rsidR="0061662D">
              <w:rPr>
                <w:rFonts w:ascii="Arial" w:hAnsi="Arial" w:cs="Arial"/>
                <w:sz w:val="16"/>
                <w:szCs w:val="16"/>
              </w:rPr>
              <w:t>1</w:t>
            </w:r>
          </w:p>
        </w:tc>
      </w:tr>
      <w:tr w:rsidR="00120071" w:rsidRPr="00D8092D" w14:paraId="000D21CE" w14:textId="77777777" w:rsidTr="006D1756">
        <w:trPr>
          <w:cantSplit/>
          <w:trHeight w:val="108"/>
        </w:trPr>
        <w:tc>
          <w:tcPr>
            <w:tcW w:w="3510" w:type="dxa"/>
            <w:tcBorders>
              <w:top w:val="nil"/>
              <w:left w:val="nil"/>
              <w:bottom w:val="nil"/>
              <w:right w:val="nil"/>
            </w:tcBorders>
          </w:tcPr>
          <w:p w14:paraId="1A53E12B" w14:textId="77777777" w:rsidR="00120071" w:rsidRPr="00D8092D" w:rsidRDefault="00120071" w:rsidP="003A448B">
            <w:pPr>
              <w:spacing w:line="28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D8092D"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D8092D" w:rsidRDefault="00120071"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D8092D"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D8092D"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85500D1" w14:textId="43C9A999" w:rsidR="00120071" w:rsidRPr="00D8092D" w:rsidRDefault="00E63751" w:rsidP="00DF682A">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w:t>
            </w:r>
          </w:p>
        </w:tc>
      </w:tr>
      <w:tr w:rsidR="00120071" w:rsidRPr="00D8092D" w14:paraId="098FA8BD" w14:textId="77777777" w:rsidTr="006D1756">
        <w:trPr>
          <w:cantSplit/>
        </w:trPr>
        <w:tc>
          <w:tcPr>
            <w:tcW w:w="3510" w:type="dxa"/>
            <w:tcBorders>
              <w:top w:val="nil"/>
              <w:left w:val="nil"/>
              <w:bottom w:val="nil"/>
              <w:right w:val="nil"/>
            </w:tcBorders>
          </w:tcPr>
          <w:p w14:paraId="12D68114" w14:textId="77777777" w:rsidR="00120071" w:rsidRPr="00D8092D" w:rsidRDefault="00120071" w:rsidP="003A448B">
            <w:pPr>
              <w:spacing w:line="280" w:lineRule="exact"/>
              <w:ind w:left="-86" w:right="-108"/>
              <w:jc w:val="both"/>
              <w:rPr>
                <w:rFonts w:ascii="Arial" w:hAnsi="Arial" w:cs="Arial"/>
                <w:sz w:val="16"/>
                <w:szCs w:val="16"/>
              </w:rPr>
            </w:pPr>
            <w:r w:rsidRPr="00D8092D">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D8092D"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D8092D" w:rsidRDefault="00120071"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D8092D"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D8092D"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93A3853" w14:textId="30DA89FA" w:rsidR="00120071" w:rsidRPr="00D8092D" w:rsidRDefault="00E63751"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4</w:t>
            </w:r>
            <w:r w:rsidR="0061662D">
              <w:rPr>
                <w:rFonts w:ascii="Arial" w:hAnsi="Arial" w:cs="Arial"/>
                <w:sz w:val="16"/>
                <w:szCs w:val="16"/>
              </w:rPr>
              <w:t>2</w:t>
            </w:r>
          </w:p>
        </w:tc>
      </w:tr>
      <w:tr w:rsidR="00120071" w:rsidRPr="00D8092D" w14:paraId="0CD144BB" w14:textId="77777777" w:rsidTr="006D1756">
        <w:trPr>
          <w:cantSplit/>
        </w:trPr>
        <w:tc>
          <w:tcPr>
            <w:tcW w:w="3510" w:type="dxa"/>
            <w:tcBorders>
              <w:top w:val="nil"/>
              <w:left w:val="nil"/>
              <w:bottom w:val="nil"/>
              <w:right w:val="nil"/>
            </w:tcBorders>
          </w:tcPr>
          <w:p w14:paraId="6749134E" w14:textId="77777777" w:rsidR="00120071" w:rsidRPr="00D8092D" w:rsidRDefault="00120071" w:rsidP="003A448B">
            <w:pPr>
              <w:spacing w:line="28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79767D76" w14:textId="3F40E8FD" w:rsidR="00120071" w:rsidRPr="00D8092D" w:rsidRDefault="00E63751" w:rsidP="003A448B">
            <w:pPr>
              <w:tabs>
                <w:tab w:val="decimal" w:pos="882"/>
              </w:tabs>
              <w:spacing w:line="28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51B807CF" w14:textId="343BE461" w:rsidR="00120071" w:rsidRPr="00D8092D" w:rsidRDefault="00E63751" w:rsidP="003A448B">
            <w:pPr>
              <w:tabs>
                <w:tab w:val="decimal" w:pos="919"/>
              </w:tabs>
              <w:spacing w:line="280" w:lineRule="exact"/>
              <w:rPr>
                <w:rFonts w:ascii="Arial" w:hAnsi="Arial" w:cs="Arial"/>
                <w:sz w:val="16"/>
                <w:szCs w:val="16"/>
              </w:rPr>
            </w:pPr>
            <w:r w:rsidRPr="00D8092D">
              <w:rPr>
                <w:rFonts w:ascii="Arial" w:hAnsi="Arial" w:cs="Arial"/>
                <w:sz w:val="16"/>
                <w:szCs w:val="16"/>
              </w:rPr>
              <w:t>15</w:t>
            </w:r>
          </w:p>
        </w:tc>
        <w:tc>
          <w:tcPr>
            <w:tcW w:w="988" w:type="dxa"/>
            <w:tcBorders>
              <w:top w:val="nil"/>
              <w:left w:val="nil"/>
              <w:bottom w:val="nil"/>
              <w:right w:val="nil"/>
            </w:tcBorders>
          </w:tcPr>
          <w:p w14:paraId="1C10786D" w14:textId="36AC30DF" w:rsidR="00120071" w:rsidRPr="00D8092D" w:rsidRDefault="00E63751" w:rsidP="00842E82">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3EE8BA79" w14:textId="34E6EA2E" w:rsidR="00120071" w:rsidRPr="00D8092D" w:rsidRDefault="00E63751" w:rsidP="003A448B">
            <w:pPr>
              <w:tabs>
                <w:tab w:val="decimal" w:pos="864"/>
              </w:tabs>
              <w:spacing w:line="280" w:lineRule="exact"/>
              <w:ind w:left="-18"/>
              <w:rPr>
                <w:rFonts w:ascii="Arial" w:hAnsi="Arial" w:cs="Arial"/>
                <w:sz w:val="16"/>
                <w:szCs w:val="16"/>
              </w:rPr>
            </w:pPr>
            <w:r w:rsidRPr="00D8092D">
              <w:rPr>
                <w:rFonts w:ascii="Arial" w:hAnsi="Arial" w:cs="Arial"/>
                <w:sz w:val="16"/>
                <w:szCs w:val="16"/>
              </w:rPr>
              <w:t>1</w:t>
            </w:r>
          </w:p>
        </w:tc>
        <w:tc>
          <w:tcPr>
            <w:tcW w:w="993" w:type="dxa"/>
            <w:tcBorders>
              <w:top w:val="nil"/>
              <w:left w:val="nil"/>
              <w:bottom w:val="nil"/>
              <w:right w:val="nil"/>
            </w:tcBorders>
          </w:tcPr>
          <w:p w14:paraId="01469BBD" w14:textId="50E2886C" w:rsidR="00120071" w:rsidRPr="00D8092D" w:rsidRDefault="00E63751"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17</w:t>
            </w:r>
          </w:p>
        </w:tc>
      </w:tr>
      <w:tr w:rsidR="00120071" w:rsidRPr="00D8092D" w14:paraId="5C79BA92" w14:textId="77777777" w:rsidTr="006D1756">
        <w:trPr>
          <w:cantSplit/>
        </w:trPr>
        <w:tc>
          <w:tcPr>
            <w:tcW w:w="3510" w:type="dxa"/>
            <w:tcBorders>
              <w:top w:val="nil"/>
              <w:left w:val="nil"/>
              <w:bottom w:val="nil"/>
              <w:right w:val="nil"/>
            </w:tcBorders>
          </w:tcPr>
          <w:p w14:paraId="53466DB6" w14:textId="77777777" w:rsidR="00120071" w:rsidRPr="00D8092D" w:rsidRDefault="00120071" w:rsidP="003A448B">
            <w:pPr>
              <w:spacing w:line="28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4FEBB1CD" w14:textId="78BAEBD2" w:rsidR="00120071" w:rsidRPr="00D8092D" w:rsidRDefault="00E63751" w:rsidP="003A448B">
            <w:pPr>
              <w:tabs>
                <w:tab w:val="decimal" w:pos="882"/>
              </w:tabs>
              <w:spacing w:line="280" w:lineRule="exact"/>
              <w:ind w:left="-18"/>
              <w:rPr>
                <w:rFonts w:ascii="Arial" w:hAnsi="Arial" w:cs="Arial"/>
                <w:sz w:val="16"/>
                <w:szCs w:val="16"/>
              </w:rPr>
            </w:pPr>
            <w:r w:rsidRPr="00D8092D">
              <w:rPr>
                <w:rFonts w:ascii="Arial" w:hAnsi="Arial" w:cs="Arial"/>
                <w:sz w:val="16"/>
                <w:szCs w:val="16"/>
              </w:rPr>
              <w:t>(37)</w:t>
            </w:r>
          </w:p>
        </w:tc>
        <w:tc>
          <w:tcPr>
            <w:tcW w:w="1227" w:type="dxa"/>
            <w:tcBorders>
              <w:top w:val="nil"/>
              <w:left w:val="nil"/>
              <w:bottom w:val="nil"/>
              <w:right w:val="nil"/>
            </w:tcBorders>
          </w:tcPr>
          <w:p w14:paraId="2010DCFE" w14:textId="5526B923" w:rsidR="00120071" w:rsidRPr="00D8092D" w:rsidRDefault="00E63751" w:rsidP="003A448B">
            <w:pPr>
              <w:tabs>
                <w:tab w:val="decimal" w:pos="919"/>
              </w:tabs>
              <w:spacing w:line="280" w:lineRule="exact"/>
              <w:rPr>
                <w:rFonts w:ascii="Arial" w:hAnsi="Arial" w:cs="Arial"/>
                <w:sz w:val="16"/>
                <w:szCs w:val="16"/>
              </w:rPr>
            </w:pPr>
            <w:r w:rsidRPr="00D8092D">
              <w:rPr>
                <w:rFonts w:ascii="Arial" w:hAnsi="Arial" w:cs="Arial"/>
                <w:sz w:val="16"/>
                <w:szCs w:val="16"/>
              </w:rPr>
              <w:t>(</w:t>
            </w:r>
            <w:r w:rsidR="006B4B15" w:rsidRPr="00D8092D">
              <w:rPr>
                <w:rFonts w:ascii="Arial" w:hAnsi="Arial" w:cstheme="minorBidi"/>
                <w:sz w:val="16"/>
                <w:szCs w:val="16"/>
              </w:rPr>
              <w:t>3</w:t>
            </w:r>
            <w:r w:rsidRPr="00D8092D">
              <w:rPr>
                <w:rFonts w:ascii="Arial" w:hAnsi="Arial" w:cs="Arial"/>
                <w:sz w:val="16"/>
                <w:szCs w:val="16"/>
              </w:rPr>
              <w:t>)</w:t>
            </w:r>
          </w:p>
        </w:tc>
        <w:tc>
          <w:tcPr>
            <w:tcW w:w="988" w:type="dxa"/>
            <w:tcBorders>
              <w:top w:val="nil"/>
              <w:left w:val="nil"/>
              <w:bottom w:val="nil"/>
              <w:right w:val="nil"/>
            </w:tcBorders>
          </w:tcPr>
          <w:p w14:paraId="41FAB5BE" w14:textId="06DBAF76" w:rsidR="00120071" w:rsidRPr="00D8092D" w:rsidRDefault="00E63751" w:rsidP="00842E82">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4A1B2013" w14:textId="6F274268" w:rsidR="00120071" w:rsidRPr="00D8092D" w:rsidRDefault="00E63751" w:rsidP="005939A1">
            <w:pPr>
              <w:tabs>
                <w:tab w:val="decimal" w:pos="864"/>
              </w:tabs>
              <w:spacing w:line="280" w:lineRule="exact"/>
              <w:ind w:left="-18"/>
              <w:rPr>
                <w:rFonts w:ascii="Arial" w:hAnsi="Arial" w:cs="Arial"/>
                <w:sz w:val="16"/>
                <w:szCs w:val="16"/>
              </w:rPr>
            </w:pPr>
            <w:r w:rsidRPr="00D8092D">
              <w:rPr>
                <w:rFonts w:ascii="Arial" w:hAnsi="Arial" w:cs="Arial"/>
                <w:sz w:val="16"/>
                <w:szCs w:val="16"/>
              </w:rPr>
              <w:t>(1</w:t>
            </w:r>
            <w:r w:rsidR="0061662D">
              <w:rPr>
                <w:rFonts w:ascii="Arial" w:hAnsi="Arial" w:cs="Arial"/>
                <w:sz w:val="16"/>
                <w:szCs w:val="16"/>
              </w:rPr>
              <w:t>9</w:t>
            </w:r>
            <w:r w:rsidRPr="00D8092D">
              <w:rPr>
                <w:rFonts w:ascii="Arial" w:hAnsi="Arial" w:cs="Arial"/>
                <w:sz w:val="16"/>
                <w:szCs w:val="16"/>
              </w:rPr>
              <w:t>)</w:t>
            </w:r>
          </w:p>
        </w:tc>
        <w:tc>
          <w:tcPr>
            <w:tcW w:w="993" w:type="dxa"/>
            <w:tcBorders>
              <w:top w:val="nil"/>
              <w:left w:val="nil"/>
              <w:bottom w:val="nil"/>
              <w:right w:val="nil"/>
            </w:tcBorders>
          </w:tcPr>
          <w:p w14:paraId="0DAA61E1" w14:textId="59563C20" w:rsidR="00120071" w:rsidRPr="00D8092D" w:rsidRDefault="00E63751" w:rsidP="005939A1">
            <w:pPr>
              <w:tabs>
                <w:tab w:val="decimal" w:pos="682"/>
              </w:tabs>
              <w:spacing w:line="280" w:lineRule="exact"/>
              <w:rPr>
                <w:rFonts w:ascii="Arial" w:hAnsi="Arial" w:cs="Arial"/>
                <w:sz w:val="16"/>
                <w:szCs w:val="16"/>
              </w:rPr>
            </w:pPr>
            <w:r w:rsidRPr="00D8092D">
              <w:rPr>
                <w:rFonts w:ascii="Arial" w:hAnsi="Arial" w:cs="Arial"/>
                <w:sz w:val="16"/>
                <w:szCs w:val="16"/>
              </w:rPr>
              <w:t>(5</w:t>
            </w:r>
            <w:r w:rsidR="0061662D">
              <w:rPr>
                <w:rFonts w:ascii="Arial" w:hAnsi="Arial" w:cs="Arial"/>
                <w:sz w:val="16"/>
                <w:szCs w:val="16"/>
              </w:rPr>
              <w:t>9</w:t>
            </w:r>
            <w:r w:rsidRPr="00D8092D">
              <w:rPr>
                <w:rFonts w:ascii="Arial" w:hAnsi="Arial" w:cs="Arial"/>
                <w:sz w:val="16"/>
                <w:szCs w:val="16"/>
              </w:rPr>
              <w:t>)</w:t>
            </w:r>
          </w:p>
        </w:tc>
      </w:tr>
      <w:tr w:rsidR="00120071" w:rsidRPr="00D8092D" w14:paraId="3B547114" w14:textId="77777777" w:rsidTr="006D1756">
        <w:trPr>
          <w:cantSplit/>
        </w:trPr>
        <w:tc>
          <w:tcPr>
            <w:tcW w:w="3510" w:type="dxa"/>
            <w:tcBorders>
              <w:top w:val="nil"/>
              <w:left w:val="nil"/>
              <w:bottom w:val="nil"/>
              <w:right w:val="nil"/>
            </w:tcBorders>
          </w:tcPr>
          <w:p w14:paraId="44F757F8" w14:textId="41A398DC" w:rsidR="00120071" w:rsidRPr="00D8092D" w:rsidRDefault="00120071" w:rsidP="003A448B">
            <w:pPr>
              <w:spacing w:line="280" w:lineRule="exact"/>
              <w:ind w:left="-86" w:right="-108"/>
              <w:jc w:val="both"/>
              <w:rPr>
                <w:rFonts w:ascii="Arial" w:hAnsi="Arial" w:cs="Arial"/>
                <w:sz w:val="16"/>
                <w:szCs w:val="16"/>
              </w:rPr>
            </w:pPr>
            <w:r w:rsidRPr="00D8092D">
              <w:rPr>
                <w:rFonts w:ascii="Arial" w:hAnsi="Arial" w:cs="Arial"/>
                <w:sz w:val="16"/>
                <w:szCs w:val="16"/>
              </w:rPr>
              <w:t xml:space="preserve">Share of </w:t>
            </w:r>
            <w:r w:rsidR="00F844D8" w:rsidRPr="00D8092D">
              <w:rPr>
                <w:rFonts w:ascii="Arial" w:hAnsi="Arial" w:cs="Arial"/>
                <w:sz w:val="16"/>
                <w:szCs w:val="16"/>
              </w:rPr>
              <w:t>loss</w:t>
            </w:r>
            <w:r w:rsidRPr="00D8092D">
              <w:rPr>
                <w:rFonts w:ascii="Arial" w:hAnsi="Arial" w:cs="Arial"/>
                <w:sz w:val="16"/>
                <w:szCs w:val="16"/>
              </w:rPr>
              <w:t xml:space="preserve"> from investments in associates</w:t>
            </w:r>
          </w:p>
        </w:tc>
        <w:tc>
          <w:tcPr>
            <w:tcW w:w="1133" w:type="dxa"/>
            <w:tcBorders>
              <w:top w:val="nil"/>
              <w:left w:val="nil"/>
              <w:bottom w:val="nil"/>
              <w:right w:val="nil"/>
            </w:tcBorders>
          </w:tcPr>
          <w:p w14:paraId="5FF69245" w14:textId="4BEFC39F" w:rsidR="00120071" w:rsidRPr="00D8092D"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1563E5B" w14:textId="0D4FDD77" w:rsidR="00120071" w:rsidRPr="00D8092D" w:rsidRDefault="00120071"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34A2E201" w14:textId="1610606C" w:rsidR="00120071" w:rsidRPr="00D8092D" w:rsidRDefault="00120071"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7C51C00" w14:textId="0BFA22A9" w:rsidR="00120071" w:rsidRPr="00D8092D"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FD00B76" w14:textId="07786F50" w:rsidR="00120071" w:rsidRPr="00D8092D" w:rsidRDefault="00E63751" w:rsidP="003A448B">
            <w:pPr>
              <w:pBdr>
                <w:bottom w:val="single" w:sz="4" w:space="1" w:color="auto"/>
              </w:pBdr>
              <w:tabs>
                <w:tab w:val="decimal" w:pos="682"/>
              </w:tabs>
              <w:spacing w:line="280" w:lineRule="exact"/>
              <w:rPr>
                <w:rFonts w:ascii="Arial" w:hAnsi="Arial" w:cs="Arial"/>
                <w:sz w:val="16"/>
                <w:szCs w:val="16"/>
              </w:rPr>
            </w:pPr>
            <w:r w:rsidRPr="00D8092D">
              <w:rPr>
                <w:rFonts w:ascii="Arial" w:hAnsi="Arial" w:cs="Arial"/>
                <w:sz w:val="16"/>
                <w:szCs w:val="16"/>
              </w:rPr>
              <w:t>(</w:t>
            </w:r>
            <w:r w:rsidR="00B0708D" w:rsidRPr="00D8092D">
              <w:rPr>
                <w:rFonts w:ascii="Arial" w:hAnsi="Arial" w:cs="Arial"/>
                <w:sz w:val="16"/>
                <w:szCs w:val="16"/>
              </w:rPr>
              <w:t>7</w:t>
            </w:r>
            <w:r w:rsidRPr="00D8092D">
              <w:rPr>
                <w:rFonts w:ascii="Arial" w:hAnsi="Arial" w:cs="Arial"/>
                <w:sz w:val="16"/>
                <w:szCs w:val="16"/>
              </w:rPr>
              <w:t>)</w:t>
            </w:r>
          </w:p>
        </w:tc>
      </w:tr>
      <w:tr w:rsidR="00120071" w:rsidRPr="00D8092D" w14:paraId="0708955F" w14:textId="77777777" w:rsidTr="006D1756">
        <w:trPr>
          <w:cantSplit/>
        </w:trPr>
        <w:tc>
          <w:tcPr>
            <w:tcW w:w="3510" w:type="dxa"/>
            <w:tcBorders>
              <w:top w:val="nil"/>
              <w:left w:val="nil"/>
              <w:bottom w:val="nil"/>
              <w:right w:val="nil"/>
            </w:tcBorders>
          </w:tcPr>
          <w:p w14:paraId="3182E37C" w14:textId="18AF0004" w:rsidR="00120071" w:rsidRPr="00D8092D" w:rsidRDefault="00F844D8" w:rsidP="003A448B">
            <w:pPr>
              <w:spacing w:line="280" w:lineRule="exact"/>
              <w:ind w:left="-86" w:right="-36"/>
              <w:jc w:val="both"/>
              <w:rPr>
                <w:rFonts w:ascii="Arial" w:hAnsi="Arial" w:cs="Arial"/>
                <w:sz w:val="16"/>
                <w:szCs w:val="16"/>
              </w:rPr>
            </w:pPr>
            <w:r w:rsidRPr="00D8092D">
              <w:rPr>
                <w:rFonts w:ascii="Arial" w:hAnsi="Arial" w:cs="Arial"/>
                <w:sz w:val="16"/>
                <w:szCs w:val="16"/>
              </w:rPr>
              <w:t>Loss</w:t>
            </w:r>
            <w:r w:rsidR="00120071" w:rsidRPr="00D8092D">
              <w:rPr>
                <w:rFonts w:ascii="Arial" w:hAnsi="Arial" w:cs="Arial"/>
                <w:sz w:val="16"/>
                <w:szCs w:val="16"/>
              </w:rPr>
              <w:t xml:space="preserve"> before income tax expenses</w:t>
            </w:r>
          </w:p>
        </w:tc>
        <w:tc>
          <w:tcPr>
            <w:tcW w:w="1133" w:type="dxa"/>
            <w:tcBorders>
              <w:top w:val="nil"/>
              <w:left w:val="nil"/>
              <w:bottom w:val="nil"/>
              <w:right w:val="nil"/>
            </w:tcBorders>
          </w:tcPr>
          <w:p w14:paraId="055DD003"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D8092D" w:rsidRDefault="00120071" w:rsidP="003A448B">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27A995E7" w14:textId="77777777" w:rsidR="00120071" w:rsidRPr="00D8092D"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FE88A26" w14:textId="63CAE11F" w:rsidR="00120071" w:rsidRPr="00D8092D" w:rsidRDefault="00E63751" w:rsidP="003A448B">
            <w:pPr>
              <w:tabs>
                <w:tab w:val="decimal" w:pos="682"/>
              </w:tabs>
              <w:spacing w:line="280" w:lineRule="exact"/>
              <w:ind w:left="-18"/>
              <w:rPr>
                <w:rFonts w:ascii="Arial" w:hAnsi="Arial" w:cs="Arial"/>
                <w:sz w:val="16"/>
                <w:szCs w:val="16"/>
              </w:rPr>
            </w:pPr>
            <w:r w:rsidRPr="00D8092D">
              <w:rPr>
                <w:rFonts w:ascii="Arial" w:hAnsi="Arial" w:cs="Arial"/>
                <w:sz w:val="16"/>
                <w:szCs w:val="16"/>
              </w:rPr>
              <w:t>(7)</w:t>
            </w:r>
          </w:p>
        </w:tc>
      </w:tr>
      <w:tr w:rsidR="00120071" w:rsidRPr="00D8092D" w14:paraId="531BED43" w14:textId="77777777" w:rsidTr="006D1756">
        <w:trPr>
          <w:cantSplit/>
        </w:trPr>
        <w:tc>
          <w:tcPr>
            <w:tcW w:w="3510" w:type="dxa"/>
            <w:tcBorders>
              <w:top w:val="nil"/>
              <w:left w:val="nil"/>
              <w:bottom w:val="nil"/>
              <w:right w:val="nil"/>
            </w:tcBorders>
          </w:tcPr>
          <w:p w14:paraId="6F570E83" w14:textId="6AA1167A" w:rsidR="00120071" w:rsidRPr="00D8092D" w:rsidRDefault="00120071" w:rsidP="003A448B">
            <w:pPr>
              <w:spacing w:line="280" w:lineRule="exact"/>
              <w:ind w:left="-86" w:right="-36"/>
              <w:jc w:val="both"/>
              <w:rPr>
                <w:rFonts w:ascii="Arial" w:hAnsi="Arial" w:cs="Arial"/>
                <w:sz w:val="16"/>
                <w:szCs w:val="16"/>
              </w:rPr>
            </w:pPr>
            <w:r w:rsidRPr="00D8092D">
              <w:rPr>
                <w:rFonts w:ascii="Arial" w:hAnsi="Arial" w:cs="Arial"/>
                <w:sz w:val="16"/>
                <w:szCs w:val="16"/>
              </w:rPr>
              <w:t xml:space="preserve">Income tax revenue </w:t>
            </w:r>
          </w:p>
        </w:tc>
        <w:tc>
          <w:tcPr>
            <w:tcW w:w="1133" w:type="dxa"/>
            <w:tcBorders>
              <w:top w:val="nil"/>
              <w:left w:val="nil"/>
              <w:bottom w:val="nil"/>
              <w:right w:val="nil"/>
            </w:tcBorders>
          </w:tcPr>
          <w:p w14:paraId="79D4AFD9" w14:textId="358E01FA" w:rsidR="00120071" w:rsidRPr="00D8092D" w:rsidRDefault="00120071" w:rsidP="005939A1">
            <w:pPr>
              <w:tabs>
                <w:tab w:val="decimal" w:pos="882"/>
              </w:tabs>
              <w:spacing w:line="280" w:lineRule="exact"/>
              <w:ind w:left="-18"/>
              <w:rPr>
                <w:rFonts w:ascii="Arial" w:hAnsi="Arial" w:cstheme="minorBidi"/>
                <w:sz w:val="16"/>
                <w:szCs w:val="16"/>
              </w:rPr>
            </w:pPr>
          </w:p>
        </w:tc>
        <w:tc>
          <w:tcPr>
            <w:tcW w:w="1227" w:type="dxa"/>
            <w:tcBorders>
              <w:top w:val="nil"/>
              <w:left w:val="nil"/>
              <w:bottom w:val="nil"/>
              <w:right w:val="nil"/>
            </w:tcBorders>
          </w:tcPr>
          <w:p w14:paraId="6F6B0633" w14:textId="4FD18FFF" w:rsidR="00120071" w:rsidRPr="00D8092D" w:rsidRDefault="00120071"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77D9C1CB" w14:textId="1C3F9F5E" w:rsidR="00120071" w:rsidRPr="00D8092D" w:rsidRDefault="00120071" w:rsidP="003A448B">
            <w:pPr>
              <w:tabs>
                <w:tab w:val="decimal" w:pos="682"/>
              </w:tabs>
              <w:spacing w:line="280" w:lineRule="exact"/>
              <w:ind w:left="-18"/>
              <w:rPr>
                <w:rFonts w:ascii="Arial" w:hAnsi="Arial" w:cs="Browallia New"/>
                <w:sz w:val="16"/>
                <w:szCs w:val="20"/>
              </w:rPr>
            </w:pPr>
          </w:p>
        </w:tc>
        <w:tc>
          <w:tcPr>
            <w:tcW w:w="1172" w:type="dxa"/>
            <w:tcBorders>
              <w:top w:val="nil"/>
              <w:left w:val="nil"/>
              <w:bottom w:val="nil"/>
              <w:right w:val="nil"/>
            </w:tcBorders>
          </w:tcPr>
          <w:p w14:paraId="77EC7EE8" w14:textId="2E1CA701" w:rsidR="00120071" w:rsidRPr="00D8092D" w:rsidRDefault="00120071" w:rsidP="003A448B">
            <w:pPr>
              <w:tabs>
                <w:tab w:val="decimal" w:pos="864"/>
              </w:tabs>
              <w:spacing w:line="280" w:lineRule="exact"/>
              <w:ind w:left="-18"/>
              <w:rPr>
                <w:rFonts w:ascii="Arial" w:hAnsi="Arial" w:cstheme="minorBidi"/>
                <w:sz w:val="16"/>
                <w:szCs w:val="16"/>
                <w:cs/>
              </w:rPr>
            </w:pPr>
          </w:p>
        </w:tc>
        <w:tc>
          <w:tcPr>
            <w:tcW w:w="993" w:type="dxa"/>
          </w:tcPr>
          <w:p w14:paraId="46CD755B" w14:textId="0BB0377B" w:rsidR="00120071" w:rsidRPr="00D8092D" w:rsidRDefault="00E63751" w:rsidP="00F567B7">
            <w:pPr>
              <w:pBdr>
                <w:bottom w:val="single" w:sz="4" w:space="1" w:color="auto"/>
              </w:pBdr>
              <w:tabs>
                <w:tab w:val="decimal" w:pos="682"/>
              </w:tabs>
              <w:spacing w:line="280" w:lineRule="exact"/>
              <w:ind w:left="-18"/>
              <w:rPr>
                <w:rFonts w:ascii="Arial" w:hAnsi="Arial" w:cstheme="minorBidi"/>
                <w:sz w:val="16"/>
                <w:szCs w:val="16"/>
              </w:rPr>
            </w:pPr>
            <w:r w:rsidRPr="00D8092D">
              <w:rPr>
                <w:rFonts w:ascii="Arial" w:hAnsi="Arial" w:cs="Arial"/>
                <w:sz w:val="16"/>
                <w:szCs w:val="16"/>
              </w:rPr>
              <w:t>19</w:t>
            </w:r>
          </w:p>
        </w:tc>
      </w:tr>
      <w:tr w:rsidR="00120071" w:rsidRPr="00D8092D" w14:paraId="069EDDB8" w14:textId="77777777" w:rsidTr="006D1756">
        <w:trPr>
          <w:cantSplit/>
        </w:trPr>
        <w:tc>
          <w:tcPr>
            <w:tcW w:w="3510" w:type="dxa"/>
            <w:tcBorders>
              <w:top w:val="nil"/>
              <w:left w:val="nil"/>
              <w:bottom w:val="nil"/>
              <w:right w:val="nil"/>
            </w:tcBorders>
          </w:tcPr>
          <w:p w14:paraId="716A0EEF" w14:textId="78D58374" w:rsidR="00120071" w:rsidRPr="00D8092D" w:rsidRDefault="00CC1F14" w:rsidP="003A448B">
            <w:pPr>
              <w:spacing w:line="280" w:lineRule="exact"/>
              <w:ind w:left="-86" w:right="-198"/>
              <w:jc w:val="both"/>
              <w:rPr>
                <w:rFonts w:ascii="Arial" w:hAnsi="Arial" w:cs="Arial"/>
                <w:sz w:val="16"/>
                <w:szCs w:val="16"/>
              </w:rPr>
            </w:pPr>
            <w:r w:rsidRPr="00D8092D">
              <w:rPr>
                <w:rFonts w:ascii="Arial" w:hAnsi="Arial" w:cs="Arial"/>
                <w:sz w:val="16"/>
                <w:szCs w:val="16"/>
              </w:rPr>
              <w:t>Profit</w:t>
            </w:r>
            <w:r w:rsidR="00120071" w:rsidRPr="00D8092D">
              <w:rPr>
                <w:rFonts w:ascii="Arial" w:hAnsi="Arial" w:cs="Arial"/>
                <w:sz w:val="16"/>
                <w:szCs w:val="16"/>
              </w:rPr>
              <w:t xml:space="preserve"> for the period</w:t>
            </w:r>
          </w:p>
        </w:tc>
        <w:tc>
          <w:tcPr>
            <w:tcW w:w="1133" w:type="dxa"/>
            <w:tcBorders>
              <w:top w:val="nil"/>
              <w:left w:val="nil"/>
              <w:bottom w:val="nil"/>
              <w:right w:val="nil"/>
            </w:tcBorders>
          </w:tcPr>
          <w:p w14:paraId="0CCBE0BC"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D8092D" w:rsidRDefault="00120071"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FA5619E" w14:textId="653BEA5B" w:rsidR="00120071" w:rsidRPr="00D8092D" w:rsidRDefault="00E63751" w:rsidP="00F567B7">
            <w:pPr>
              <w:pBdr>
                <w:bottom w:val="double" w:sz="4" w:space="1" w:color="auto"/>
              </w:pBdr>
              <w:tabs>
                <w:tab w:val="decimal" w:pos="682"/>
              </w:tabs>
              <w:spacing w:line="280" w:lineRule="exact"/>
              <w:ind w:left="-18"/>
              <w:rPr>
                <w:rFonts w:ascii="Arial" w:hAnsi="Arial" w:cstheme="minorBidi"/>
                <w:sz w:val="16"/>
                <w:szCs w:val="16"/>
              </w:rPr>
            </w:pPr>
            <w:r w:rsidRPr="00D8092D">
              <w:rPr>
                <w:rFonts w:ascii="Arial" w:hAnsi="Arial" w:cstheme="minorBidi"/>
                <w:sz w:val="16"/>
                <w:szCs w:val="16"/>
              </w:rPr>
              <w:t>12</w:t>
            </w:r>
          </w:p>
        </w:tc>
      </w:tr>
    </w:tbl>
    <w:p w14:paraId="7C57ABD4" w14:textId="77777777" w:rsidR="00162148" w:rsidRPr="00D8092D" w:rsidRDefault="005549C8" w:rsidP="005549C8">
      <w:pPr>
        <w:tabs>
          <w:tab w:val="left" w:pos="720"/>
        </w:tabs>
        <w:spacing w:line="320" w:lineRule="exact"/>
        <w:ind w:right="-43"/>
        <w:jc w:val="right"/>
        <w:rPr>
          <w:rFonts w:ascii="Arial" w:hAnsi="Arial" w:cs="Arial"/>
          <w:sz w:val="16"/>
          <w:szCs w:val="16"/>
        </w:rPr>
      </w:pPr>
      <w:r w:rsidRPr="00D8092D">
        <w:rPr>
          <w:rFonts w:ascii="Arial" w:hAnsi="Arial" w:cs="Arial"/>
          <w:sz w:val="16"/>
          <w:szCs w:val="16"/>
        </w:rPr>
        <w:t xml:space="preserve">                                                     </w:t>
      </w:r>
    </w:p>
    <w:p w14:paraId="0E774C6C" w14:textId="77777777" w:rsidR="00162148" w:rsidRPr="00D8092D" w:rsidRDefault="00162148" w:rsidP="005549C8">
      <w:pPr>
        <w:tabs>
          <w:tab w:val="left" w:pos="720"/>
        </w:tabs>
        <w:spacing w:line="320" w:lineRule="exact"/>
        <w:ind w:right="-43"/>
        <w:jc w:val="right"/>
        <w:rPr>
          <w:rFonts w:ascii="Arial" w:hAnsi="Arial" w:cs="Arial"/>
          <w:sz w:val="16"/>
          <w:szCs w:val="16"/>
        </w:rPr>
      </w:pPr>
    </w:p>
    <w:p w14:paraId="619136EF" w14:textId="77777777" w:rsidR="00162148" w:rsidRPr="00D8092D" w:rsidRDefault="00162148" w:rsidP="005549C8">
      <w:pPr>
        <w:tabs>
          <w:tab w:val="left" w:pos="720"/>
        </w:tabs>
        <w:spacing w:line="320" w:lineRule="exact"/>
        <w:ind w:right="-43"/>
        <w:jc w:val="right"/>
        <w:rPr>
          <w:rFonts w:ascii="Arial" w:hAnsi="Arial" w:cs="Arial"/>
          <w:sz w:val="16"/>
          <w:szCs w:val="16"/>
        </w:rPr>
      </w:pPr>
    </w:p>
    <w:p w14:paraId="4E9A50E7" w14:textId="77777777" w:rsidR="006010CD" w:rsidRPr="00D8092D" w:rsidRDefault="005549C8" w:rsidP="005549C8">
      <w:pPr>
        <w:tabs>
          <w:tab w:val="left" w:pos="720"/>
        </w:tabs>
        <w:spacing w:line="320" w:lineRule="exact"/>
        <w:ind w:right="-43"/>
        <w:jc w:val="right"/>
        <w:rPr>
          <w:rFonts w:ascii="Arial" w:hAnsi="Arial" w:cs="Arial"/>
          <w:sz w:val="16"/>
          <w:szCs w:val="16"/>
        </w:rPr>
      </w:pPr>
      <w:r w:rsidRPr="00D8092D">
        <w:rPr>
          <w:rFonts w:ascii="Arial" w:hAnsi="Arial" w:cs="Arial"/>
          <w:sz w:val="16"/>
          <w:szCs w:val="16"/>
        </w:rPr>
        <w:t xml:space="preserve">                                                                   </w:t>
      </w:r>
    </w:p>
    <w:p w14:paraId="5CE8DC86" w14:textId="77777777" w:rsidR="006010CD" w:rsidRPr="00D8092D" w:rsidRDefault="006010CD">
      <w:pPr>
        <w:widowControl/>
        <w:overflowPunct/>
        <w:autoSpaceDE/>
        <w:autoSpaceDN/>
        <w:adjustRightInd/>
        <w:textAlignment w:val="auto"/>
        <w:rPr>
          <w:rFonts w:ascii="Arial" w:hAnsi="Arial" w:cs="Arial"/>
          <w:sz w:val="16"/>
          <w:szCs w:val="16"/>
        </w:rPr>
      </w:pPr>
      <w:r w:rsidRPr="00D8092D">
        <w:rPr>
          <w:rFonts w:ascii="Arial" w:hAnsi="Arial" w:cs="Arial"/>
          <w:sz w:val="16"/>
          <w:szCs w:val="16"/>
        </w:rPr>
        <w:br w:type="page"/>
      </w:r>
    </w:p>
    <w:p w14:paraId="58B3E13A" w14:textId="111E928D" w:rsidR="005549C8" w:rsidRPr="00D8092D" w:rsidRDefault="005549C8" w:rsidP="005549C8">
      <w:pPr>
        <w:tabs>
          <w:tab w:val="left" w:pos="720"/>
        </w:tabs>
        <w:spacing w:line="320" w:lineRule="exact"/>
        <w:ind w:right="-43"/>
        <w:jc w:val="right"/>
        <w:rPr>
          <w:rFonts w:ascii="Arial" w:hAnsi="Arial" w:cs="Arial"/>
          <w:sz w:val="16"/>
          <w:szCs w:val="16"/>
        </w:rPr>
      </w:pPr>
      <w:r w:rsidRPr="00D8092D">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5549C8" w:rsidRPr="00D8092D" w14:paraId="36D1D367" w14:textId="77777777" w:rsidTr="00EF47B0">
        <w:trPr>
          <w:cantSplit/>
        </w:trPr>
        <w:tc>
          <w:tcPr>
            <w:tcW w:w="3510" w:type="dxa"/>
            <w:tcBorders>
              <w:top w:val="nil"/>
              <w:left w:val="nil"/>
              <w:bottom w:val="nil"/>
              <w:right w:val="nil"/>
            </w:tcBorders>
          </w:tcPr>
          <w:p w14:paraId="07D45746" w14:textId="77777777" w:rsidR="005549C8" w:rsidRPr="00D8092D" w:rsidRDefault="005549C8" w:rsidP="00EF47B0">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7824CCCD" w14:textId="77777777" w:rsidR="005549C8" w:rsidRPr="00D8092D" w:rsidRDefault="005549C8" w:rsidP="00EF47B0">
            <w:pPr>
              <w:pBdr>
                <w:bottom w:val="single" w:sz="4" w:space="1" w:color="auto"/>
              </w:pBdr>
              <w:spacing w:line="260" w:lineRule="exact"/>
              <w:ind w:left="-18" w:hanging="67"/>
              <w:jc w:val="center"/>
              <w:rPr>
                <w:rFonts w:ascii="Arial" w:hAnsi="Arial" w:cs="Arial"/>
                <w:sz w:val="16"/>
                <w:szCs w:val="16"/>
              </w:rPr>
            </w:pPr>
            <w:r w:rsidRPr="00D8092D">
              <w:rPr>
                <w:rFonts w:ascii="Arial" w:hAnsi="Arial" w:cs="Arial"/>
                <w:sz w:val="16"/>
                <w:szCs w:val="16"/>
              </w:rPr>
              <w:t>For the three-month period ended 30 June 2023</w:t>
            </w:r>
          </w:p>
        </w:tc>
      </w:tr>
      <w:tr w:rsidR="005549C8" w:rsidRPr="00D8092D" w14:paraId="1F67075E" w14:textId="77777777" w:rsidTr="00EF47B0">
        <w:trPr>
          <w:cantSplit/>
        </w:trPr>
        <w:tc>
          <w:tcPr>
            <w:tcW w:w="3510" w:type="dxa"/>
            <w:tcBorders>
              <w:top w:val="nil"/>
              <w:left w:val="nil"/>
              <w:bottom w:val="nil"/>
              <w:right w:val="nil"/>
            </w:tcBorders>
          </w:tcPr>
          <w:p w14:paraId="2AA7E4DF" w14:textId="77777777" w:rsidR="005549C8" w:rsidRPr="00D8092D" w:rsidRDefault="005549C8" w:rsidP="00EF47B0">
            <w:pPr>
              <w:spacing w:line="260" w:lineRule="exact"/>
              <w:ind w:left="-86" w:right="-43"/>
              <w:jc w:val="center"/>
              <w:rPr>
                <w:rFonts w:ascii="Arial" w:hAnsi="Arial" w:cs="Arial"/>
                <w:sz w:val="16"/>
                <w:szCs w:val="16"/>
              </w:rPr>
            </w:pPr>
          </w:p>
        </w:tc>
        <w:tc>
          <w:tcPr>
            <w:tcW w:w="1133" w:type="dxa"/>
            <w:tcBorders>
              <w:left w:val="nil"/>
              <w:bottom w:val="nil"/>
              <w:right w:val="nil"/>
            </w:tcBorders>
          </w:tcPr>
          <w:p w14:paraId="0603F94F" w14:textId="77777777" w:rsidR="005549C8" w:rsidRPr="00D8092D" w:rsidRDefault="005549C8" w:rsidP="00EF47B0">
            <w:pPr>
              <w:spacing w:line="26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61800B50" w14:textId="77777777" w:rsidR="005549C8" w:rsidRPr="00D8092D" w:rsidRDefault="005549C8" w:rsidP="00EF47B0">
            <w:pPr>
              <w:spacing w:line="26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083EDE13" w14:textId="77777777" w:rsidR="005549C8" w:rsidRPr="00D8092D" w:rsidRDefault="005549C8" w:rsidP="00EF47B0">
            <w:pPr>
              <w:spacing w:line="26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6EDA227E" w14:textId="77777777" w:rsidR="005549C8" w:rsidRPr="00D8092D" w:rsidRDefault="005549C8" w:rsidP="00EF47B0">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416A2054" w14:textId="77777777" w:rsidR="005549C8" w:rsidRPr="00D8092D" w:rsidRDefault="005549C8" w:rsidP="00EF47B0">
            <w:pPr>
              <w:spacing w:line="260" w:lineRule="exact"/>
              <w:ind w:left="-18" w:hanging="67"/>
              <w:jc w:val="center"/>
              <w:rPr>
                <w:rFonts w:ascii="Arial" w:hAnsi="Arial" w:cs="Arial"/>
                <w:sz w:val="16"/>
                <w:szCs w:val="16"/>
              </w:rPr>
            </w:pPr>
          </w:p>
        </w:tc>
      </w:tr>
      <w:tr w:rsidR="005549C8" w:rsidRPr="00D8092D" w14:paraId="4C978B19" w14:textId="77777777" w:rsidTr="00EF47B0">
        <w:trPr>
          <w:cantSplit/>
        </w:trPr>
        <w:tc>
          <w:tcPr>
            <w:tcW w:w="3510" w:type="dxa"/>
            <w:tcBorders>
              <w:top w:val="nil"/>
              <w:left w:val="nil"/>
              <w:bottom w:val="nil"/>
              <w:right w:val="nil"/>
            </w:tcBorders>
          </w:tcPr>
          <w:p w14:paraId="4E925440" w14:textId="77777777" w:rsidR="005549C8" w:rsidRPr="00D8092D" w:rsidRDefault="005549C8" w:rsidP="00EF47B0">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5EB6F071"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2B330D0C"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608851B6"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68B3907A"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4BBA7E99"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Total</w:t>
            </w:r>
          </w:p>
        </w:tc>
      </w:tr>
      <w:tr w:rsidR="005549C8" w:rsidRPr="00D8092D" w14:paraId="6C8ACE96" w14:textId="77777777" w:rsidTr="00EF47B0">
        <w:trPr>
          <w:cantSplit/>
        </w:trPr>
        <w:tc>
          <w:tcPr>
            <w:tcW w:w="3510" w:type="dxa"/>
            <w:tcBorders>
              <w:top w:val="nil"/>
              <w:left w:val="nil"/>
              <w:bottom w:val="nil"/>
              <w:right w:val="nil"/>
            </w:tcBorders>
          </w:tcPr>
          <w:p w14:paraId="6CC01DEA"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Revenue:</w:t>
            </w:r>
          </w:p>
          <w:p w14:paraId="21488010"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Segment revenue</w:t>
            </w:r>
          </w:p>
        </w:tc>
        <w:tc>
          <w:tcPr>
            <w:tcW w:w="1133" w:type="dxa"/>
            <w:tcBorders>
              <w:top w:val="nil"/>
              <w:left w:val="nil"/>
              <w:bottom w:val="nil"/>
              <w:right w:val="nil"/>
            </w:tcBorders>
          </w:tcPr>
          <w:p w14:paraId="7565A892" w14:textId="77777777" w:rsidR="005549C8" w:rsidRPr="00D8092D" w:rsidRDefault="005549C8" w:rsidP="00EF47B0">
            <w:pPr>
              <w:tabs>
                <w:tab w:val="decimal" w:pos="684"/>
              </w:tabs>
              <w:spacing w:line="260" w:lineRule="exact"/>
              <w:ind w:left="-18"/>
              <w:jc w:val="right"/>
              <w:rPr>
                <w:rFonts w:ascii="Arial" w:hAnsi="Arial" w:cs="Arial"/>
                <w:sz w:val="16"/>
                <w:szCs w:val="16"/>
              </w:rPr>
            </w:pPr>
          </w:p>
          <w:p w14:paraId="5800E32C"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3517EBD2"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71BEB326"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3BEBAD2B"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5B5F27E8" w14:textId="77777777" w:rsidR="005549C8" w:rsidRPr="00D8092D" w:rsidRDefault="005549C8" w:rsidP="00EF47B0">
            <w:pPr>
              <w:tabs>
                <w:tab w:val="decimal" w:pos="684"/>
              </w:tabs>
              <w:spacing w:line="260" w:lineRule="exact"/>
              <w:ind w:left="-18"/>
              <w:jc w:val="right"/>
              <w:rPr>
                <w:rFonts w:ascii="Arial" w:hAnsi="Arial" w:cs="Arial"/>
                <w:sz w:val="16"/>
                <w:szCs w:val="16"/>
              </w:rPr>
            </w:pPr>
          </w:p>
        </w:tc>
      </w:tr>
      <w:tr w:rsidR="005549C8" w:rsidRPr="00D8092D" w14:paraId="4BC1E73D" w14:textId="77777777" w:rsidTr="00EF47B0">
        <w:trPr>
          <w:cantSplit/>
        </w:trPr>
        <w:tc>
          <w:tcPr>
            <w:tcW w:w="3510" w:type="dxa"/>
            <w:tcBorders>
              <w:top w:val="nil"/>
              <w:left w:val="nil"/>
              <w:bottom w:val="nil"/>
              <w:right w:val="nil"/>
            </w:tcBorders>
          </w:tcPr>
          <w:p w14:paraId="2424527F"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207D8B4F" w14:textId="77777777" w:rsidR="005549C8" w:rsidRPr="00D8092D" w:rsidRDefault="005549C8" w:rsidP="00EF47B0">
            <w:pPr>
              <w:tabs>
                <w:tab w:val="decimal" w:pos="882"/>
              </w:tabs>
              <w:spacing w:line="260" w:lineRule="exact"/>
              <w:ind w:left="-18"/>
              <w:rPr>
                <w:rFonts w:ascii="Arial" w:hAnsi="Arial" w:cstheme="minorBidi"/>
                <w:sz w:val="16"/>
                <w:szCs w:val="16"/>
              </w:rPr>
            </w:pPr>
            <w:r w:rsidRPr="00D8092D">
              <w:rPr>
                <w:rFonts w:ascii="Arial" w:hAnsi="Arial" w:cstheme="minorBidi"/>
                <w:sz w:val="16"/>
                <w:szCs w:val="16"/>
              </w:rPr>
              <w:t>821</w:t>
            </w:r>
          </w:p>
        </w:tc>
        <w:tc>
          <w:tcPr>
            <w:tcW w:w="1227" w:type="dxa"/>
            <w:tcBorders>
              <w:top w:val="nil"/>
              <w:left w:val="nil"/>
              <w:bottom w:val="nil"/>
              <w:right w:val="nil"/>
            </w:tcBorders>
          </w:tcPr>
          <w:p w14:paraId="0B561FE2" w14:textId="77777777" w:rsidR="005549C8" w:rsidRPr="00D8092D" w:rsidRDefault="005549C8" w:rsidP="00EF47B0">
            <w:pPr>
              <w:tabs>
                <w:tab w:val="decimal" w:pos="919"/>
              </w:tabs>
              <w:spacing w:line="260" w:lineRule="exact"/>
              <w:rPr>
                <w:rFonts w:ascii="Arial" w:hAnsi="Arial" w:cstheme="minorBidi"/>
                <w:sz w:val="16"/>
                <w:szCs w:val="16"/>
              </w:rPr>
            </w:pPr>
            <w:r w:rsidRPr="00D8092D">
              <w:rPr>
                <w:rFonts w:ascii="Arial" w:hAnsi="Arial" w:cstheme="minorBidi"/>
                <w:sz w:val="16"/>
                <w:szCs w:val="16"/>
              </w:rPr>
              <w:t>310</w:t>
            </w:r>
          </w:p>
        </w:tc>
        <w:tc>
          <w:tcPr>
            <w:tcW w:w="988" w:type="dxa"/>
            <w:tcBorders>
              <w:top w:val="nil"/>
              <w:left w:val="nil"/>
              <w:bottom w:val="nil"/>
              <w:right w:val="nil"/>
            </w:tcBorders>
          </w:tcPr>
          <w:p w14:paraId="0211CDD6"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9</w:t>
            </w:r>
          </w:p>
        </w:tc>
        <w:tc>
          <w:tcPr>
            <w:tcW w:w="1172" w:type="dxa"/>
            <w:tcBorders>
              <w:top w:val="nil"/>
              <w:left w:val="nil"/>
              <w:bottom w:val="nil"/>
              <w:right w:val="nil"/>
            </w:tcBorders>
          </w:tcPr>
          <w:p w14:paraId="00124F15"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59707EEB"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1,140</w:t>
            </w:r>
          </w:p>
        </w:tc>
      </w:tr>
      <w:tr w:rsidR="005549C8" w:rsidRPr="00D8092D" w14:paraId="10891A65" w14:textId="77777777" w:rsidTr="00EF47B0">
        <w:trPr>
          <w:cantSplit/>
          <w:trHeight w:val="225"/>
        </w:trPr>
        <w:tc>
          <w:tcPr>
            <w:tcW w:w="3510" w:type="dxa"/>
            <w:tcBorders>
              <w:top w:val="nil"/>
              <w:left w:val="nil"/>
              <w:bottom w:val="nil"/>
              <w:right w:val="nil"/>
            </w:tcBorders>
          </w:tcPr>
          <w:p w14:paraId="68D0F150"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32C68851" w14:textId="77777777" w:rsidR="005549C8" w:rsidRPr="00D8092D" w:rsidRDefault="005549C8" w:rsidP="00EF47B0">
            <w:pPr>
              <w:pBdr>
                <w:bottom w:val="single" w:sz="4" w:space="1" w:color="auto"/>
              </w:pBdr>
              <w:tabs>
                <w:tab w:val="decimal" w:pos="882"/>
              </w:tabs>
              <w:spacing w:line="260" w:lineRule="exact"/>
              <w:ind w:left="-18"/>
              <w:rPr>
                <w:rFonts w:ascii="Arial" w:hAnsi="Arial" w:cs="Arial"/>
                <w:sz w:val="16"/>
                <w:szCs w:val="16"/>
              </w:rPr>
            </w:pPr>
            <w:r w:rsidRPr="00D8092D">
              <w:rPr>
                <w:rFonts w:ascii="Arial" w:hAnsi="Arial" w:cs="Arial"/>
                <w:sz w:val="16"/>
                <w:szCs w:val="16"/>
              </w:rPr>
              <w:t>(56)</w:t>
            </w:r>
          </w:p>
        </w:tc>
        <w:tc>
          <w:tcPr>
            <w:tcW w:w="1227" w:type="dxa"/>
            <w:tcBorders>
              <w:top w:val="nil"/>
              <w:left w:val="nil"/>
              <w:bottom w:val="nil"/>
              <w:right w:val="nil"/>
            </w:tcBorders>
          </w:tcPr>
          <w:p w14:paraId="056867BE" w14:textId="77777777" w:rsidR="005549C8" w:rsidRPr="00D8092D" w:rsidRDefault="005549C8" w:rsidP="00EF47B0">
            <w:pPr>
              <w:pBdr>
                <w:bottom w:val="sing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(2)</w:t>
            </w:r>
          </w:p>
        </w:tc>
        <w:tc>
          <w:tcPr>
            <w:tcW w:w="988" w:type="dxa"/>
            <w:tcBorders>
              <w:top w:val="nil"/>
              <w:left w:val="nil"/>
              <w:bottom w:val="nil"/>
              <w:right w:val="nil"/>
            </w:tcBorders>
          </w:tcPr>
          <w:p w14:paraId="11608F1C"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(1)</w:t>
            </w:r>
          </w:p>
        </w:tc>
        <w:tc>
          <w:tcPr>
            <w:tcW w:w="1172" w:type="dxa"/>
            <w:tcBorders>
              <w:top w:val="nil"/>
              <w:left w:val="nil"/>
              <w:bottom w:val="nil"/>
              <w:right w:val="nil"/>
            </w:tcBorders>
          </w:tcPr>
          <w:p w14:paraId="405EE9A8" w14:textId="77777777" w:rsidR="005549C8" w:rsidRPr="00D8092D" w:rsidRDefault="005549C8" w:rsidP="00EF47B0">
            <w:pPr>
              <w:pBdr>
                <w:bottom w:val="sing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1436AC9F"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(59)</w:t>
            </w:r>
          </w:p>
        </w:tc>
      </w:tr>
      <w:tr w:rsidR="005549C8" w:rsidRPr="00D8092D" w14:paraId="07DD8C43" w14:textId="77777777" w:rsidTr="00EF47B0">
        <w:trPr>
          <w:cantSplit/>
        </w:trPr>
        <w:tc>
          <w:tcPr>
            <w:tcW w:w="3510" w:type="dxa"/>
            <w:tcBorders>
              <w:top w:val="nil"/>
              <w:left w:val="nil"/>
              <w:bottom w:val="nil"/>
              <w:right w:val="nil"/>
            </w:tcBorders>
          </w:tcPr>
          <w:p w14:paraId="76C644DE"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2F4CF0FC" w14:textId="77777777" w:rsidR="005549C8" w:rsidRPr="00D8092D" w:rsidRDefault="005549C8" w:rsidP="00EF47B0">
            <w:pPr>
              <w:pBdr>
                <w:bottom w:val="double" w:sz="4" w:space="1" w:color="auto"/>
              </w:pBdr>
              <w:tabs>
                <w:tab w:val="decimal" w:pos="882"/>
              </w:tabs>
              <w:spacing w:line="260" w:lineRule="exact"/>
              <w:ind w:left="-18"/>
              <w:rPr>
                <w:rFonts w:ascii="Arial" w:hAnsi="Arial" w:cs="Arial"/>
                <w:sz w:val="16"/>
                <w:szCs w:val="16"/>
              </w:rPr>
            </w:pPr>
            <w:r w:rsidRPr="00D8092D">
              <w:rPr>
                <w:rFonts w:ascii="Arial" w:hAnsi="Arial" w:cs="Arial"/>
                <w:sz w:val="16"/>
                <w:szCs w:val="16"/>
              </w:rPr>
              <w:t>765</w:t>
            </w:r>
          </w:p>
        </w:tc>
        <w:tc>
          <w:tcPr>
            <w:tcW w:w="1227" w:type="dxa"/>
            <w:tcBorders>
              <w:top w:val="nil"/>
              <w:left w:val="nil"/>
              <w:bottom w:val="nil"/>
              <w:right w:val="nil"/>
            </w:tcBorders>
          </w:tcPr>
          <w:p w14:paraId="35C5C299" w14:textId="77777777" w:rsidR="005549C8" w:rsidRPr="00D8092D" w:rsidRDefault="005549C8" w:rsidP="00EF47B0">
            <w:pPr>
              <w:pBdr>
                <w:bottom w:val="doub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308</w:t>
            </w:r>
          </w:p>
        </w:tc>
        <w:tc>
          <w:tcPr>
            <w:tcW w:w="988" w:type="dxa"/>
            <w:tcBorders>
              <w:top w:val="nil"/>
              <w:left w:val="nil"/>
              <w:bottom w:val="nil"/>
              <w:right w:val="nil"/>
            </w:tcBorders>
          </w:tcPr>
          <w:p w14:paraId="7EC73342"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8</w:t>
            </w:r>
          </w:p>
        </w:tc>
        <w:tc>
          <w:tcPr>
            <w:tcW w:w="1172" w:type="dxa"/>
            <w:tcBorders>
              <w:top w:val="nil"/>
              <w:left w:val="nil"/>
              <w:bottom w:val="nil"/>
              <w:right w:val="nil"/>
            </w:tcBorders>
          </w:tcPr>
          <w:p w14:paraId="3B065659" w14:textId="77777777" w:rsidR="005549C8" w:rsidRPr="00D8092D" w:rsidRDefault="005549C8" w:rsidP="00EF47B0">
            <w:pPr>
              <w:pBdr>
                <w:bottom w:val="doub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7D2B7968"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1,081</w:t>
            </w:r>
          </w:p>
        </w:tc>
      </w:tr>
      <w:tr w:rsidR="005549C8" w:rsidRPr="00D8092D" w14:paraId="717BD034" w14:textId="77777777" w:rsidTr="00EF47B0">
        <w:trPr>
          <w:cantSplit/>
        </w:trPr>
        <w:tc>
          <w:tcPr>
            <w:tcW w:w="3510" w:type="dxa"/>
            <w:tcBorders>
              <w:top w:val="nil"/>
              <w:left w:val="nil"/>
              <w:bottom w:val="nil"/>
              <w:right w:val="nil"/>
            </w:tcBorders>
          </w:tcPr>
          <w:p w14:paraId="595A9505"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0313C0E1" w14:textId="77777777" w:rsidR="005549C8" w:rsidRPr="00D8092D" w:rsidRDefault="005549C8" w:rsidP="00EF47B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7DB25F9" w14:textId="77777777" w:rsidR="005549C8" w:rsidRPr="00D8092D" w:rsidRDefault="005549C8" w:rsidP="00EF47B0">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D4C77B6"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99938B7" w14:textId="77777777" w:rsidR="005549C8" w:rsidRPr="00D8092D" w:rsidRDefault="005549C8" w:rsidP="00EF47B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62195C8" w14:textId="77777777" w:rsidR="005549C8" w:rsidRPr="00D8092D" w:rsidRDefault="005549C8" w:rsidP="00EF47B0">
            <w:pPr>
              <w:tabs>
                <w:tab w:val="decimal" w:pos="682"/>
              </w:tabs>
              <w:spacing w:line="260" w:lineRule="exact"/>
              <w:ind w:left="-18"/>
              <w:rPr>
                <w:rFonts w:ascii="Arial" w:hAnsi="Arial" w:cs="Arial"/>
                <w:sz w:val="16"/>
                <w:szCs w:val="16"/>
              </w:rPr>
            </w:pPr>
          </w:p>
        </w:tc>
      </w:tr>
      <w:tr w:rsidR="005549C8" w:rsidRPr="00D8092D" w14:paraId="1C97BDB7" w14:textId="77777777" w:rsidTr="00EF47B0">
        <w:trPr>
          <w:cantSplit/>
        </w:trPr>
        <w:tc>
          <w:tcPr>
            <w:tcW w:w="3510" w:type="dxa"/>
            <w:tcBorders>
              <w:top w:val="nil"/>
              <w:left w:val="nil"/>
              <w:bottom w:val="nil"/>
              <w:right w:val="nil"/>
            </w:tcBorders>
          </w:tcPr>
          <w:p w14:paraId="35EF3DB9"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361FAC2A" w14:textId="77777777" w:rsidR="005549C8" w:rsidRPr="00D8092D" w:rsidRDefault="005549C8" w:rsidP="00EF47B0">
            <w:pPr>
              <w:pBdr>
                <w:bottom w:val="double" w:sz="4" w:space="1" w:color="auto"/>
              </w:pBdr>
              <w:tabs>
                <w:tab w:val="decimal" w:pos="882"/>
              </w:tabs>
              <w:spacing w:line="260" w:lineRule="exact"/>
              <w:ind w:left="-18"/>
              <w:rPr>
                <w:rFonts w:ascii="Arial" w:hAnsi="Arial" w:cs="Arial"/>
                <w:sz w:val="16"/>
                <w:szCs w:val="16"/>
              </w:rPr>
            </w:pPr>
            <w:r w:rsidRPr="00D8092D">
              <w:rPr>
                <w:rFonts w:ascii="Arial" w:hAnsi="Arial" w:cs="Arial"/>
                <w:sz w:val="16"/>
                <w:szCs w:val="16"/>
              </w:rPr>
              <w:t>(24)</w:t>
            </w:r>
          </w:p>
        </w:tc>
        <w:tc>
          <w:tcPr>
            <w:tcW w:w="1227" w:type="dxa"/>
            <w:tcBorders>
              <w:top w:val="nil"/>
              <w:left w:val="nil"/>
              <w:bottom w:val="nil"/>
              <w:right w:val="nil"/>
            </w:tcBorders>
          </w:tcPr>
          <w:p w14:paraId="781C8572" w14:textId="77777777" w:rsidR="005549C8" w:rsidRPr="00D8092D" w:rsidRDefault="005549C8" w:rsidP="00EF47B0">
            <w:pPr>
              <w:pBdr>
                <w:bottom w:val="doub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44</w:t>
            </w:r>
          </w:p>
        </w:tc>
        <w:tc>
          <w:tcPr>
            <w:tcW w:w="988" w:type="dxa"/>
            <w:tcBorders>
              <w:top w:val="nil"/>
              <w:left w:val="nil"/>
              <w:bottom w:val="nil"/>
              <w:right w:val="nil"/>
            </w:tcBorders>
          </w:tcPr>
          <w:p w14:paraId="79385D79"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(4)</w:t>
            </w:r>
          </w:p>
        </w:tc>
        <w:tc>
          <w:tcPr>
            <w:tcW w:w="1172" w:type="dxa"/>
            <w:tcBorders>
              <w:top w:val="nil"/>
              <w:left w:val="nil"/>
              <w:bottom w:val="nil"/>
              <w:right w:val="nil"/>
            </w:tcBorders>
          </w:tcPr>
          <w:p w14:paraId="0266DCED" w14:textId="77777777" w:rsidR="005549C8" w:rsidRPr="00D8092D" w:rsidRDefault="005549C8" w:rsidP="00EF47B0">
            <w:pPr>
              <w:pBdr>
                <w:bottom w:val="doub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(49)</w:t>
            </w:r>
          </w:p>
        </w:tc>
        <w:tc>
          <w:tcPr>
            <w:tcW w:w="993" w:type="dxa"/>
            <w:tcBorders>
              <w:top w:val="nil"/>
              <w:left w:val="nil"/>
              <w:bottom w:val="nil"/>
              <w:right w:val="nil"/>
            </w:tcBorders>
          </w:tcPr>
          <w:p w14:paraId="3F362E37"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(33)</w:t>
            </w:r>
          </w:p>
        </w:tc>
      </w:tr>
      <w:tr w:rsidR="005549C8" w:rsidRPr="00D8092D" w14:paraId="13E67C7A" w14:textId="77777777" w:rsidTr="00EF47B0">
        <w:trPr>
          <w:cantSplit/>
          <w:trHeight w:val="108"/>
        </w:trPr>
        <w:tc>
          <w:tcPr>
            <w:tcW w:w="3510" w:type="dxa"/>
            <w:tcBorders>
              <w:top w:val="nil"/>
              <w:left w:val="nil"/>
              <w:bottom w:val="nil"/>
              <w:right w:val="nil"/>
            </w:tcBorders>
          </w:tcPr>
          <w:p w14:paraId="0455D5C6"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6BF6BA8F"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735FF18A" w14:textId="77777777" w:rsidR="005549C8" w:rsidRPr="00D8092D" w:rsidRDefault="005549C8" w:rsidP="00EF47B0">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2C2230F"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2CC7CDE4"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8327CB2"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2</w:t>
            </w:r>
          </w:p>
        </w:tc>
      </w:tr>
      <w:tr w:rsidR="005549C8" w:rsidRPr="00D8092D" w14:paraId="588F6998" w14:textId="77777777" w:rsidTr="00EF47B0">
        <w:trPr>
          <w:cantSplit/>
        </w:trPr>
        <w:tc>
          <w:tcPr>
            <w:tcW w:w="3510" w:type="dxa"/>
            <w:tcBorders>
              <w:top w:val="nil"/>
              <w:left w:val="nil"/>
              <w:bottom w:val="nil"/>
              <w:right w:val="nil"/>
            </w:tcBorders>
          </w:tcPr>
          <w:p w14:paraId="0C42168F"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Loss from operations and other income</w:t>
            </w:r>
          </w:p>
        </w:tc>
        <w:tc>
          <w:tcPr>
            <w:tcW w:w="1133" w:type="dxa"/>
            <w:tcBorders>
              <w:top w:val="nil"/>
              <w:left w:val="nil"/>
              <w:bottom w:val="nil"/>
              <w:right w:val="nil"/>
            </w:tcBorders>
          </w:tcPr>
          <w:p w14:paraId="5E68354D" w14:textId="77777777" w:rsidR="005549C8" w:rsidRPr="00D8092D" w:rsidRDefault="005549C8" w:rsidP="00EF47B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ED1C481" w14:textId="77777777" w:rsidR="005549C8" w:rsidRPr="00D8092D" w:rsidRDefault="005549C8" w:rsidP="00EF47B0">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306C7A88"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CA57BF0" w14:textId="77777777" w:rsidR="005549C8" w:rsidRPr="00D8092D" w:rsidRDefault="005549C8" w:rsidP="00EF47B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3907970"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(31)</w:t>
            </w:r>
          </w:p>
        </w:tc>
      </w:tr>
      <w:tr w:rsidR="005549C8" w:rsidRPr="00D8092D" w14:paraId="1371329F" w14:textId="77777777" w:rsidTr="00EF47B0">
        <w:trPr>
          <w:cantSplit/>
        </w:trPr>
        <w:tc>
          <w:tcPr>
            <w:tcW w:w="3510" w:type="dxa"/>
            <w:tcBorders>
              <w:top w:val="nil"/>
              <w:left w:val="nil"/>
              <w:bottom w:val="nil"/>
              <w:right w:val="nil"/>
            </w:tcBorders>
          </w:tcPr>
          <w:p w14:paraId="10D2D6FF"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038EA1E6" w14:textId="77777777" w:rsidR="005549C8" w:rsidRPr="00D8092D" w:rsidRDefault="005549C8" w:rsidP="00EF47B0">
            <w:pPr>
              <w:tabs>
                <w:tab w:val="decimal" w:pos="882"/>
              </w:tabs>
              <w:spacing w:line="26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11E59CF2" w14:textId="77777777" w:rsidR="005549C8" w:rsidRPr="00D8092D" w:rsidRDefault="005549C8" w:rsidP="00EF47B0">
            <w:pPr>
              <w:tabs>
                <w:tab w:val="decimal" w:pos="919"/>
              </w:tabs>
              <w:spacing w:line="260" w:lineRule="exact"/>
              <w:rPr>
                <w:rFonts w:ascii="Arial" w:hAnsi="Arial" w:cs="Arial"/>
                <w:sz w:val="16"/>
                <w:szCs w:val="16"/>
              </w:rPr>
            </w:pPr>
            <w:r w:rsidRPr="00D8092D">
              <w:rPr>
                <w:rFonts w:ascii="Arial" w:hAnsi="Arial" w:cs="Arial"/>
                <w:sz w:val="16"/>
                <w:szCs w:val="16"/>
              </w:rPr>
              <w:t>10</w:t>
            </w:r>
          </w:p>
        </w:tc>
        <w:tc>
          <w:tcPr>
            <w:tcW w:w="988" w:type="dxa"/>
            <w:tcBorders>
              <w:top w:val="nil"/>
              <w:left w:val="nil"/>
              <w:bottom w:val="nil"/>
              <w:right w:val="nil"/>
            </w:tcBorders>
          </w:tcPr>
          <w:p w14:paraId="30C29FB8"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35762B57"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116965C0"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11</w:t>
            </w:r>
          </w:p>
        </w:tc>
      </w:tr>
      <w:tr w:rsidR="005549C8" w:rsidRPr="00D8092D" w14:paraId="22BD08EC" w14:textId="77777777" w:rsidTr="00EF47B0">
        <w:trPr>
          <w:cantSplit/>
        </w:trPr>
        <w:tc>
          <w:tcPr>
            <w:tcW w:w="3510" w:type="dxa"/>
            <w:tcBorders>
              <w:top w:val="nil"/>
              <w:left w:val="nil"/>
              <w:bottom w:val="nil"/>
              <w:right w:val="nil"/>
            </w:tcBorders>
          </w:tcPr>
          <w:p w14:paraId="78AFB641"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07EFDA2C" w14:textId="77777777" w:rsidR="005549C8" w:rsidRPr="00D8092D" w:rsidRDefault="005549C8" w:rsidP="00EF47B0">
            <w:pPr>
              <w:tabs>
                <w:tab w:val="decimal" w:pos="882"/>
              </w:tabs>
              <w:spacing w:line="260" w:lineRule="exact"/>
              <w:ind w:left="-18"/>
              <w:rPr>
                <w:rFonts w:ascii="Arial" w:hAnsi="Arial" w:cs="Arial"/>
                <w:sz w:val="16"/>
                <w:szCs w:val="16"/>
              </w:rPr>
            </w:pPr>
            <w:r w:rsidRPr="00D8092D">
              <w:rPr>
                <w:rFonts w:ascii="Arial" w:hAnsi="Arial" w:cs="Arial"/>
                <w:sz w:val="16"/>
                <w:szCs w:val="16"/>
              </w:rPr>
              <w:t>(29)</w:t>
            </w:r>
          </w:p>
        </w:tc>
        <w:tc>
          <w:tcPr>
            <w:tcW w:w="1227" w:type="dxa"/>
            <w:tcBorders>
              <w:top w:val="nil"/>
              <w:left w:val="nil"/>
              <w:bottom w:val="nil"/>
              <w:right w:val="nil"/>
            </w:tcBorders>
          </w:tcPr>
          <w:p w14:paraId="17917585" w14:textId="77777777" w:rsidR="005549C8" w:rsidRPr="00D8092D" w:rsidRDefault="005549C8" w:rsidP="00EF47B0">
            <w:pPr>
              <w:tabs>
                <w:tab w:val="decimal" w:pos="919"/>
              </w:tabs>
              <w:spacing w:line="260" w:lineRule="exact"/>
              <w:rPr>
                <w:rFonts w:ascii="Arial" w:hAnsi="Arial" w:cs="Arial"/>
                <w:sz w:val="16"/>
                <w:szCs w:val="16"/>
              </w:rPr>
            </w:pPr>
            <w:r w:rsidRPr="00D8092D">
              <w:rPr>
                <w:rFonts w:ascii="Arial" w:hAnsi="Arial" w:cs="Arial"/>
                <w:sz w:val="16"/>
                <w:szCs w:val="16"/>
              </w:rPr>
              <w:t>(2)</w:t>
            </w:r>
          </w:p>
        </w:tc>
        <w:tc>
          <w:tcPr>
            <w:tcW w:w="988" w:type="dxa"/>
            <w:tcBorders>
              <w:top w:val="nil"/>
              <w:left w:val="nil"/>
              <w:bottom w:val="nil"/>
              <w:right w:val="nil"/>
            </w:tcBorders>
          </w:tcPr>
          <w:p w14:paraId="4256373F"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0092541E"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(18)</w:t>
            </w:r>
          </w:p>
        </w:tc>
        <w:tc>
          <w:tcPr>
            <w:tcW w:w="993" w:type="dxa"/>
            <w:tcBorders>
              <w:top w:val="nil"/>
              <w:left w:val="nil"/>
              <w:bottom w:val="nil"/>
              <w:right w:val="nil"/>
            </w:tcBorders>
          </w:tcPr>
          <w:p w14:paraId="08B1A96A" w14:textId="77777777" w:rsidR="005549C8" w:rsidRPr="00D8092D" w:rsidRDefault="005549C8" w:rsidP="00EF47B0">
            <w:pPr>
              <w:tabs>
                <w:tab w:val="decimal" w:pos="682"/>
              </w:tabs>
              <w:spacing w:line="260" w:lineRule="exact"/>
              <w:rPr>
                <w:rFonts w:ascii="Arial" w:hAnsi="Arial" w:cs="Arial"/>
                <w:sz w:val="16"/>
                <w:szCs w:val="16"/>
              </w:rPr>
            </w:pPr>
            <w:r w:rsidRPr="00D8092D">
              <w:rPr>
                <w:rFonts w:ascii="Arial" w:hAnsi="Arial" w:cs="Arial"/>
                <w:sz w:val="16"/>
                <w:szCs w:val="16"/>
              </w:rPr>
              <w:t>(49)</w:t>
            </w:r>
          </w:p>
        </w:tc>
      </w:tr>
      <w:tr w:rsidR="005549C8" w:rsidRPr="00D8092D" w14:paraId="3889CF2B" w14:textId="77777777" w:rsidTr="00EF47B0">
        <w:trPr>
          <w:cantSplit/>
        </w:trPr>
        <w:tc>
          <w:tcPr>
            <w:tcW w:w="3510" w:type="dxa"/>
            <w:tcBorders>
              <w:top w:val="nil"/>
              <w:left w:val="nil"/>
              <w:bottom w:val="nil"/>
              <w:right w:val="nil"/>
            </w:tcBorders>
          </w:tcPr>
          <w:p w14:paraId="490C1AAA"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Share of loss from investments in associates</w:t>
            </w:r>
          </w:p>
        </w:tc>
        <w:tc>
          <w:tcPr>
            <w:tcW w:w="1133" w:type="dxa"/>
            <w:tcBorders>
              <w:top w:val="nil"/>
              <w:left w:val="nil"/>
              <w:bottom w:val="nil"/>
              <w:right w:val="nil"/>
            </w:tcBorders>
          </w:tcPr>
          <w:p w14:paraId="7067D48B"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A51C67D"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0E389C21" w14:textId="77777777" w:rsidR="005549C8" w:rsidRPr="00D8092D" w:rsidRDefault="005549C8" w:rsidP="00EF47B0">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2CCA54FD"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692B2DD2" w14:textId="77777777" w:rsidR="005549C8" w:rsidRPr="00D8092D" w:rsidRDefault="005549C8" w:rsidP="00EF47B0">
            <w:pPr>
              <w:pBdr>
                <w:bottom w:val="single" w:sz="4" w:space="1" w:color="auto"/>
              </w:pBdr>
              <w:tabs>
                <w:tab w:val="decimal" w:pos="682"/>
              </w:tabs>
              <w:spacing w:line="260" w:lineRule="exact"/>
              <w:rPr>
                <w:rFonts w:ascii="Arial" w:hAnsi="Arial" w:cs="Arial"/>
                <w:sz w:val="16"/>
                <w:szCs w:val="16"/>
              </w:rPr>
            </w:pPr>
            <w:r w:rsidRPr="00D8092D">
              <w:rPr>
                <w:rFonts w:ascii="Arial" w:hAnsi="Arial" w:cs="Arial"/>
                <w:sz w:val="16"/>
                <w:szCs w:val="16"/>
              </w:rPr>
              <w:t>(5)</w:t>
            </w:r>
          </w:p>
        </w:tc>
      </w:tr>
      <w:tr w:rsidR="005549C8" w:rsidRPr="00D8092D" w14:paraId="5AFE4E20" w14:textId="77777777" w:rsidTr="00EF47B0">
        <w:trPr>
          <w:cantSplit/>
        </w:trPr>
        <w:tc>
          <w:tcPr>
            <w:tcW w:w="3510" w:type="dxa"/>
            <w:tcBorders>
              <w:top w:val="nil"/>
              <w:left w:val="nil"/>
              <w:bottom w:val="nil"/>
              <w:right w:val="nil"/>
            </w:tcBorders>
          </w:tcPr>
          <w:p w14:paraId="19DD8475"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Loss before income tax expenses</w:t>
            </w:r>
          </w:p>
        </w:tc>
        <w:tc>
          <w:tcPr>
            <w:tcW w:w="1133" w:type="dxa"/>
            <w:tcBorders>
              <w:top w:val="nil"/>
              <w:left w:val="nil"/>
              <w:bottom w:val="nil"/>
              <w:right w:val="nil"/>
            </w:tcBorders>
          </w:tcPr>
          <w:p w14:paraId="622F3C31"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49250CC6"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2D67F421" w14:textId="77777777" w:rsidR="005549C8" w:rsidRPr="00D8092D" w:rsidRDefault="005549C8" w:rsidP="00EF47B0">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080D548F"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27198C4"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(74)</w:t>
            </w:r>
          </w:p>
        </w:tc>
      </w:tr>
      <w:tr w:rsidR="005549C8" w:rsidRPr="00D8092D" w14:paraId="51979E9F" w14:textId="77777777" w:rsidTr="00EF47B0">
        <w:trPr>
          <w:cantSplit/>
        </w:trPr>
        <w:tc>
          <w:tcPr>
            <w:tcW w:w="3510" w:type="dxa"/>
            <w:tcBorders>
              <w:top w:val="nil"/>
              <w:left w:val="nil"/>
              <w:bottom w:val="nil"/>
              <w:right w:val="nil"/>
            </w:tcBorders>
          </w:tcPr>
          <w:p w14:paraId="690800EF"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Income tax revenue</w:t>
            </w:r>
          </w:p>
        </w:tc>
        <w:tc>
          <w:tcPr>
            <w:tcW w:w="1133" w:type="dxa"/>
            <w:tcBorders>
              <w:top w:val="nil"/>
              <w:left w:val="nil"/>
              <w:bottom w:val="nil"/>
              <w:right w:val="nil"/>
            </w:tcBorders>
          </w:tcPr>
          <w:p w14:paraId="7318C376" w14:textId="03652731"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80F82A0" w14:textId="085A185C" w:rsidR="005549C8" w:rsidRPr="00D8092D" w:rsidRDefault="005549C8" w:rsidP="00EF47B0">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2612F83D" w14:textId="5DC9233F"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0C9F3E8" w14:textId="7724E744" w:rsidR="005549C8" w:rsidRPr="00D8092D" w:rsidRDefault="005549C8" w:rsidP="00EF47B0">
            <w:pPr>
              <w:tabs>
                <w:tab w:val="decimal" w:pos="864"/>
              </w:tabs>
              <w:spacing w:line="260" w:lineRule="exact"/>
              <w:ind w:left="-18"/>
              <w:rPr>
                <w:rFonts w:ascii="Arial" w:hAnsi="Arial" w:cstheme="minorBidi"/>
                <w:sz w:val="16"/>
                <w:szCs w:val="16"/>
              </w:rPr>
            </w:pPr>
          </w:p>
        </w:tc>
        <w:tc>
          <w:tcPr>
            <w:tcW w:w="993" w:type="dxa"/>
          </w:tcPr>
          <w:p w14:paraId="1E9EEA84"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78</w:t>
            </w:r>
          </w:p>
        </w:tc>
      </w:tr>
      <w:tr w:rsidR="005549C8" w:rsidRPr="00D8092D" w14:paraId="0432A65E" w14:textId="77777777" w:rsidTr="00EF47B0">
        <w:trPr>
          <w:cantSplit/>
        </w:trPr>
        <w:tc>
          <w:tcPr>
            <w:tcW w:w="3510" w:type="dxa"/>
            <w:tcBorders>
              <w:top w:val="nil"/>
              <w:left w:val="nil"/>
              <w:bottom w:val="nil"/>
              <w:right w:val="nil"/>
            </w:tcBorders>
          </w:tcPr>
          <w:p w14:paraId="40AD1D57" w14:textId="77777777" w:rsidR="005549C8" w:rsidRPr="00D8092D" w:rsidRDefault="005549C8" w:rsidP="00EF47B0">
            <w:pPr>
              <w:spacing w:line="260" w:lineRule="exact"/>
              <w:ind w:left="-86" w:right="-198"/>
              <w:jc w:val="both"/>
              <w:rPr>
                <w:rFonts w:ascii="Arial" w:hAnsi="Arial" w:cs="Arial"/>
                <w:sz w:val="16"/>
                <w:szCs w:val="16"/>
              </w:rPr>
            </w:pPr>
            <w:r w:rsidRPr="00D8092D">
              <w:rPr>
                <w:rFonts w:ascii="Arial" w:hAnsi="Arial" w:cs="Arial"/>
                <w:sz w:val="16"/>
                <w:szCs w:val="16"/>
              </w:rPr>
              <w:t>Profit for the period</w:t>
            </w:r>
          </w:p>
        </w:tc>
        <w:tc>
          <w:tcPr>
            <w:tcW w:w="1133" w:type="dxa"/>
            <w:tcBorders>
              <w:top w:val="nil"/>
              <w:left w:val="nil"/>
              <w:bottom w:val="nil"/>
              <w:right w:val="nil"/>
            </w:tcBorders>
          </w:tcPr>
          <w:p w14:paraId="4C4B7BCE"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06D96894"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5D8DA7F7"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E71A365"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08962C6A" w14:textId="77777777" w:rsidR="005549C8" w:rsidRPr="00D8092D" w:rsidRDefault="005549C8" w:rsidP="00EF47B0">
            <w:pPr>
              <w:pBdr>
                <w:bottom w:val="double" w:sz="4" w:space="1" w:color="auto"/>
              </w:pBdr>
              <w:tabs>
                <w:tab w:val="decimal" w:pos="682"/>
              </w:tabs>
              <w:spacing w:line="260" w:lineRule="exact"/>
              <w:ind w:left="-18"/>
              <w:rPr>
                <w:rFonts w:ascii="Arial" w:hAnsi="Arial" w:cstheme="minorBidi"/>
                <w:sz w:val="16"/>
                <w:szCs w:val="16"/>
                <w:cs/>
              </w:rPr>
            </w:pPr>
            <w:r w:rsidRPr="00D8092D">
              <w:rPr>
                <w:rFonts w:ascii="Arial" w:hAnsi="Arial" w:cstheme="minorBidi"/>
                <w:sz w:val="16"/>
                <w:szCs w:val="16"/>
              </w:rPr>
              <w:t>4</w:t>
            </w:r>
          </w:p>
        </w:tc>
      </w:tr>
    </w:tbl>
    <w:p w14:paraId="53AD37C3" w14:textId="77777777" w:rsidR="005549C8" w:rsidRPr="00D8092D" w:rsidRDefault="005549C8" w:rsidP="005549C8">
      <w:pPr>
        <w:tabs>
          <w:tab w:val="left" w:pos="720"/>
        </w:tabs>
        <w:spacing w:before="240" w:after="120" w:line="320" w:lineRule="exact"/>
        <w:ind w:right="-43"/>
        <w:jc w:val="right"/>
        <w:rPr>
          <w:rFonts w:ascii="Arial" w:hAnsi="Arial" w:cs="Arial"/>
          <w:sz w:val="16"/>
          <w:szCs w:val="16"/>
        </w:rPr>
      </w:pPr>
      <w:r w:rsidRPr="00D8092D">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5549C8" w:rsidRPr="00D8092D" w14:paraId="42466115" w14:textId="77777777" w:rsidTr="00EF47B0">
        <w:trPr>
          <w:cantSplit/>
        </w:trPr>
        <w:tc>
          <w:tcPr>
            <w:tcW w:w="3510" w:type="dxa"/>
            <w:tcBorders>
              <w:top w:val="nil"/>
              <w:left w:val="nil"/>
              <w:bottom w:val="nil"/>
              <w:right w:val="nil"/>
            </w:tcBorders>
          </w:tcPr>
          <w:p w14:paraId="37410A88" w14:textId="77777777" w:rsidR="005549C8" w:rsidRPr="00D8092D" w:rsidRDefault="005549C8" w:rsidP="00EF47B0">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553DE350" w14:textId="1977A19D" w:rsidR="005549C8" w:rsidRPr="00D8092D" w:rsidRDefault="005549C8" w:rsidP="00EF47B0">
            <w:pPr>
              <w:pBdr>
                <w:bottom w:val="single" w:sz="4" w:space="1" w:color="auto"/>
              </w:pBdr>
              <w:spacing w:line="280" w:lineRule="exact"/>
              <w:ind w:left="-18" w:hanging="67"/>
              <w:jc w:val="center"/>
              <w:rPr>
                <w:rFonts w:ascii="Arial" w:hAnsi="Arial" w:cs="Arial"/>
                <w:sz w:val="16"/>
                <w:szCs w:val="16"/>
              </w:rPr>
            </w:pPr>
            <w:r w:rsidRPr="00D8092D">
              <w:rPr>
                <w:rFonts w:ascii="Arial" w:hAnsi="Arial" w:cs="Arial"/>
                <w:sz w:val="16"/>
                <w:szCs w:val="16"/>
              </w:rPr>
              <w:t xml:space="preserve">For the </w:t>
            </w:r>
            <w:r w:rsidR="003F07D8" w:rsidRPr="00D8092D">
              <w:rPr>
                <w:rFonts w:ascii="Arial" w:hAnsi="Arial" w:cs="Arial"/>
                <w:sz w:val="16"/>
                <w:szCs w:val="16"/>
              </w:rPr>
              <w:t>six</w:t>
            </w:r>
            <w:r w:rsidRPr="00D8092D">
              <w:rPr>
                <w:rFonts w:ascii="Arial" w:hAnsi="Arial" w:cs="Arial"/>
                <w:sz w:val="16"/>
                <w:szCs w:val="16"/>
              </w:rPr>
              <w:t>-month period ended 30 June 2024</w:t>
            </w:r>
          </w:p>
        </w:tc>
      </w:tr>
      <w:tr w:rsidR="005549C8" w:rsidRPr="00D8092D" w14:paraId="7DF18668" w14:textId="77777777" w:rsidTr="00EF47B0">
        <w:trPr>
          <w:cantSplit/>
        </w:trPr>
        <w:tc>
          <w:tcPr>
            <w:tcW w:w="3510" w:type="dxa"/>
            <w:tcBorders>
              <w:top w:val="nil"/>
              <w:left w:val="nil"/>
              <w:bottom w:val="nil"/>
              <w:right w:val="nil"/>
            </w:tcBorders>
          </w:tcPr>
          <w:p w14:paraId="2107477C" w14:textId="77777777" w:rsidR="005549C8" w:rsidRPr="00D8092D" w:rsidRDefault="005549C8" w:rsidP="00EF47B0">
            <w:pPr>
              <w:spacing w:line="280" w:lineRule="exact"/>
              <w:ind w:left="-86" w:right="-43"/>
              <w:jc w:val="center"/>
              <w:rPr>
                <w:rFonts w:ascii="Arial" w:hAnsi="Arial" w:cs="Arial"/>
                <w:sz w:val="16"/>
                <w:szCs w:val="16"/>
              </w:rPr>
            </w:pPr>
          </w:p>
        </w:tc>
        <w:tc>
          <w:tcPr>
            <w:tcW w:w="1133" w:type="dxa"/>
            <w:tcBorders>
              <w:left w:val="nil"/>
              <w:bottom w:val="nil"/>
              <w:right w:val="nil"/>
            </w:tcBorders>
          </w:tcPr>
          <w:p w14:paraId="2F4E2642" w14:textId="77777777" w:rsidR="005549C8" w:rsidRPr="00D8092D" w:rsidRDefault="005549C8" w:rsidP="00EF47B0">
            <w:pPr>
              <w:spacing w:line="28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641E6D05" w14:textId="77777777" w:rsidR="005549C8" w:rsidRPr="00D8092D" w:rsidRDefault="005549C8" w:rsidP="00EF47B0">
            <w:pPr>
              <w:spacing w:line="28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7E4937BF" w14:textId="77777777" w:rsidR="005549C8" w:rsidRPr="00D8092D" w:rsidRDefault="005549C8" w:rsidP="00EF47B0">
            <w:pPr>
              <w:spacing w:line="28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59EC9FE8" w14:textId="77777777" w:rsidR="005549C8" w:rsidRPr="00D8092D" w:rsidRDefault="005549C8" w:rsidP="00EF47B0">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65BF7B7E" w14:textId="77777777" w:rsidR="005549C8" w:rsidRPr="00D8092D" w:rsidRDefault="005549C8" w:rsidP="00EF47B0">
            <w:pPr>
              <w:spacing w:line="280" w:lineRule="exact"/>
              <w:ind w:left="-18" w:hanging="67"/>
              <w:jc w:val="center"/>
              <w:rPr>
                <w:rFonts w:ascii="Arial" w:hAnsi="Arial" w:cs="Arial"/>
                <w:sz w:val="16"/>
                <w:szCs w:val="16"/>
              </w:rPr>
            </w:pPr>
          </w:p>
        </w:tc>
      </w:tr>
      <w:tr w:rsidR="005549C8" w:rsidRPr="00D8092D" w14:paraId="3247FC68" w14:textId="77777777" w:rsidTr="00EF47B0">
        <w:trPr>
          <w:cantSplit/>
        </w:trPr>
        <w:tc>
          <w:tcPr>
            <w:tcW w:w="3510" w:type="dxa"/>
            <w:tcBorders>
              <w:top w:val="nil"/>
              <w:left w:val="nil"/>
              <w:bottom w:val="nil"/>
              <w:right w:val="nil"/>
            </w:tcBorders>
          </w:tcPr>
          <w:p w14:paraId="35BE4ABA" w14:textId="77777777" w:rsidR="005549C8" w:rsidRPr="00D8092D" w:rsidRDefault="005549C8" w:rsidP="00EF47B0">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6045A0A7" w14:textId="77777777" w:rsidR="005549C8" w:rsidRPr="00D8092D" w:rsidRDefault="005549C8" w:rsidP="00EF47B0">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6A3113C3" w14:textId="77777777" w:rsidR="005549C8" w:rsidRPr="00D8092D" w:rsidRDefault="005549C8" w:rsidP="00EF47B0">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77D00BA9" w14:textId="77777777" w:rsidR="005549C8" w:rsidRPr="00D8092D" w:rsidRDefault="005549C8" w:rsidP="00EF47B0">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035C3AD9" w14:textId="77777777" w:rsidR="005549C8" w:rsidRPr="00D8092D" w:rsidRDefault="005549C8" w:rsidP="00EF47B0">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044A5267" w14:textId="77777777" w:rsidR="005549C8" w:rsidRPr="00D8092D" w:rsidRDefault="005549C8" w:rsidP="00EF47B0">
            <w:pPr>
              <w:pBdr>
                <w:bottom w:val="single" w:sz="4" w:space="1" w:color="auto"/>
              </w:pBdr>
              <w:spacing w:line="280" w:lineRule="exact"/>
              <w:ind w:left="-18"/>
              <w:jc w:val="center"/>
              <w:rPr>
                <w:rFonts w:ascii="Arial" w:hAnsi="Arial" w:cs="Arial"/>
                <w:sz w:val="16"/>
                <w:szCs w:val="16"/>
              </w:rPr>
            </w:pPr>
            <w:r w:rsidRPr="00D8092D">
              <w:rPr>
                <w:rFonts w:ascii="Arial" w:hAnsi="Arial" w:cs="Arial"/>
                <w:sz w:val="16"/>
                <w:szCs w:val="16"/>
              </w:rPr>
              <w:t>Total</w:t>
            </w:r>
          </w:p>
        </w:tc>
      </w:tr>
      <w:tr w:rsidR="005549C8" w:rsidRPr="00D8092D" w14:paraId="1B920211" w14:textId="77777777" w:rsidTr="00EF47B0">
        <w:trPr>
          <w:cantSplit/>
        </w:trPr>
        <w:tc>
          <w:tcPr>
            <w:tcW w:w="3510" w:type="dxa"/>
            <w:tcBorders>
              <w:top w:val="nil"/>
              <w:left w:val="nil"/>
              <w:bottom w:val="nil"/>
              <w:right w:val="nil"/>
            </w:tcBorders>
          </w:tcPr>
          <w:p w14:paraId="0EAAE419" w14:textId="77777777" w:rsidR="005549C8" w:rsidRPr="00D8092D" w:rsidRDefault="005549C8" w:rsidP="00EF47B0">
            <w:pPr>
              <w:spacing w:line="280" w:lineRule="exact"/>
              <w:ind w:left="-86" w:right="-43"/>
              <w:jc w:val="both"/>
              <w:rPr>
                <w:rFonts w:ascii="Arial" w:hAnsi="Arial" w:cs="Arial"/>
                <w:sz w:val="16"/>
                <w:szCs w:val="16"/>
              </w:rPr>
            </w:pPr>
            <w:r w:rsidRPr="00D8092D">
              <w:rPr>
                <w:rFonts w:ascii="Arial" w:hAnsi="Arial" w:cs="Arial"/>
                <w:sz w:val="16"/>
                <w:szCs w:val="16"/>
              </w:rPr>
              <w:t>Revenue:</w:t>
            </w:r>
          </w:p>
          <w:p w14:paraId="4CFD3D0B" w14:textId="77777777" w:rsidR="005549C8" w:rsidRPr="00D8092D" w:rsidRDefault="005549C8" w:rsidP="00EF47B0">
            <w:pPr>
              <w:spacing w:line="280" w:lineRule="exact"/>
              <w:ind w:left="-86" w:right="-43"/>
              <w:jc w:val="both"/>
              <w:rPr>
                <w:rFonts w:ascii="Arial" w:hAnsi="Arial" w:cs="Arial"/>
                <w:sz w:val="16"/>
                <w:szCs w:val="16"/>
              </w:rPr>
            </w:pPr>
            <w:r w:rsidRPr="00D8092D">
              <w:rPr>
                <w:rFonts w:ascii="Arial" w:hAnsi="Arial" w:cs="Arial"/>
                <w:sz w:val="16"/>
                <w:szCs w:val="16"/>
              </w:rPr>
              <w:t>Segment revenues</w:t>
            </w:r>
          </w:p>
        </w:tc>
        <w:tc>
          <w:tcPr>
            <w:tcW w:w="1133" w:type="dxa"/>
            <w:tcBorders>
              <w:top w:val="nil"/>
              <w:left w:val="nil"/>
              <w:bottom w:val="nil"/>
              <w:right w:val="nil"/>
            </w:tcBorders>
          </w:tcPr>
          <w:p w14:paraId="2A1B9E0C" w14:textId="77777777" w:rsidR="005549C8" w:rsidRPr="00D8092D" w:rsidRDefault="005549C8" w:rsidP="00EF47B0">
            <w:pPr>
              <w:tabs>
                <w:tab w:val="decimal" w:pos="684"/>
              </w:tabs>
              <w:spacing w:line="280" w:lineRule="exact"/>
              <w:ind w:left="-18"/>
              <w:jc w:val="right"/>
              <w:rPr>
                <w:rFonts w:ascii="Arial" w:hAnsi="Arial" w:cs="Arial"/>
                <w:sz w:val="16"/>
                <w:szCs w:val="16"/>
              </w:rPr>
            </w:pPr>
          </w:p>
          <w:p w14:paraId="008AFE0B" w14:textId="77777777" w:rsidR="005549C8" w:rsidRPr="00D8092D" w:rsidRDefault="005549C8" w:rsidP="00EF47B0">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F408AA4" w14:textId="77777777" w:rsidR="005549C8" w:rsidRPr="00D8092D" w:rsidRDefault="005549C8" w:rsidP="00EF47B0">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1A139A96" w14:textId="77777777" w:rsidR="005549C8" w:rsidRPr="00D8092D" w:rsidRDefault="005549C8" w:rsidP="00EF47B0">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7D1E25CF" w14:textId="77777777" w:rsidR="005549C8" w:rsidRPr="00D8092D" w:rsidRDefault="005549C8" w:rsidP="00EF47B0">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089D74AF" w14:textId="77777777" w:rsidR="005549C8" w:rsidRPr="00D8092D" w:rsidRDefault="005549C8" w:rsidP="00EF47B0">
            <w:pPr>
              <w:tabs>
                <w:tab w:val="decimal" w:pos="684"/>
              </w:tabs>
              <w:spacing w:line="280" w:lineRule="exact"/>
              <w:ind w:left="-18"/>
              <w:jc w:val="right"/>
              <w:rPr>
                <w:rFonts w:ascii="Arial" w:hAnsi="Arial" w:cs="Arial"/>
                <w:sz w:val="16"/>
                <w:szCs w:val="16"/>
              </w:rPr>
            </w:pPr>
          </w:p>
        </w:tc>
      </w:tr>
      <w:tr w:rsidR="005549C8" w:rsidRPr="00D8092D" w14:paraId="276F7DEE" w14:textId="77777777" w:rsidTr="00EF47B0">
        <w:trPr>
          <w:cantSplit/>
        </w:trPr>
        <w:tc>
          <w:tcPr>
            <w:tcW w:w="3510" w:type="dxa"/>
            <w:tcBorders>
              <w:top w:val="nil"/>
              <w:left w:val="nil"/>
              <w:bottom w:val="nil"/>
              <w:right w:val="nil"/>
            </w:tcBorders>
          </w:tcPr>
          <w:p w14:paraId="4B660B42" w14:textId="77777777" w:rsidR="005549C8" w:rsidRPr="00D8092D" w:rsidRDefault="005549C8" w:rsidP="00EF47B0">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24CACEF3" w14:textId="11E415C0" w:rsidR="005549C8" w:rsidRPr="00D8092D" w:rsidRDefault="00F57F5D" w:rsidP="00EF47B0">
            <w:pPr>
              <w:tabs>
                <w:tab w:val="decimal" w:pos="882"/>
              </w:tabs>
              <w:spacing w:line="280" w:lineRule="exact"/>
              <w:ind w:left="-18"/>
              <w:rPr>
                <w:rFonts w:ascii="Arial" w:hAnsi="Arial" w:cstheme="minorBidi"/>
                <w:sz w:val="16"/>
                <w:szCs w:val="16"/>
              </w:rPr>
            </w:pPr>
            <w:r w:rsidRPr="00D8092D">
              <w:rPr>
                <w:rFonts w:ascii="Arial" w:hAnsi="Arial" w:cstheme="minorBidi"/>
                <w:sz w:val="16"/>
                <w:szCs w:val="16"/>
              </w:rPr>
              <w:t>2,338</w:t>
            </w:r>
          </w:p>
        </w:tc>
        <w:tc>
          <w:tcPr>
            <w:tcW w:w="1227" w:type="dxa"/>
            <w:tcBorders>
              <w:top w:val="nil"/>
              <w:left w:val="nil"/>
              <w:bottom w:val="nil"/>
              <w:right w:val="nil"/>
            </w:tcBorders>
          </w:tcPr>
          <w:p w14:paraId="1372104E" w14:textId="4BB2A592" w:rsidR="005549C8" w:rsidRPr="00D8092D" w:rsidRDefault="00F57F5D" w:rsidP="00EF47B0">
            <w:pPr>
              <w:tabs>
                <w:tab w:val="decimal" w:pos="919"/>
              </w:tabs>
              <w:spacing w:line="280" w:lineRule="exact"/>
              <w:rPr>
                <w:rFonts w:ascii="Arial" w:hAnsi="Arial" w:cstheme="minorBidi"/>
                <w:sz w:val="16"/>
                <w:szCs w:val="16"/>
              </w:rPr>
            </w:pPr>
            <w:r w:rsidRPr="00D8092D">
              <w:rPr>
                <w:rFonts w:ascii="Arial" w:hAnsi="Arial" w:cstheme="minorBidi"/>
                <w:sz w:val="16"/>
                <w:szCs w:val="16"/>
              </w:rPr>
              <w:t>1,114</w:t>
            </w:r>
          </w:p>
        </w:tc>
        <w:tc>
          <w:tcPr>
            <w:tcW w:w="988" w:type="dxa"/>
            <w:tcBorders>
              <w:top w:val="nil"/>
              <w:left w:val="nil"/>
              <w:bottom w:val="nil"/>
              <w:right w:val="nil"/>
            </w:tcBorders>
          </w:tcPr>
          <w:p w14:paraId="19E83384" w14:textId="1E8F8789" w:rsidR="005549C8" w:rsidRPr="00D8092D" w:rsidRDefault="00F57F5D"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22</w:t>
            </w:r>
          </w:p>
        </w:tc>
        <w:tc>
          <w:tcPr>
            <w:tcW w:w="1172" w:type="dxa"/>
            <w:tcBorders>
              <w:top w:val="nil"/>
              <w:left w:val="nil"/>
              <w:bottom w:val="nil"/>
              <w:right w:val="nil"/>
            </w:tcBorders>
          </w:tcPr>
          <w:p w14:paraId="7C0D04C0" w14:textId="2A7704F7" w:rsidR="005549C8" w:rsidRPr="00D8092D" w:rsidRDefault="0061662D" w:rsidP="00EF47B0">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A7C23A0" w14:textId="0A5E11EB" w:rsidR="005549C8" w:rsidRPr="00D8092D" w:rsidRDefault="00F57F5D"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3,47</w:t>
            </w:r>
            <w:r w:rsidR="0061662D">
              <w:rPr>
                <w:rFonts w:ascii="Arial" w:hAnsi="Arial" w:cs="Arial"/>
                <w:sz w:val="16"/>
                <w:szCs w:val="16"/>
              </w:rPr>
              <w:t>4</w:t>
            </w:r>
          </w:p>
        </w:tc>
      </w:tr>
      <w:tr w:rsidR="005549C8" w:rsidRPr="00D8092D" w14:paraId="0E721B6B" w14:textId="77777777" w:rsidTr="00EF47B0">
        <w:trPr>
          <w:cantSplit/>
          <w:trHeight w:val="225"/>
        </w:trPr>
        <w:tc>
          <w:tcPr>
            <w:tcW w:w="3510" w:type="dxa"/>
            <w:tcBorders>
              <w:top w:val="nil"/>
              <w:left w:val="nil"/>
              <w:bottom w:val="nil"/>
              <w:right w:val="nil"/>
            </w:tcBorders>
          </w:tcPr>
          <w:p w14:paraId="7B3ECDE7" w14:textId="77777777" w:rsidR="005549C8" w:rsidRPr="00D8092D" w:rsidRDefault="005549C8" w:rsidP="00EF47B0">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336E0AD5" w14:textId="5E604C0F" w:rsidR="005549C8" w:rsidRPr="00D8092D" w:rsidRDefault="00F57F5D" w:rsidP="00EF47B0">
            <w:pPr>
              <w:pBdr>
                <w:bottom w:val="sing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(130)</w:t>
            </w:r>
          </w:p>
        </w:tc>
        <w:tc>
          <w:tcPr>
            <w:tcW w:w="1227" w:type="dxa"/>
            <w:tcBorders>
              <w:top w:val="nil"/>
              <w:left w:val="nil"/>
              <w:bottom w:val="nil"/>
              <w:right w:val="nil"/>
            </w:tcBorders>
          </w:tcPr>
          <w:p w14:paraId="1FA26738" w14:textId="299FDA17" w:rsidR="005549C8" w:rsidRPr="00D8092D" w:rsidRDefault="00F57F5D" w:rsidP="00EF47B0">
            <w:pPr>
              <w:pBdr>
                <w:bottom w:val="sing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(4)</w:t>
            </w:r>
          </w:p>
        </w:tc>
        <w:tc>
          <w:tcPr>
            <w:tcW w:w="988" w:type="dxa"/>
            <w:tcBorders>
              <w:top w:val="nil"/>
              <w:left w:val="nil"/>
              <w:bottom w:val="nil"/>
              <w:right w:val="nil"/>
            </w:tcBorders>
          </w:tcPr>
          <w:p w14:paraId="345EA104" w14:textId="3B02128F" w:rsidR="005549C8" w:rsidRPr="00D8092D" w:rsidRDefault="00F57F5D" w:rsidP="00EF47B0">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(3)</w:t>
            </w:r>
          </w:p>
        </w:tc>
        <w:tc>
          <w:tcPr>
            <w:tcW w:w="1172" w:type="dxa"/>
            <w:tcBorders>
              <w:top w:val="nil"/>
              <w:left w:val="nil"/>
              <w:bottom w:val="nil"/>
              <w:right w:val="nil"/>
            </w:tcBorders>
          </w:tcPr>
          <w:p w14:paraId="2D53EFD8" w14:textId="3EDFB7F9" w:rsidR="005549C8" w:rsidRPr="00D8092D" w:rsidRDefault="00F57F5D" w:rsidP="00EF47B0">
            <w:pPr>
              <w:pBdr>
                <w:bottom w:val="single" w:sz="4" w:space="1" w:color="auto"/>
              </w:pBdr>
              <w:tabs>
                <w:tab w:val="decimal" w:pos="864"/>
              </w:tabs>
              <w:spacing w:line="28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0824FFB3" w14:textId="636A2B22" w:rsidR="005549C8" w:rsidRPr="00D8092D" w:rsidRDefault="00F57F5D" w:rsidP="00EF47B0">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(137)</w:t>
            </w:r>
          </w:p>
        </w:tc>
      </w:tr>
      <w:tr w:rsidR="005549C8" w:rsidRPr="00D8092D" w14:paraId="0E196673" w14:textId="77777777" w:rsidTr="00EF47B0">
        <w:trPr>
          <w:cantSplit/>
        </w:trPr>
        <w:tc>
          <w:tcPr>
            <w:tcW w:w="3510" w:type="dxa"/>
            <w:tcBorders>
              <w:top w:val="nil"/>
              <w:left w:val="nil"/>
              <w:bottom w:val="nil"/>
              <w:right w:val="nil"/>
            </w:tcBorders>
          </w:tcPr>
          <w:p w14:paraId="4A92A3D9" w14:textId="77777777" w:rsidR="005549C8" w:rsidRPr="00D8092D" w:rsidRDefault="005549C8" w:rsidP="00EF47B0">
            <w:pPr>
              <w:tabs>
                <w:tab w:val="left" w:pos="72"/>
              </w:tabs>
              <w:spacing w:line="28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76A49CB6" w14:textId="7C542F47" w:rsidR="005549C8" w:rsidRPr="00D8092D" w:rsidRDefault="00F57F5D" w:rsidP="00EF47B0">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2,208</w:t>
            </w:r>
          </w:p>
        </w:tc>
        <w:tc>
          <w:tcPr>
            <w:tcW w:w="1227" w:type="dxa"/>
            <w:tcBorders>
              <w:top w:val="nil"/>
              <w:left w:val="nil"/>
              <w:bottom w:val="nil"/>
              <w:right w:val="nil"/>
            </w:tcBorders>
          </w:tcPr>
          <w:p w14:paraId="241CED00" w14:textId="54B7B070" w:rsidR="005549C8" w:rsidRPr="00D8092D" w:rsidRDefault="00F57F5D" w:rsidP="00EF47B0">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1,1</w:t>
            </w:r>
            <w:r w:rsidR="00F742E9" w:rsidRPr="00D8092D">
              <w:rPr>
                <w:rFonts w:ascii="Arial" w:hAnsi="Arial" w:cs="Arial"/>
                <w:sz w:val="16"/>
                <w:szCs w:val="16"/>
              </w:rPr>
              <w:t>10</w:t>
            </w:r>
          </w:p>
        </w:tc>
        <w:tc>
          <w:tcPr>
            <w:tcW w:w="988" w:type="dxa"/>
            <w:tcBorders>
              <w:top w:val="nil"/>
              <w:left w:val="nil"/>
              <w:bottom w:val="nil"/>
              <w:right w:val="nil"/>
            </w:tcBorders>
          </w:tcPr>
          <w:p w14:paraId="04BCEEA6" w14:textId="5660CC12" w:rsidR="005549C8" w:rsidRPr="00D8092D" w:rsidRDefault="00F57F5D" w:rsidP="00EF47B0">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19</w:t>
            </w:r>
          </w:p>
        </w:tc>
        <w:tc>
          <w:tcPr>
            <w:tcW w:w="1172" w:type="dxa"/>
            <w:tcBorders>
              <w:top w:val="nil"/>
              <w:left w:val="nil"/>
              <w:bottom w:val="nil"/>
              <w:right w:val="nil"/>
            </w:tcBorders>
          </w:tcPr>
          <w:p w14:paraId="5F1BFB05" w14:textId="1157E38A" w:rsidR="005549C8" w:rsidRPr="00D8092D" w:rsidRDefault="0061662D" w:rsidP="00EF47B0">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F79C8CE" w14:textId="5F51DF23" w:rsidR="005549C8" w:rsidRPr="00D8092D" w:rsidRDefault="00F57F5D" w:rsidP="00EF47B0">
            <w:pPr>
              <w:pBdr>
                <w:bottom w:val="doub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3,33</w:t>
            </w:r>
            <w:r w:rsidR="0061662D">
              <w:rPr>
                <w:rFonts w:ascii="Arial" w:hAnsi="Arial" w:cs="Arial"/>
                <w:sz w:val="16"/>
                <w:szCs w:val="16"/>
              </w:rPr>
              <w:t>7</w:t>
            </w:r>
          </w:p>
        </w:tc>
      </w:tr>
      <w:tr w:rsidR="005549C8" w:rsidRPr="00D8092D" w14:paraId="0356104A" w14:textId="77777777" w:rsidTr="00EF47B0">
        <w:trPr>
          <w:cantSplit/>
        </w:trPr>
        <w:tc>
          <w:tcPr>
            <w:tcW w:w="3510" w:type="dxa"/>
            <w:tcBorders>
              <w:top w:val="nil"/>
              <w:left w:val="nil"/>
              <w:bottom w:val="nil"/>
              <w:right w:val="nil"/>
            </w:tcBorders>
          </w:tcPr>
          <w:p w14:paraId="7F7BF48F" w14:textId="77777777" w:rsidR="005549C8" w:rsidRPr="00D8092D" w:rsidRDefault="005549C8" w:rsidP="00EF47B0">
            <w:pPr>
              <w:spacing w:line="28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51620749" w14:textId="77777777" w:rsidR="005549C8" w:rsidRPr="00D8092D" w:rsidRDefault="005549C8" w:rsidP="00EF47B0">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8BE66BE" w14:textId="77777777" w:rsidR="005549C8" w:rsidRPr="00D8092D" w:rsidRDefault="005549C8" w:rsidP="00EF47B0">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7B785E16" w14:textId="77777777" w:rsidR="005549C8" w:rsidRPr="00D8092D" w:rsidRDefault="005549C8" w:rsidP="00EF47B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3BE74BE" w14:textId="77777777" w:rsidR="005549C8" w:rsidRPr="00D8092D" w:rsidRDefault="005549C8" w:rsidP="00EF47B0">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C917583" w14:textId="77777777" w:rsidR="005549C8" w:rsidRPr="00D8092D" w:rsidRDefault="005549C8" w:rsidP="00EF47B0">
            <w:pPr>
              <w:tabs>
                <w:tab w:val="decimal" w:pos="682"/>
              </w:tabs>
              <w:spacing w:line="280" w:lineRule="exact"/>
              <w:ind w:left="-18"/>
              <w:rPr>
                <w:rFonts w:ascii="Arial" w:hAnsi="Arial" w:cs="Arial"/>
                <w:sz w:val="16"/>
                <w:szCs w:val="16"/>
              </w:rPr>
            </w:pPr>
          </w:p>
        </w:tc>
      </w:tr>
      <w:tr w:rsidR="005549C8" w:rsidRPr="00D8092D" w14:paraId="311DD50E" w14:textId="77777777" w:rsidTr="00EF47B0">
        <w:trPr>
          <w:cantSplit/>
        </w:trPr>
        <w:tc>
          <w:tcPr>
            <w:tcW w:w="3510" w:type="dxa"/>
            <w:tcBorders>
              <w:top w:val="nil"/>
              <w:left w:val="nil"/>
              <w:bottom w:val="nil"/>
              <w:right w:val="nil"/>
            </w:tcBorders>
          </w:tcPr>
          <w:p w14:paraId="17BB975D" w14:textId="77777777" w:rsidR="005549C8" w:rsidRPr="00D8092D" w:rsidRDefault="005549C8" w:rsidP="00EF47B0">
            <w:pPr>
              <w:spacing w:line="28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12AA9245" w14:textId="22E60A31" w:rsidR="005549C8" w:rsidRPr="00D8092D" w:rsidRDefault="00F57F5D" w:rsidP="00EF47B0">
            <w:pPr>
              <w:pBdr>
                <w:bottom w:val="double" w:sz="4" w:space="1" w:color="auto"/>
              </w:pBdr>
              <w:tabs>
                <w:tab w:val="decimal" w:pos="882"/>
              </w:tabs>
              <w:spacing w:line="280" w:lineRule="exact"/>
              <w:ind w:left="-18"/>
              <w:rPr>
                <w:rFonts w:ascii="Arial" w:hAnsi="Arial" w:cs="Arial"/>
                <w:sz w:val="16"/>
                <w:szCs w:val="16"/>
              </w:rPr>
            </w:pPr>
            <w:r w:rsidRPr="00D8092D">
              <w:rPr>
                <w:rFonts w:ascii="Arial" w:hAnsi="Arial" w:cs="Arial"/>
                <w:sz w:val="16"/>
                <w:szCs w:val="16"/>
              </w:rPr>
              <w:t>326</w:t>
            </w:r>
          </w:p>
        </w:tc>
        <w:tc>
          <w:tcPr>
            <w:tcW w:w="1227" w:type="dxa"/>
            <w:tcBorders>
              <w:top w:val="nil"/>
              <w:left w:val="nil"/>
              <w:bottom w:val="nil"/>
              <w:right w:val="nil"/>
            </w:tcBorders>
          </w:tcPr>
          <w:p w14:paraId="34BA1F7C" w14:textId="4FFAE426" w:rsidR="005549C8" w:rsidRPr="00D8092D" w:rsidRDefault="00F57F5D" w:rsidP="00EF47B0">
            <w:pPr>
              <w:pBdr>
                <w:bottom w:val="double" w:sz="4" w:space="1" w:color="auto"/>
              </w:pBdr>
              <w:tabs>
                <w:tab w:val="decimal" w:pos="919"/>
              </w:tabs>
              <w:spacing w:line="280" w:lineRule="exact"/>
              <w:rPr>
                <w:rFonts w:ascii="Arial" w:hAnsi="Arial" w:cs="Arial"/>
                <w:sz w:val="16"/>
                <w:szCs w:val="16"/>
              </w:rPr>
            </w:pPr>
            <w:r w:rsidRPr="00D8092D">
              <w:rPr>
                <w:rFonts w:ascii="Arial" w:hAnsi="Arial" w:cs="Arial"/>
                <w:sz w:val="16"/>
                <w:szCs w:val="16"/>
              </w:rPr>
              <w:t>221</w:t>
            </w:r>
          </w:p>
        </w:tc>
        <w:tc>
          <w:tcPr>
            <w:tcW w:w="988" w:type="dxa"/>
            <w:tcBorders>
              <w:top w:val="nil"/>
              <w:left w:val="nil"/>
              <w:bottom w:val="nil"/>
              <w:right w:val="nil"/>
            </w:tcBorders>
          </w:tcPr>
          <w:p w14:paraId="63569749" w14:textId="7ED68B9E" w:rsidR="005549C8" w:rsidRPr="00D8092D" w:rsidRDefault="00355741" w:rsidP="00EF47B0">
            <w:pPr>
              <w:pBdr>
                <w:bottom w:val="double" w:sz="4"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0BF6B10D" w14:textId="4BD58F8E" w:rsidR="005549C8" w:rsidRPr="00D8092D" w:rsidRDefault="00193AB8" w:rsidP="00EF47B0">
            <w:pPr>
              <w:pBdr>
                <w:bottom w:val="double" w:sz="4" w:space="1" w:color="auto"/>
              </w:pBdr>
              <w:tabs>
                <w:tab w:val="decimal" w:pos="864"/>
              </w:tabs>
              <w:spacing w:line="280" w:lineRule="exact"/>
              <w:ind w:left="-18"/>
              <w:rPr>
                <w:rFonts w:ascii="Arial" w:hAnsi="Arial" w:cs="Arial"/>
                <w:sz w:val="16"/>
                <w:szCs w:val="16"/>
              </w:rPr>
            </w:pPr>
            <w:r>
              <w:rPr>
                <w:rFonts w:ascii="Arial" w:hAnsi="Arial" w:cs="Arial"/>
                <w:sz w:val="16"/>
                <w:szCs w:val="16"/>
              </w:rPr>
              <w:t>(117)</w:t>
            </w:r>
          </w:p>
        </w:tc>
        <w:tc>
          <w:tcPr>
            <w:tcW w:w="993" w:type="dxa"/>
            <w:tcBorders>
              <w:top w:val="nil"/>
              <w:left w:val="nil"/>
              <w:bottom w:val="nil"/>
              <w:right w:val="nil"/>
            </w:tcBorders>
          </w:tcPr>
          <w:p w14:paraId="11F2F7EC" w14:textId="4E68B7A1" w:rsidR="005549C8" w:rsidRPr="00D8092D" w:rsidRDefault="00F57F5D"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43</w:t>
            </w:r>
            <w:r w:rsidR="0061662D">
              <w:rPr>
                <w:rFonts w:ascii="Arial" w:hAnsi="Arial" w:cs="Arial"/>
                <w:sz w:val="16"/>
                <w:szCs w:val="16"/>
              </w:rPr>
              <w:t>3</w:t>
            </w:r>
          </w:p>
        </w:tc>
      </w:tr>
      <w:tr w:rsidR="005549C8" w:rsidRPr="00D8092D" w14:paraId="5BE99686" w14:textId="77777777" w:rsidTr="00EF47B0">
        <w:trPr>
          <w:cantSplit/>
          <w:trHeight w:val="108"/>
        </w:trPr>
        <w:tc>
          <w:tcPr>
            <w:tcW w:w="3510" w:type="dxa"/>
            <w:tcBorders>
              <w:top w:val="nil"/>
              <w:left w:val="nil"/>
              <w:bottom w:val="nil"/>
              <w:right w:val="nil"/>
            </w:tcBorders>
          </w:tcPr>
          <w:p w14:paraId="60833607" w14:textId="77777777" w:rsidR="005549C8" w:rsidRPr="00D8092D" w:rsidRDefault="005549C8" w:rsidP="00EF47B0">
            <w:pPr>
              <w:spacing w:line="28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24BC905F" w14:textId="77777777" w:rsidR="005549C8" w:rsidRPr="00D8092D" w:rsidRDefault="005549C8" w:rsidP="00EF47B0">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0FB6094" w14:textId="77777777" w:rsidR="005549C8" w:rsidRPr="00D8092D" w:rsidRDefault="005549C8" w:rsidP="00EF47B0">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6B50652" w14:textId="77777777" w:rsidR="005549C8" w:rsidRPr="00D8092D" w:rsidRDefault="005549C8" w:rsidP="00EF47B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19C08209" w14:textId="77777777" w:rsidR="005549C8" w:rsidRPr="00D8092D" w:rsidRDefault="005549C8" w:rsidP="00EF47B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9494BB2" w14:textId="0D83ADCB" w:rsidR="005549C8" w:rsidRPr="00D8092D" w:rsidRDefault="006B4B15" w:rsidP="00EF47B0">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2</w:t>
            </w:r>
          </w:p>
        </w:tc>
      </w:tr>
      <w:tr w:rsidR="005549C8" w:rsidRPr="00D8092D" w14:paraId="1A2BA934" w14:textId="77777777" w:rsidTr="00EF47B0">
        <w:trPr>
          <w:cantSplit/>
        </w:trPr>
        <w:tc>
          <w:tcPr>
            <w:tcW w:w="3510" w:type="dxa"/>
            <w:tcBorders>
              <w:top w:val="nil"/>
              <w:left w:val="nil"/>
              <w:bottom w:val="nil"/>
              <w:right w:val="nil"/>
            </w:tcBorders>
          </w:tcPr>
          <w:p w14:paraId="2B4068A0" w14:textId="77777777" w:rsidR="005549C8" w:rsidRPr="00D8092D" w:rsidRDefault="005549C8" w:rsidP="00EF47B0">
            <w:pPr>
              <w:spacing w:line="280" w:lineRule="exact"/>
              <w:ind w:left="-86" w:right="-108"/>
              <w:jc w:val="both"/>
              <w:rPr>
                <w:rFonts w:ascii="Arial" w:hAnsi="Arial" w:cs="Arial"/>
                <w:sz w:val="16"/>
                <w:szCs w:val="16"/>
              </w:rPr>
            </w:pPr>
            <w:r w:rsidRPr="00D8092D">
              <w:rPr>
                <w:rFonts w:ascii="Arial" w:hAnsi="Arial" w:cs="Arial"/>
                <w:sz w:val="16"/>
                <w:szCs w:val="16"/>
              </w:rPr>
              <w:t>Profit from operations and other income</w:t>
            </w:r>
          </w:p>
        </w:tc>
        <w:tc>
          <w:tcPr>
            <w:tcW w:w="1133" w:type="dxa"/>
            <w:tcBorders>
              <w:top w:val="nil"/>
              <w:left w:val="nil"/>
              <w:bottom w:val="nil"/>
              <w:right w:val="nil"/>
            </w:tcBorders>
          </w:tcPr>
          <w:p w14:paraId="60FA82B6" w14:textId="77777777" w:rsidR="005549C8" w:rsidRPr="00D8092D" w:rsidRDefault="005549C8" w:rsidP="00EF47B0">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5756FFD" w14:textId="77777777" w:rsidR="005549C8" w:rsidRPr="00D8092D" w:rsidRDefault="005549C8" w:rsidP="00EF47B0">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0555F7A8" w14:textId="77777777" w:rsidR="005549C8" w:rsidRPr="00D8092D" w:rsidRDefault="005549C8" w:rsidP="00EF47B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4E0AAB17" w14:textId="77777777" w:rsidR="005549C8" w:rsidRPr="00D8092D" w:rsidRDefault="005549C8" w:rsidP="00EF47B0">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A528101" w14:textId="6066819D" w:rsidR="005549C8" w:rsidRPr="00D8092D" w:rsidRDefault="00F57F5D"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43</w:t>
            </w:r>
            <w:r w:rsidR="0061662D">
              <w:rPr>
                <w:rFonts w:ascii="Arial" w:hAnsi="Arial" w:cs="Arial"/>
                <w:sz w:val="16"/>
                <w:szCs w:val="16"/>
              </w:rPr>
              <w:t>5</w:t>
            </w:r>
          </w:p>
        </w:tc>
      </w:tr>
      <w:tr w:rsidR="005549C8" w:rsidRPr="00D8092D" w14:paraId="6893FFED" w14:textId="77777777" w:rsidTr="00EF47B0">
        <w:trPr>
          <w:cantSplit/>
        </w:trPr>
        <w:tc>
          <w:tcPr>
            <w:tcW w:w="3510" w:type="dxa"/>
            <w:tcBorders>
              <w:top w:val="nil"/>
              <w:left w:val="nil"/>
              <w:bottom w:val="nil"/>
              <w:right w:val="nil"/>
            </w:tcBorders>
          </w:tcPr>
          <w:p w14:paraId="1806FF51" w14:textId="77777777" w:rsidR="005549C8" w:rsidRPr="00D8092D" w:rsidRDefault="005549C8" w:rsidP="00EF47B0">
            <w:pPr>
              <w:spacing w:line="28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5F7D8E95" w14:textId="3B99F3A4" w:rsidR="005549C8" w:rsidRPr="00D8092D" w:rsidRDefault="00F57F5D" w:rsidP="00EF47B0">
            <w:pPr>
              <w:tabs>
                <w:tab w:val="decimal" w:pos="882"/>
              </w:tabs>
              <w:spacing w:line="28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6ED3C0E5" w14:textId="468945C9" w:rsidR="005549C8" w:rsidRPr="00D8092D" w:rsidRDefault="00F57F5D" w:rsidP="00EF47B0">
            <w:pPr>
              <w:tabs>
                <w:tab w:val="decimal" w:pos="919"/>
              </w:tabs>
              <w:spacing w:line="280" w:lineRule="exact"/>
              <w:rPr>
                <w:rFonts w:ascii="Arial" w:hAnsi="Arial" w:cs="Arial"/>
                <w:sz w:val="16"/>
                <w:szCs w:val="16"/>
              </w:rPr>
            </w:pPr>
            <w:r w:rsidRPr="00D8092D">
              <w:rPr>
                <w:rFonts w:ascii="Arial" w:hAnsi="Arial" w:cs="Arial"/>
                <w:sz w:val="16"/>
                <w:szCs w:val="16"/>
              </w:rPr>
              <w:t>29</w:t>
            </w:r>
          </w:p>
        </w:tc>
        <w:tc>
          <w:tcPr>
            <w:tcW w:w="988" w:type="dxa"/>
            <w:tcBorders>
              <w:top w:val="nil"/>
              <w:left w:val="nil"/>
              <w:bottom w:val="nil"/>
              <w:right w:val="nil"/>
            </w:tcBorders>
          </w:tcPr>
          <w:p w14:paraId="4C9BF811" w14:textId="09289731" w:rsidR="005549C8" w:rsidRPr="00D8092D" w:rsidRDefault="00B1733A"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16888D27" w14:textId="32AD2980" w:rsidR="005549C8" w:rsidRPr="00D8092D" w:rsidRDefault="00B1733A" w:rsidP="00B1733A">
            <w:pPr>
              <w:tabs>
                <w:tab w:val="decimal" w:pos="864"/>
              </w:tabs>
              <w:spacing w:line="280" w:lineRule="exact"/>
              <w:rPr>
                <w:rFonts w:ascii="Arial" w:hAnsi="Arial" w:cs="Arial"/>
                <w:sz w:val="16"/>
                <w:szCs w:val="16"/>
              </w:rPr>
            </w:pPr>
            <w:r w:rsidRPr="00D8092D">
              <w:rPr>
                <w:rFonts w:ascii="Arial" w:hAnsi="Arial" w:cs="Arial"/>
                <w:sz w:val="16"/>
                <w:szCs w:val="16"/>
              </w:rPr>
              <w:t>1</w:t>
            </w:r>
          </w:p>
        </w:tc>
        <w:tc>
          <w:tcPr>
            <w:tcW w:w="993" w:type="dxa"/>
            <w:tcBorders>
              <w:top w:val="nil"/>
              <w:left w:val="nil"/>
              <w:bottom w:val="nil"/>
              <w:right w:val="nil"/>
            </w:tcBorders>
          </w:tcPr>
          <w:p w14:paraId="0F9BD701" w14:textId="6F076405" w:rsidR="005549C8" w:rsidRPr="00D8092D" w:rsidRDefault="00B1733A"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31</w:t>
            </w:r>
          </w:p>
        </w:tc>
      </w:tr>
      <w:tr w:rsidR="005549C8" w:rsidRPr="00D8092D" w14:paraId="563194A9" w14:textId="77777777" w:rsidTr="00EF47B0">
        <w:trPr>
          <w:cantSplit/>
        </w:trPr>
        <w:tc>
          <w:tcPr>
            <w:tcW w:w="3510" w:type="dxa"/>
            <w:tcBorders>
              <w:top w:val="nil"/>
              <w:left w:val="nil"/>
              <w:bottom w:val="nil"/>
              <w:right w:val="nil"/>
            </w:tcBorders>
          </w:tcPr>
          <w:p w14:paraId="10CE1AA4" w14:textId="77777777" w:rsidR="005549C8" w:rsidRPr="00D8092D" w:rsidRDefault="005549C8" w:rsidP="00EF47B0">
            <w:pPr>
              <w:spacing w:line="28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4DE0BC80" w14:textId="3C8C0AE4" w:rsidR="005549C8" w:rsidRPr="00D8092D" w:rsidRDefault="00B1733A" w:rsidP="00EF47B0">
            <w:pPr>
              <w:tabs>
                <w:tab w:val="decimal" w:pos="882"/>
              </w:tabs>
              <w:spacing w:line="280" w:lineRule="exact"/>
              <w:ind w:left="-18"/>
              <w:rPr>
                <w:rFonts w:ascii="Arial" w:hAnsi="Arial" w:cs="Arial"/>
                <w:sz w:val="16"/>
                <w:szCs w:val="16"/>
              </w:rPr>
            </w:pPr>
            <w:r w:rsidRPr="00D8092D">
              <w:rPr>
                <w:rFonts w:ascii="Arial" w:hAnsi="Arial" w:cs="Arial"/>
                <w:sz w:val="16"/>
                <w:szCs w:val="16"/>
              </w:rPr>
              <w:t>(75)</w:t>
            </w:r>
          </w:p>
        </w:tc>
        <w:tc>
          <w:tcPr>
            <w:tcW w:w="1227" w:type="dxa"/>
            <w:tcBorders>
              <w:top w:val="nil"/>
              <w:left w:val="nil"/>
              <w:bottom w:val="nil"/>
              <w:right w:val="nil"/>
            </w:tcBorders>
          </w:tcPr>
          <w:p w14:paraId="41AC59CF" w14:textId="3B08F87D" w:rsidR="005549C8" w:rsidRPr="00D8092D" w:rsidRDefault="00B1733A" w:rsidP="00EF47B0">
            <w:pPr>
              <w:tabs>
                <w:tab w:val="decimal" w:pos="919"/>
              </w:tabs>
              <w:spacing w:line="280" w:lineRule="exact"/>
              <w:rPr>
                <w:rFonts w:ascii="Arial" w:hAnsi="Arial" w:cs="Arial"/>
                <w:sz w:val="16"/>
                <w:szCs w:val="16"/>
              </w:rPr>
            </w:pPr>
            <w:r w:rsidRPr="00D8092D">
              <w:rPr>
                <w:rFonts w:ascii="Arial" w:hAnsi="Arial" w:cs="Arial"/>
                <w:sz w:val="16"/>
                <w:szCs w:val="16"/>
              </w:rPr>
              <w:t>(5)</w:t>
            </w:r>
          </w:p>
        </w:tc>
        <w:tc>
          <w:tcPr>
            <w:tcW w:w="988" w:type="dxa"/>
            <w:tcBorders>
              <w:top w:val="nil"/>
              <w:left w:val="nil"/>
              <w:bottom w:val="nil"/>
              <w:right w:val="nil"/>
            </w:tcBorders>
          </w:tcPr>
          <w:p w14:paraId="0BFE35D7" w14:textId="62319412" w:rsidR="005549C8" w:rsidRPr="00D8092D" w:rsidRDefault="00B1733A"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32643234" w14:textId="7D52A7F0" w:rsidR="005549C8" w:rsidRPr="00D8092D" w:rsidRDefault="00B1733A" w:rsidP="00EF47B0">
            <w:pPr>
              <w:tabs>
                <w:tab w:val="decimal" w:pos="864"/>
              </w:tabs>
              <w:spacing w:line="280" w:lineRule="exact"/>
              <w:ind w:left="-18"/>
              <w:rPr>
                <w:rFonts w:ascii="Arial" w:hAnsi="Arial" w:cs="Arial"/>
                <w:sz w:val="16"/>
                <w:szCs w:val="16"/>
              </w:rPr>
            </w:pPr>
            <w:r w:rsidRPr="00D8092D">
              <w:rPr>
                <w:rFonts w:ascii="Arial" w:hAnsi="Arial" w:cs="Arial"/>
                <w:sz w:val="16"/>
                <w:szCs w:val="16"/>
              </w:rPr>
              <w:t>(3</w:t>
            </w:r>
            <w:r w:rsidR="0061662D">
              <w:rPr>
                <w:rFonts w:ascii="Arial" w:hAnsi="Arial" w:cs="Arial"/>
                <w:sz w:val="16"/>
                <w:szCs w:val="16"/>
              </w:rPr>
              <w:t>8</w:t>
            </w:r>
            <w:r w:rsidRPr="00D8092D">
              <w:rPr>
                <w:rFonts w:ascii="Arial" w:hAnsi="Arial" w:cs="Arial"/>
                <w:sz w:val="16"/>
                <w:szCs w:val="16"/>
              </w:rPr>
              <w:t>)</w:t>
            </w:r>
          </w:p>
        </w:tc>
        <w:tc>
          <w:tcPr>
            <w:tcW w:w="993" w:type="dxa"/>
            <w:tcBorders>
              <w:top w:val="nil"/>
              <w:left w:val="nil"/>
              <w:bottom w:val="nil"/>
              <w:right w:val="nil"/>
            </w:tcBorders>
          </w:tcPr>
          <w:p w14:paraId="48E6B81A" w14:textId="7B0A0449" w:rsidR="005549C8" w:rsidRPr="00D8092D" w:rsidRDefault="00B1733A" w:rsidP="00EF47B0">
            <w:pPr>
              <w:tabs>
                <w:tab w:val="decimal" w:pos="682"/>
              </w:tabs>
              <w:spacing w:line="280" w:lineRule="exact"/>
              <w:rPr>
                <w:rFonts w:ascii="Arial" w:hAnsi="Arial" w:cs="Arial"/>
                <w:sz w:val="16"/>
                <w:szCs w:val="16"/>
              </w:rPr>
            </w:pPr>
            <w:r w:rsidRPr="00D8092D">
              <w:rPr>
                <w:rFonts w:ascii="Arial" w:hAnsi="Arial" w:cs="Arial"/>
                <w:sz w:val="16"/>
                <w:szCs w:val="16"/>
              </w:rPr>
              <w:t>(11</w:t>
            </w:r>
            <w:r w:rsidR="0061662D">
              <w:rPr>
                <w:rFonts w:ascii="Arial" w:hAnsi="Arial" w:cs="Arial"/>
                <w:sz w:val="16"/>
                <w:szCs w:val="16"/>
              </w:rPr>
              <w:t>8</w:t>
            </w:r>
            <w:r w:rsidRPr="00D8092D">
              <w:rPr>
                <w:rFonts w:ascii="Arial" w:hAnsi="Arial" w:cs="Arial"/>
                <w:sz w:val="16"/>
                <w:szCs w:val="16"/>
              </w:rPr>
              <w:t>)</w:t>
            </w:r>
          </w:p>
        </w:tc>
      </w:tr>
      <w:tr w:rsidR="005549C8" w:rsidRPr="00D8092D" w14:paraId="4C0F58F5" w14:textId="77777777" w:rsidTr="00EF47B0">
        <w:trPr>
          <w:cantSplit/>
        </w:trPr>
        <w:tc>
          <w:tcPr>
            <w:tcW w:w="3510" w:type="dxa"/>
            <w:tcBorders>
              <w:top w:val="nil"/>
              <w:left w:val="nil"/>
              <w:bottom w:val="nil"/>
              <w:right w:val="nil"/>
            </w:tcBorders>
          </w:tcPr>
          <w:p w14:paraId="472101B8" w14:textId="77777777" w:rsidR="005549C8" w:rsidRPr="00D8092D" w:rsidRDefault="005549C8" w:rsidP="00EF47B0">
            <w:pPr>
              <w:spacing w:line="280" w:lineRule="exact"/>
              <w:ind w:left="-86" w:right="-108"/>
              <w:jc w:val="both"/>
              <w:rPr>
                <w:rFonts w:ascii="Arial" w:hAnsi="Arial" w:cs="Arial"/>
                <w:sz w:val="16"/>
                <w:szCs w:val="16"/>
              </w:rPr>
            </w:pPr>
            <w:r w:rsidRPr="00D8092D">
              <w:rPr>
                <w:rFonts w:ascii="Arial" w:hAnsi="Arial" w:cs="Arial"/>
                <w:sz w:val="16"/>
                <w:szCs w:val="16"/>
              </w:rPr>
              <w:t>Share of profit from investments in associates</w:t>
            </w:r>
          </w:p>
        </w:tc>
        <w:tc>
          <w:tcPr>
            <w:tcW w:w="1133" w:type="dxa"/>
            <w:tcBorders>
              <w:top w:val="nil"/>
              <w:left w:val="nil"/>
              <w:bottom w:val="nil"/>
              <w:right w:val="nil"/>
            </w:tcBorders>
          </w:tcPr>
          <w:p w14:paraId="584BC004" w14:textId="77777777" w:rsidR="005549C8" w:rsidRPr="00D8092D" w:rsidRDefault="005549C8" w:rsidP="00EF47B0">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6D1240ED" w14:textId="77777777" w:rsidR="005549C8" w:rsidRPr="00D8092D" w:rsidRDefault="005549C8" w:rsidP="00EF47B0">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7051BE61" w14:textId="77777777" w:rsidR="005549C8" w:rsidRPr="00D8092D" w:rsidRDefault="005549C8" w:rsidP="00EF47B0">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0B0179DD" w14:textId="77777777" w:rsidR="005549C8" w:rsidRPr="00D8092D" w:rsidRDefault="005549C8" w:rsidP="00EF47B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2ACD90B" w14:textId="32A1AE85" w:rsidR="005549C8" w:rsidRPr="00D8092D" w:rsidRDefault="006B4B15" w:rsidP="00EF47B0">
            <w:pPr>
              <w:pBdr>
                <w:bottom w:val="single" w:sz="4" w:space="1" w:color="auto"/>
              </w:pBdr>
              <w:tabs>
                <w:tab w:val="decimal" w:pos="682"/>
              </w:tabs>
              <w:spacing w:line="280" w:lineRule="exact"/>
              <w:rPr>
                <w:rFonts w:ascii="Arial" w:hAnsi="Arial" w:cstheme="minorBidi"/>
                <w:sz w:val="16"/>
                <w:szCs w:val="16"/>
              </w:rPr>
            </w:pPr>
            <w:r w:rsidRPr="00D8092D">
              <w:rPr>
                <w:rFonts w:ascii="Arial" w:hAnsi="Arial" w:cs="Arial"/>
                <w:sz w:val="16"/>
                <w:szCs w:val="16"/>
              </w:rPr>
              <w:t>8</w:t>
            </w:r>
          </w:p>
        </w:tc>
      </w:tr>
      <w:tr w:rsidR="005549C8" w:rsidRPr="00D8092D" w14:paraId="004B2784" w14:textId="77777777" w:rsidTr="00EF47B0">
        <w:trPr>
          <w:cantSplit/>
        </w:trPr>
        <w:tc>
          <w:tcPr>
            <w:tcW w:w="3510" w:type="dxa"/>
            <w:tcBorders>
              <w:top w:val="nil"/>
              <w:left w:val="nil"/>
              <w:bottom w:val="nil"/>
              <w:right w:val="nil"/>
            </w:tcBorders>
          </w:tcPr>
          <w:p w14:paraId="03D4804E" w14:textId="77777777" w:rsidR="005549C8" w:rsidRPr="00D8092D" w:rsidRDefault="005549C8" w:rsidP="00EF47B0">
            <w:pPr>
              <w:spacing w:line="280" w:lineRule="exact"/>
              <w:ind w:left="-86" w:right="-36"/>
              <w:jc w:val="both"/>
              <w:rPr>
                <w:rFonts w:ascii="Arial" w:hAnsi="Arial" w:cs="Arial"/>
                <w:sz w:val="16"/>
                <w:szCs w:val="16"/>
              </w:rPr>
            </w:pPr>
            <w:r w:rsidRPr="00D8092D">
              <w:rPr>
                <w:rFonts w:ascii="Arial" w:hAnsi="Arial" w:cs="Arial"/>
                <w:sz w:val="16"/>
                <w:szCs w:val="16"/>
              </w:rPr>
              <w:t>Profit before income tax expenses</w:t>
            </w:r>
          </w:p>
        </w:tc>
        <w:tc>
          <w:tcPr>
            <w:tcW w:w="1133" w:type="dxa"/>
            <w:tcBorders>
              <w:top w:val="nil"/>
              <w:left w:val="nil"/>
              <w:bottom w:val="nil"/>
              <w:right w:val="nil"/>
            </w:tcBorders>
          </w:tcPr>
          <w:p w14:paraId="0A4AE6E3"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6884EEE"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6648F0B4" w14:textId="77777777" w:rsidR="005549C8" w:rsidRPr="00D8092D" w:rsidRDefault="005549C8" w:rsidP="00EF47B0">
            <w:pPr>
              <w:tabs>
                <w:tab w:val="decimal" w:pos="682"/>
              </w:tabs>
              <w:spacing w:line="280" w:lineRule="exact"/>
              <w:rPr>
                <w:rFonts w:ascii="Arial" w:hAnsi="Arial" w:cstheme="minorBidi"/>
                <w:sz w:val="16"/>
                <w:szCs w:val="16"/>
                <w:cs/>
              </w:rPr>
            </w:pPr>
          </w:p>
        </w:tc>
        <w:tc>
          <w:tcPr>
            <w:tcW w:w="1172" w:type="dxa"/>
            <w:tcBorders>
              <w:top w:val="nil"/>
              <w:left w:val="nil"/>
              <w:bottom w:val="nil"/>
              <w:right w:val="nil"/>
            </w:tcBorders>
          </w:tcPr>
          <w:p w14:paraId="17470721" w14:textId="77777777" w:rsidR="005549C8" w:rsidRPr="00D8092D" w:rsidRDefault="005549C8" w:rsidP="00EF47B0">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AE93962" w14:textId="11460D2C" w:rsidR="005549C8" w:rsidRPr="00D8092D" w:rsidRDefault="00B1733A" w:rsidP="00EF47B0">
            <w:pPr>
              <w:tabs>
                <w:tab w:val="decimal" w:pos="682"/>
              </w:tabs>
              <w:spacing w:line="280" w:lineRule="exact"/>
              <w:ind w:left="-18"/>
              <w:rPr>
                <w:rFonts w:ascii="Arial" w:hAnsi="Arial" w:cs="Arial"/>
                <w:sz w:val="16"/>
                <w:szCs w:val="16"/>
              </w:rPr>
            </w:pPr>
            <w:r w:rsidRPr="00D8092D">
              <w:rPr>
                <w:rFonts w:ascii="Arial" w:hAnsi="Arial" w:cs="Arial"/>
                <w:sz w:val="16"/>
                <w:szCs w:val="16"/>
              </w:rPr>
              <w:t>3</w:t>
            </w:r>
            <w:r w:rsidR="00F742E9" w:rsidRPr="00D8092D">
              <w:rPr>
                <w:rFonts w:ascii="Arial" w:hAnsi="Arial" w:cs="Arial"/>
                <w:sz w:val="16"/>
                <w:szCs w:val="16"/>
              </w:rPr>
              <w:t>5</w:t>
            </w:r>
            <w:r w:rsidR="008F65AF" w:rsidRPr="00D8092D">
              <w:rPr>
                <w:rFonts w:ascii="Arial" w:hAnsi="Arial" w:cs="Arial"/>
                <w:sz w:val="16"/>
                <w:szCs w:val="16"/>
              </w:rPr>
              <w:t>6</w:t>
            </w:r>
          </w:p>
        </w:tc>
      </w:tr>
      <w:tr w:rsidR="005549C8" w:rsidRPr="00D8092D" w14:paraId="180C69F2" w14:textId="77777777" w:rsidTr="00EF47B0">
        <w:trPr>
          <w:cantSplit/>
        </w:trPr>
        <w:tc>
          <w:tcPr>
            <w:tcW w:w="3510" w:type="dxa"/>
            <w:tcBorders>
              <w:top w:val="nil"/>
              <w:left w:val="nil"/>
              <w:bottom w:val="nil"/>
              <w:right w:val="nil"/>
            </w:tcBorders>
          </w:tcPr>
          <w:p w14:paraId="5E37AE4B" w14:textId="6D0ED1FF" w:rsidR="005549C8" w:rsidRPr="00D8092D" w:rsidRDefault="005549C8" w:rsidP="00EF47B0">
            <w:pPr>
              <w:spacing w:line="280" w:lineRule="exact"/>
              <w:ind w:left="-86" w:right="-36"/>
              <w:jc w:val="both"/>
              <w:rPr>
                <w:rFonts w:ascii="Arial" w:hAnsi="Arial" w:cs="Arial"/>
                <w:sz w:val="16"/>
                <w:szCs w:val="16"/>
              </w:rPr>
            </w:pPr>
            <w:r w:rsidRPr="00D8092D">
              <w:rPr>
                <w:rFonts w:ascii="Arial" w:hAnsi="Arial" w:cs="Arial"/>
                <w:sz w:val="16"/>
                <w:szCs w:val="16"/>
              </w:rPr>
              <w:t>Income tax expenses</w:t>
            </w:r>
          </w:p>
        </w:tc>
        <w:tc>
          <w:tcPr>
            <w:tcW w:w="1133" w:type="dxa"/>
            <w:tcBorders>
              <w:top w:val="nil"/>
              <w:left w:val="nil"/>
              <w:bottom w:val="nil"/>
              <w:right w:val="nil"/>
            </w:tcBorders>
          </w:tcPr>
          <w:p w14:paraId="19266E0F" w14:textId="0A8BD5FB" w:rsidR="005549C8" w:rsidRPr="00D8092D" w:rsidRDefault="005549C8" w:rsidP="00EF47B0">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258EC25" w14:textId="76252866" w:rsidR="005549C8" w:rsidRPr="00D8092D" w:rsidRDefault="005549C8" w:rsidP="00EF47B0">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58683835" w14:textId="06D36061" w:rsidR="005549C8" w:rsidRPr="00D8092D" w:rsidRDefault="005549C8" w:rsidP="00EF47B0">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1413155" w14:textId="16F66D7F" w:rsidR="005549C8" w:rsidRPr="00D8092D" w:rsidRDefault="005549C8" w:rsidP="00EF47B0">
            <w:pPr>
              <w:tabs>
                <w:tab w:val="decimal" w:pos="864"/>
              </w:tabs>
              <w:spacing w:line="280" w:lineRule="exact"/>
              <w:ind w:left="-18"/>
              <w:rPr>
                <w:rFonts w:ascii="Arial" w:hAnsi="Arial" w:cstheme="minorBidi"/>
                <w:sz w:val="16"/>
                <w:szCs w:val="16"/>
                <w:cs/>
              </w:rPr>
            </w:pPr>
          </w:p>
        </w:tc>
        <w:tc>
          <w:tcPr>
            <w:tcW w:w="993" w:type="dxa"/>
          </w:tcPr>
          <w:p w14:paraId="2D0E48D2" w14:textId="04816CD6" w:rsidR="005549C8" w:rsidRPr="00D8092D" w:rsidRDefault="00F742E9" w:rsidP="00EF47B0">
            <w:pPr>
              <w:pBdr>
                <w:bottom w:val="single" w:sz="4" w:space="1" w:color="auto"/>
              </w:pBdr>
              <w:tabs>
                <w:tab w:val="decimal" w:pos="682"/>
              </w:tabs>
              <w:spacing w:line="280" w:lineRule="exact"/>
              <w:ind w:left="-18"/>
              <w:rPr>
                <w:rFonts w:ascii="Arial" w:hAnsi="Arial" w:cs="Arial"/>
                <w:sz w:val="16"/>
                <w:szCs w:val="16"/>
              </w:rPr>
            </w:pPr>
            <w:r w:rsidRPr="00D8092D">
              <w:rPr>
                <w:rFonts w:ascii="Arial" w:hAnsi="Arial" w:cs="Arial"/>
                <w:sz w:val="16"/>
                <w:szCs w:val="16"/>
              </w:rPr>
              <w:t>(54)</w:t>
            </w:r>
          </w:p>
        </w:tc>
      </w:tr>
      <w:tr w:rsidR="005549C8" w:rsidRPr="00D8092D" w14:paraId="1F32E39E" w14:textId="77777777" w:rsidTr="00EF47B0">
        <w:trPr>
          <w:cantSplit/>
        </w:trPr>
        <w:tc>
          <w:tcPr>
            <w:tcW w:w="3510" w:type="dxa"/>
            <w:tcBorders>
              <w:top w:val="nil"/>
              <w:left w:val="nil"/>
              <w:bottom w:val="nil"/>
              <w:right w:val="nil"/>
            </w:tcBorders>
          </w:tcPr>
          <w:p w14:paraId="2F493199" w14:textId="77777777" w:rsidR="005549C8" w:rsidRPr="00D8092D" w:rsidRDefault="005549C8" w:rsidP="00EF47B0">
            <w:pPr>
              <w:spacing w:line="280" w:lineRule="exact"/>
              <w:ind w:left="-86" w:right="-198"/>
              <w:jc w:val="both"/>
              <w:rPr>
                <w:rFonts w:ascii="Arial" w:hAnsi="Arial" w:cs="Arial"/>
                <w:sz w:val="16"/>
                <w:szCs w:val="16"/>
              </w:rPr>
            </w:pPr>
            <w:r w:rsidRPr="00D8092D">
              <w:rPr>
                <w:rFonts w:ascii="Arial" w:hAnsi="Arial" w:cs="Arial"/>
                <w:sz w:val="16"/>
                <w:szCs w:val="16"/>
              </w:rPr>
              <w:t>Profit for the period</w:t>
            </w:r>
          </w:p>
        </w:tc>
        <w:tc>
          <w:tcPr>
            <w:tcW w:w="1133" w:type="dxa"/>
            <w:tcBorders>
              <w:top w:val="nil"/>
              <w:left w:val="nil"/>
              <w:bottom w:val="nil"/>
              <w:right w:val="nil"/>
            </w:tcBorders>
          </w:tcPr>
          <w:p w14:paraId="26007567"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AA4BA72"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1C9192F0"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17BECDD8" w14:textId="77777777" w:rsidR="005549C8" w:rsidRPr="00D8092D" w:rsidRDefault="005549C8" w:rsidP="00EF47B0">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0DEB83FB" w14:textId="77BAC031" w:rsidR="005549C8" w:rsidRPr="00D8092D" w:rsidRDefault="00F742E9" w:rsidP="00EF47B0">
            <w:pPr>
              <w:pBdr>
                <w:bottom w:val="double" w:sz="4" w:space="1" w:color="auto"/>
              </w:pBdr>
              <w:tabs>
                <w:tab w:val="decimal" w:pos="682"/>
              </w:tabs>
              <w:spacing w:line="280" w:lineRule="exact"/>
              <w:ind w:left="-18"/>
              <w:rPr>
                <w:rFonts w:ascii="Arial" w:hAnsi="Arial" w:cstheme="minorBidi"/>
                <w:sz w:val="16"/>
                <w:szCs w:val="16"/>
              </w:rPr>
            </w:pPr>
            <w:r w:rsidRPr="00D8092D">
              <w:rPr>
                <w:rFonts w:ascii="Arial" w:hAnsi="Arial" w:cstheme="minorBidi"/>
                <w:sz w:val="16"/>
                <w:szCs w:val="16"/>
              </w:rPr>
              <w:t>302</w:t>
            </w:r>
          </w:p>
        </w:tc>
      </w:tr>
    </w:tbl>
    <w:p w14:paraId="78BD087F" w14:textId="77777777" w:rsidR="001D0BB7" w:rsidRPr="00D8092D" w:rsidRDefault="005549C8" w:rsidP="005549C8">
      <w:pPr>
        <w:tabs>
          <w:tab w:val="left" w:pos="720"/>
        </w:tabs>
        <w:spacing w:before="240" w:line="320" w:lineRule="exact"/>
        <w:ind w:right="-43"/>
        <w:jc w:val="right"/>
        <w:rPr>
          <w:rFonts w:ascii="Arial" w:hAnsi="Arial" w:cs="Arial"/>
          <w:sz w:val="16"/>
          <w:szCs w:val="16"/>
        </w:rPr>
      </w:pPr>
      <w:r w:rsidRPr="00D8092D">
        <w:rPr>
          <w:rFonts w:ascii="Arial" w:hAnsi="Arial" w:cs="Arial"/>
          <w:sz w:val="16"/>
          <w:szCs w:val="16"/>
        </w:rPr>
        <w:t xml:space="preserve">                                                                                                                               </w:t>
      </w:r>
    </w:p>
    <w:p w14:paraId="0B31807E" w14:textId="77777777" w:rsidR="001D0BB7" w:rsidRPr="00D8092D" w:rsidRDefault="001D0BB7" w:rsidP="005549C8">
      <w:pPr>
        <w:tabs>
          <w:tab w:val="left" w:pos="720"/>
        </w:tabs>
        <w:spacing w:before="240" w:line="320" w:lineRule="exact"/>
        <w:ind w:right="-43"/>
        <w:jc w:val="right"/>
        <w:rPr>
          <w:rFonts w:ascii="Arial" w:hAnsi="Arial" w:cs="Arial"/>
          <w:sz w:val="16"/>
          <w:szCs w:val="16"/>
        </w:rPr>
      </w:pPr>
    </w:p>
    <w:p w14:paraId="7BE2A038" w14:textId="77777777" w:rsidR="001D0BB7" w:rsidRPr="00D8092D" w:rsidRDefault="001D0BB7" w:rsidP="005549C8">
      <w:pPr>
        <w:tabs>
          <w:tab w:val="left" w:pos="720"/>
        </w:tabs>
        <w:spacing w:before="240" w:line="320" w:lineRule="exact"/>
        <w:ind w:right="-43"/>
        <w:jc w:val="right"/>
        <w:rPr>
          <w:rFonts w:ascii="Arial" w:hAnsi="Arial" w:cs="Arial"/>
          <w:sz w:val="16"/>
          <w:szCs w:val="16"/>
        </w:rPr>
      </w:pPr>
    </w:p>
    <w:p w14:paraId="136A2510" w14:textId="77777777" w:rsidR="001D0BB7" w:rsidRPr="00D8092D" w:rsidRDefault="001D0BB7" w:rsidP="005549C8">
      <w:pPr>
        <w:tabs>
          <w:tab w:val="left" w:pos="720"/>
        </w:tabs>
        <w:spacing w:before="240" w:line="320" w:lineRule="exact"/>
        <w:ind w:right="-43"/>
        <w:jc w:val="right"/>
        <w:rPr>
          <w:rFonts w:ascii="Arial" w:hAnsi="Arial" w:cs="Arial"/>
          <w:sz w:val="16"/>
          <w:szCs w:val="16"/>
        </w:rPr>
      </w:pPr>
    </w:p>
    <w:p w14:paraId="627F3B3C" w14:textId="77777777" w:rsidR="001D0BB7" w:rsidRPr="00D8092D" w:rsidRDefault="001D0BB7" w:rsidP="005549C8">
      <w:pPr>
        <w:tabs>
          <w:tab w:val="left" w:pos="720"/>
        </w:tabs>
        <w:spacing w:before="240" w:line="320" w:lineRule="exact"/>
        <w:ind w:right="-43"/>
        <w:jc w:val="right"/>
        <w:rPr>
          <w:rFonts w:ascii="Arial" w:hAnsi="Arial" w:cs="Arial"/>
          <w:sz w:val="16"/>
          <w:szCs w:val="16"/>
        </w:rPr>
      </w:pPr>
    </w:p>
    <w:p w14:paraId="31ACF4C6" w14:textId="6A1C809F" w:rsidR="005549C8" w:rsidRPr="00D8092D" w:rsidRDefault="005549C8" w:rsidP="005549C8">
      <w:pPr>
        <w:tabs>
          <w:tab w:val="left" w:pos="720"/>
        </w:tabs>
        <w:spacing w:before="240" w:line="320" w:lineRule="exact"/>
        <w:ind w:right="-43"/>
        <w:jc w:val="right"/>
        <w:rPr>
          <w:rFonts w:ascii="Arial" w:hAnsi="Arial" w:cs="Arial"/>
          <w:sz w:val="16"/>
          <w:szCs w:val="16"/>
        </w:rPr>
      </w:pPr>
      <w:r w:rsidRPr="00D8092D">
        <w:rPr>
          <w:rFonts w:ascii="Arial" w:hAnsi="Arial" w:cs="Arial"/>
          <w:sz w:val="16"/>
          <w:szCs w:val="16"/>
        </w:rPr>
        <w:lastRenderedPageBreak/>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5549C8" w:rsidRPr="00D8092D" w14:paraId="75580AC9" w14:textId="77777777" w:rsidTr="00EF47B0">
        <w:trPr>
          <w:cantSplit/>
        </w:trPr>
        <w:tc>
          <w:tcPr>
            <w:tcW w:w="3510" w:type="dxa"/>
            <w:tcBorders>
              <w:top w:val="nil"/>
              <w:left w:val="nil"/>
              <w:bottom w:val="nil"/>
              <w:right w:val="nil"/>
            </w:tcBorders>
          </w:tcPr>
          <w:p w14:paraId="533712FD" w14:textId="77777777" w:rsidR="005549C8" w:rsidRPr="00D8092D" w:rsidRDefault="005549C8" w:rsidP="00EF47B0">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2E0638F" w14:textId="77777777" w:rsidR="005549C8" w:rsidRPr="00D8092D" w:rsidRDefault="005549C8" w:rsidP="00EF47B0">
            <w:pPr>
              <w:pBdr>
                <w:bottom w:val="single" w:sz="4" w:space="1" w:color="auto"/>
              </w:pBdr>
              <w:spacing w:line="260" w:lineRule="exact"/>
              <w:ind w:left="-18" w:hanging="67"/>
              <w:jc w:val="center"/>
              <w:rPr>
                <w:rFonts w:ascii="Arial" w:hAnsi="Arial" w:cs="Arial"/>
                <w:sz w:val="16"/>
                <w:szCs w:val="16"/>
              </w:rPr>
            </w:pPr>
            <w:r w:rsidRPr="00D8092D">
              <w:rPr>
                <w:rFonts w:ascii="Arial" w:hAnsi="Arial" w:cs="Arial"/>
                <w:sz w:val="16"/>
                <w:szCs w:val="16"/>
              </w:rPr>
              <w:t>For the six-month period ended 30 June 2023</w:t>
            </w:r>
          </w:p>
        </w:tc>
      </w:tr>
      <w:tr w:rsidR="005549C8" w:rsidRPr="00D8092D" w14:paraId="19B00102" w14:textId="77777777" w:rsidTr="00EF47B0">
        <w:trPr>
          <w:cantSplit/>
        </w:trPr>
        <w:tc>
          <w:tcPr>
            <w:tcW w:w="3510" w:type="dxa"/>
            <w:tcBorders>
              <w:top w:val="nil"/>
              <w:left w:val="nil"/>
              <w:bottom w:val="nil"/>
              <w:right w:val="nil"/>
            </w:tcBorders>
          </w:tcPr>
          <w:p w14:paraId="4DA2B6CF" w14:textId="77777777" w:rsidR="005549C8" w:rsidRPr="00D8092D" w:rsidRDefault="005549C8" w:rsidP="00EF47B0">
            <w:pPr>
              <w:spacing w:line="260" w:lineRule="exact"/>
              <w:ind w:left="-86" w:right="-43"/>
              <w:jc w:val="center"/>
              <w:rPr>
                <w:rFonts w:ascii="Arial" w:hAnsi="Arial" w:cs="Arial"/>
                <w:sz w:val="16"/>
                <w:szCs w:val="16"/>
              </w:rPr>
            </w:pPr>
          </w:p>
        </w:tc>
        <w:tc>
          <w:tcPr>
            <w:tcW w:w="1133" w:type="dxa"/>
            <w:tcBorders>
              <w:left w:val="nil"/>
              <w:bottom w:val="nil"/>
              <w:right w:val="nil"/>
            </w:tcBorders>
          </w:tcPr>
          <w:p w14:paraId="764C026E" w14:textId="77777777" w:rsidR="005549C8" w:rsidRPr="00D8092D" w:rsidRDefault="005549C8" w:rsidP="00EF47B0">
            <w:pPr>
              <w:spacing w:line="260" w:lineRule="exact"/>
              <w:ind w:left="-108" w:right="-108"/>
              <w:jc w:val="center"/>
              <w:rPr>
                <w:rFonts w:ascii="Arial" w:hAnsi="Arial" w:cs="Arial"/>
                <w:sz w:val="16"/>
                <w:szCs w:val="16"/>
              </w:rPr>
            </w:pPr>
            <w:r w:rsidRPr="00D8092D">
              <w:rPr>
                <w:rFonts w:ascii="Arial" w:hAnsi="Arial" w:cs="Arial"/>
                <w:sz w:val="16"/>
                <w:szCs w:val="16"/>
              </w:rPr>
              <w:t>Hotel</w:t>
            </w:r>
          </w:p>
        </w:tc>
        <w:tc>
          <w:tcPr>
            <w:tcW w:w="1227" w:type="dxa"/>
            <w:tcBorders>
              <w:left w:val="nil"/>
              <w:bottom w:val="nil"/>
              <w:right w:val="nil"/>
            </w:tcBorders>
          </w:tcPr>
          <w:p w14:paraId="5D0630FE" w14:textId="77777777" w:rsidR="005549C8" w:rsidRPr="00D8092D" w:rsidRDefault="005549C8" w:rsidP="00EF47B0">
            <w:pPr>
              <w:spacing w:line="260" w:lineRule="exact"/>
              <w:ind w:left="-18"/>
              <w:jc w:val="center"/>
              <w:rPr>
                <w:rFonts w:ascii="Arial" w:hAnsi="Arial" w:cs="Arial"/>
                <w:sz w:val="16"/>
                <w:szCs w:val="16"/>
              </w:rPr>
            </w:pPr>
            <w:r w:rsidRPr="00D8092D">
              <w:rPr>
                <w:rFonts w:ascii="Arial" w:hAnsi="Arial" w:cs="Arial"/>
                <w:sz w:val="16"/>
                <w:szCs w:val="16"/>
              </w:rPr>
              <w:t>Property</w:t>
            </w:r>
          </w:p>
        </w:tc>
        <w:tc>
          <w:tcPr>
            <w:tcW w:w="988" w:type="dxa"/>
            <w:tcBorders>
              <w:left w:val="nil"/>
              <w:bottom w:val="nil"/>
              <w:right w:val="nil"/>
            </w:tcBorders>
          </w:tcPr>
          <w:p w14:paraId="51926401" w14:textId="77777777" w:rsidR="005549C8" w:rsidRPr="00D8092D" w:rsidRDefault="005549C8" w:rsidP="00EF47B0">
            <w:pPr>
              <w:spacing w:line="260" w:lineRule="exact"/>
              <w:ind w:left="-18"/>
              <w:jc w:val="center"/>
              <w:rPr>
                <w:rFonts w:ascii="Arial" w:hAnsi="Arial" w:cs="Arial"/>
                <w:sz w:val="16"/>
                <w:szCs w:val="16"/>
              </w:rPr>
            </w:pPr>
            <w:r w:rsidRPr="00D8092D">
              <w:rPr>
                <w:rFonts w:ascii="Arial" w:hAnsi="Arial" w:cs="Arial"/>
                <w:sz w:val="16"/>
                <w:szCs w:val="16"/>
              </w:rPr>
              <w:t xml:space="preserve">Office </w:t>
            </w:r>
          </w:p>
        </w:tc>
        <w:tc>
          <w:tcPr>
            <w:tcW w:w="1172" w:type="dxa"/>
            <w:tcBorders>
              <w:left w:val="nil"/>
              <w:bottom w:val="nil"/>
              <w:right w:val="nil"/>
            </w:tcBorders>
          </w:tcPr>
          <w:p w14:paraId="78134B22" w14:textId="77777777" w:rsidR="005549C8" w:rsidRPr="00D8092D" w:rsidRDefault="005549C8" w:rsidP="00EF47B0">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7365037" w14:textId="77777777" w:rsidR="005549C8" w:rsidRPr="00D8092D" w:rsidRDefault="005549C8" w:rsidP="00EF47B0">
            <w:pPr>
              <w:spacing w:line="260" w:lineRule="exact"/>
              <w:ind w:left="-18" w:hanging="67"/>
              <w:jc w:val="center"/>
              <w:rPr>
                <w:rFonts w:ascii="Arial" w:hAnsi="Arial" w:cs="Arial"/>
                <w:sz w:val="16"/>
                <w:szCs w:val="16"/>
              </w:rPr>
            </w:pPr>
          </w:p>
        </w:tc>
      </w:tr>
      <w:tr w:rsidR="005549C8" w:rsidRPr="00D8092D" w14:paraId="693BC35A" w14:textId="77777777" w:rsidTr="00EF47B0">
        <w:trPr>
          <w:cantSplit/>
        </w:trPr>
        <w:tc>
          <w:tcPr>
            <w:tcW w:w="3510" w:type="dxa"/>
            <w:tcBorders>
              <w:top w:val="nil"/>
              <w:left w:val="nil"/>
              <w:bottom w:val="nil"/>
              <w:right w:val="nil"/>
            </w:tcBorders>
          </w:tcPr>
          <w:p w14:paraId="102377F4" w14:textId="77777777" w:rsidR="005549C8" w:rsidRPr="00D8092D" w:rsidRDefault="005549C8" w:rsidP="00EF47B0">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3BBD9765"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Business</w:t>
            </w:r>
          </w:p>
        </w:tc>
        <w:tc>
          <w:tcPr>
            <w:tcW w:w="1227" w:type="dxa"/>
            <w:tcBorders>
              <w:top w:val="nil"/>
              <w:left w:val="nil"/>
              <w:bottom w:val="nil"/>
              <w:right w:val="nil"/>
            </w:tcBorders>
          </w:tcPr>
          <w:p w14:paraId="7365C9AA"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Development</w:t>
            </w:r>
          </w:p>
        </w:tc>
        <w:tc>
          <w:tcPr>
            <w:tcW w:w="988" w:type="dxa"/>
            <w:tcBorders>
              <w:top w:val="nil"/>
              <w:left w:val="nil"/>
              <w:bottom w:val="nil"/>
              <w:right w:val="nil"/>
            </w:tcBorders>
          </w:tcPr>
          <w:p w14:paraId="22F68601"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Rental</w:t>
            </w:r>
          </w:p>
        </w:tc>
        <w:tc>
          <w:tcPr>
            <w:tcW w:w="1172" w:type="dxa"/>
            <w:tcBorders>
              <w:top w:val="nil"/>
              <w:left w:val="nil"/>
              <w:bottom w:val="nil"/>
              <w:right w:val="nil"/>
            </w:tcBorders>
          </w:tcPr>
          <w:p w14:paraId="667FA8F5"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Head Office</w:t>
            </w:r>
          </w:p>
        </w:tc>
        <w:tc>
          <w:tcPr>
            <w:tcW w:w="993" w:type="dxa"/>
            <w:tcBorders>
              <w:top w:val="nil"/>
              <w:left w:val="nil"/>
              <w:bottom w:val="nil"/>
              <w:right w:val="nil"/>
            </w:tcBorders>
          </w:tcPr>
          <w:p w14:paraId="4A819B9D" w14:textId="77777777" w:rsidR="005549C8" w:rsidRPr="00D8092D" w:rsidRDefault="005549C8" w:rsidP="00EF47B0">
            <w:pPr>
              <w:pBdr>
                <w:bottom w:val="single" w:sz="4" w:space="1" w:color="auto"/>
              </w:pBdr>
              <w:spacing w:line="260" w:lineRule="exact"/>
              <w:ind w:left="-18"/>
              <w:jc w:val="center"/>
              <w:rPr>
                <w:rFonts w:ascii="Arial" w:hAnsi="Arial" w:cs="Arial"/>
                <w:sz w:val="16"/>
                <w:szCs w:val="16"/>
              </w:rPr>
            </w:pPr>
            <w:r w:rsidRPr="00D8092D">
              <w:rPr>
                <w:rFonts w:ascii="Arial" w:hAnsi="Arial" w:cs="Arial"/>
                <w:sz w:val="16"/>
                <w:szCs w:val="16"/>
              </w:rPr>
              <w:t>Total</w:t>
            </w:r>
          </w:p>
        </w:tc>
      </w:tr>
      <w:tr w:rsidR="005549C8" w:rsidRPr="00D8092D" w14:paraId="428BE0BC" w14:textId="77777777" w:rsidTr="00EF47B0">
        <w:trPr>
          <w:cantSplit/>
        </w:trPr>
        <w:tc>
          <w:tcPr>
            <w:tcW w:w="3510" w:type="dxa"/>
            <w:tcBorders>
              <w:top w:val="nil"/>
              <w:left w:val="nil"/>
              <w:bottom w:val="nil"/>
              <w:right w:val="nil"/>
            </w:tcBorders>
          </w:tcPr>
          <w:p w14:paraId="34C2546C"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Revenue:</w:t>
            </w:r>
          </w:p>
          <w:p w14:paraId="1E2D8F53"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Segment revenue</w:t>
            </w:r>
          </w:p>
        </w:tc>
        <w:tc>
          <w:tcPr>
            <w:tcW w:w="1133" w:type="dxa"/>
            <w:tcBorders>
              <w:top w:val="nil"/>
              <w:left w:val="nil"/>
              <w:bottom w:val="nil"/>
              <w:right w:val="nil"/>
            </w:tcBorders>
          </w:tcPr>
          <w:p w14:paraId="54E01FB2" w14:textId="77777777" w:rsidR="005549C8" w:rsidRPr="00D8092D" w:rsidRDefault="005549C8" w:rsidP="00EF47B0">
            <w:pPr>
              <w:tabs>
                <w:tab w:val="decimal" w:pos="684"/>
              </w:tabs>
              <w:spacing w:line="260" w:lineRule="exact"/>
              <w:ind w:left="-18"/>
              <w:jc w:val="right"/>
              <w:rPr>
                <w:rFonts w:ascii="Arial" w:hAnsi="Arial" w:cs="Arial"/>
                <w:sz w:val="16"/>
                <w:szCs w:val="16"/>
              </w:rPr>
            </w:pPr>
          </w:p>
          <w:p w14:paraId="352CC083"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0E23B0F"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52005D47"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73075AC9" w14:textId="77777777" w:rsidR="005549C8" w:rsidRPr="00D8092D" w:rsidRDefault="005549C8" w:rsidP="00EF47B0">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7C32C3BB" w14:textId="77777777" w:rsidR="005549C8" w:rsidRPr="00D8092D" w:rsidRDefault="005549C8" w:rsidP="00EF47B0">
            <w:pPr>
              <w:tabs>
                <w:tab w:val="decimal" w:pos="684"/>
              </w:tabs>
              <w:spacing w:line="260" w:lineRule="exact"/>
              <w:ind w:left="-18"/>
              <w:jc w:val="right"/>
              <w:rPr>
                <w:rFonts w:ascii="Arial" w:hAnsi="Arial" w:cs="Arial"/>
                <w:sz w:val="16"/>
                <w:szCs w:val="16"/>
              </w:rPr>
            </w:pPr>
          </w:p>
        </w:tc>
      </w:tr>
      <w:tr w:rsidR="005549C8" w:rsidRPr="00D8092D" w14:paraId="332F2AB0" w14:textId="77777777" w:rsidTr="00EF47B0">
        <w:trPr>
          <w:cantSplit/>
        </w:trPr>
        <w:tc>
          <w:tcPr>
            <w:tcW w:w="3510" w:type="dxa"/>
            <w:tcBorders>
              <w:top w:val="nil"/>
              <w:left w:val="nil"/>
              <w:bottom w:val="nil"/>
              <w:right w:val="nil"/>
            </w:tcBorders>
          </w:tcPr>
          <w:p w14:paraId="0B395342"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Total revenues</w:t>
            </w:r>
          </w:p>
        </w:tc>
        <w:tc>
          <w:tcPr>
            <w:tcW w:w="1133" w:type="dxa"/>
            <w:tcBorders>
              <w:top w:val="nil"/>
              <w:left w:val="nil"/>
              <w:bottom w:val="nil"/>
              <w:right w:val="nil"/>
            </w:tcBorders>
          </w:tcPr>
          <w:p w14:paraId="313BBEFA" w14:textId="77777777" w:rsidR="005549C8" w:rsidRPr="00D8092D" w:rsidRDefault="005549C8" w:rsidP="00EF47B0">
            <w:pPr>
              <w:tabs>
                <w:tab w:val="decimal" w:pos="882"/>
              </w:tabs>
              <w:spacing w:line="260" w:lineRule="exact"/>
              <w:ind w:left="-18"/>
              <w:rPr>
                <w:rFonts w:ascii="Arial" w:hAnsi="Arial" w:cstheme="minorBidi"/>
                <w:sz w:val="16"/>
                <w:szCs w:val="16"/>
              </w:rPr>
            </w:pPr>
            <w:r w:rsidRPr="00D8092D">
              <w:rPr>
                <w:rFonts w:ascii="Arial" w:hAnsi="Arial" w:cstheme="minorBidi"/>
                <w:sz w:val="16"/>
                <w:szCs w:val="16"/>
              </w:rPr>
              <w:t>2,014</w:t>
            </w:r>
          </w:p>
        </w:tc>
        <w:tc>
          <w:tcPr>
            <w:tcW w:w="1227" w:type="dxa"/>
            <w:tcBorders>
              <w:top w:val="nil"/>
              <w:left w:val="nil"/>
              <w:bottom w:val="nil"/>
              <w:right w:val="nil"/>
            </w:tcBorders>
          </w:tcPr>
          <w:p w14:paraId="5C1A58E8" w14:textId="77777777" w:rsidR="005549C8" w:rsidRPr="00D8092D" w:rsidRDefault="005549C8" w:rsidP="00EF47B0">
            <w:pPr>
              <w:tabs>
                <w:tab w:val="decimal" w:pos="919"/>
              </w:tabs>
              <w:spacing w:line="260" w:lineRule="exact"/>
              <w:rPr>
                <w:rFonts w:ascii="Arial" w:hAnsi="Arial" w:cstheme="minorBidi"/>
                <w:sz w:val="16"/>
                <w:szCs w:val="16"/>
              </w:rPr>
            </w:pPr>
            <w:r w:rsidRPr="00D8092D">
              <w:rPr>
                <w:rFonts w:ascii="Arial" w:hAnsi="Arial" w:cstheme="minorBidi"/>
                <w:sz w:val="16"/>
                <w:szCs w:val="16"/>
              </w:rPr>
              <w:t>537</w:t>
            </w:r>
          </w:p>
        </w:tc>
        <w:tc>
          <w:tcPr>
            <w:tcW w:w="988" w:type="dxa"/>
            <w:tcBorders>
              <w:top w:val="nil"/>
              <w:left w:val="nil"/>
              <w:bottom w:val="nil"/>
              <w:right w:val="nil"/>
            </w:tcBorders>
          </w:tcPr>
          <w:p w14:paraId="79D19F2F"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20</w:t>
            </w:r>
          </w:p>
        </w:tc>
        <w:tc>
          <w:tcPr>
            <w:tcW w:w="1172" w:type="dxa"/>
            <w:tcBorders>
              <w:top w:val="nil"/>
              <w:left w:val="nil"/>
              <w:bottom w:val="nil"/>
              <w:right w:val="nil"/>
            </w:tcBorders>
          </w:tcPr>
          <w:p w14:paraId="79D4C548"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72A15B0E"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2,571</w:t>
            </w:r>
          </w:p>
        </w:tc>
      </w:tr>
      <w:tr w:rsidR="005549C8" w:rsidRPr="00D8092D" w14:paraId="7647AF2B" w14:textId="77777777" w:rsidTr="00EF47B0">
        <w:trPr>
          <w:cantSplit/>
          <w:trHeight w:val="225"/>
        </w:trPr>
        <w:tc>
          <w:tcPr>
            <w:tcW w:w="3510" w:type="dxa"/>
            <w:tcBorders>
              <w:top w:val="nil"/>
              <w:left w:val="nil"/>
              <w:bottom w:val="nil"/>
              <w:right w:val="nil"/>
            </w:tcBorders>
          </w:tcPr>
          <w:p w14:paraId="33856C7E"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Intersegment revenues</w:t>
            </w:r>
          </w:p>
        </w:tc>
        <w:tc>
          <w:tcPr>
            <w:tcW w:w="1133" w:type="dxa"/>
            <w:tcBorders>
              <w:top w:val="nil"/>
              <w:left w:val="nil"/>
              <w:bottom w:val="nil"/>
              <w:right w:val="nil"/>
            </w:tcBorders>
          </w:tcPr>
          <w:p w14:paraId="209FED59" w14:textId="77777777" w:rsidR="005549C8" w:rsidRPr="00D8092D" w:rsidRDefault="005549C8" w:rsidP="00EF47B0">
            <w:pPr>
              <w:pBdr>
                <w:bottom w:val="single" w:sz="4" w:space="1" w:color="auto"/>
              </w:pBdr>
              <w:tabs>
                <w:tab w:val="decimal" w:pos="882"/>
              </w:tabs>
              <w:spacing w:line="260" w:lineRule="exact"/>
              <w:ind w:left="-18"/>
              <w:rPr>
                <w:rFonts w:ascii="Arial" w:hAnsi="Arial" w:cs="Arial"/>
                <w:sz w:val="16"/>
                <w:szCs w:val="16"/>
              </w:rPr>
            </w:pPr>
            <w:r w:rsidRPr="00D8092D">
              <w:rPr>
                <w:rFonts w:ascii="Arial" w:hAnsi="Arial" w:cs="Arial"/>
                <w:sz w:val="16"/>
                <w:szCs w:val="16"/>
              </w:rPr>
              <w:t>(118)</w:t>
            </w:r>
          </w:p>
        </w:tc>
        <w:tc>
          <w:tcPr>
            <w:tcW w:w="1227" w:type="dxa"/>
            <w:tcBorders>
              <w:top w:val="nil"/>
              <w:left w:val="nil"/>
              <w:bottom w:val="nil"/>
              <w:right w:val="nil"/>
            </w:tcBorders>
          </w:tcPr>
          <w:p w14:paraId="3261456D" w14:textId="77777777" w:rsidR="005549C8" w:rsidRPr="00D8092D" w:rsidRDefault="005549C8" w:rsidP="00EF47B0">
            <w:pPr>
              <w:pBdr>
                <w:bottom w:val="sing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(4)</w:t>
            </w:r>
          </w:p>
        </w:tc>
        <w:tc>
          <w:tcPr>
            <w:tcW w:w="988" w:type="dxa"/>
            <w:tcBorders>
              <w:top w:val="nil"/>
              <w:left w:val="nil"/>
              <w:bottom w:val="nil"/>
              <w:right w:val="nil"/>
            </w:tcBorders>
          </w:tcPr>
          <w:p w14:paraId="58B1351F"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(3)</w:t>
            </w:r>
          </w:p>
        </w:tc>
        <w:tc>
          <w:tcPr>
            <w:tcW w:w="1172" w:type="dxa"/>
            <w:tcBorders>
              <w:top w:val="nil"/>
              <w:left w:val="nil"/>
              <w:bottom w:val="nil"/>
              <w:right w:val="nil"/>
            </w:tcBorders>
          </w:tcPr>
          <w:p w14:paraId="214FCDE4" w14:textId="77777777" w:rsidR="005549C8" w:rsidRPr="00D8092D" w:rsidRDefault="005549C8" w:rsidP="00EF47B0">
            <w:pPr>
              <w:pBdr>
                <w:bottom w:val="sing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0D9A5F53"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(125)</w:t>
            </w:r>
          </w:p>
        </w:tc>
      </w:tr>
      <w:tr w:rsidR="005549C8" w:rsidRPr="00D8092D" w14:paraId="1EFDF2BD" w14:textId="77777777" w:rsidTr="00EF47B0">
        <w:trPr>
          <w:cantSplit/>
        </w:trPr>
        <w:tc>
          <w:tcPr>
            <w:tcW w:w="3510" w:type="dxa"/>
            <w:tcBorders>
              <w:top w:val="nil"/>
              <w:left w:val="nil"/>
              <w:bottom w:val="nil"/>
              <w:right w:val="nil"/>
            </w:tcBorders>
          </w:tcPr>
          <w:p w14:paraId="3717F16B" w14:textId="77777777" w:rsidR="005549C8" w:rsidRPr="00D8092D" w:rsidRDefault="005549C8" w:rsidP="00EF47B0">
            <w:pPr>
              <w:tabs>
                <w:tab w:val="left" w:pos="72"/>
              </w:tabs>
              <w:spacing w:line="260" w:lineRule="exact"/>
              <w:ind w:left="-86" w:right="-36"/>
              <w:jc w:val="both"/>
              <w:rPr>
                <w:rFonts w:ascii="Arial" w:hAnsi="Arial" w:cs="Arial"/>
                <w:sz w:val="16"/>
                <w:szCs w:val="16"/>
              </w:rPr>
            </w:pPr>
            <w:r w:rsidRPr="00D8092D">
              <w:rPr>
                <w:rFonts w:ascii="Arial" w:hAnsi="Arial" w:cs="Arial"/>
                <w:sz w:val="16"/>
                <w:szCs w:val="16"/>
              </w:rPr>
              <w:tab/>
              <w:t>Revenue from external customers</w:t>
            </w:r>
          </w:p>
        </w:tc>
        <w:tc>
          <w:tcPr>
            <w:tcW w:w="1133" w:type="dxa"/>
            <w:tcBorders>
              <w:top w:val="nil"/>
              <w:left w:val="nil"/>
              <w:bottom w:val="nil"/>
              <w:right w:val="nil"/>
            </w:tcBorders>
          </w:tcPr>
          <w:p w14:paraId="2C9565D2" w14:textId="77777777" w:rsidR="005549C8" w:rsidRPr="00D8092D" w:rsidRDefault="005549C8" w:rsidP="00EF47B0">
            <w:pPr>
              <w:pBdr>
                <w:bottom w:val="double" w:sz="4" w:space="1" w:color="auto"/>
              </w:pBdr>
              <w:tabs>
                <w:tab w:val="decimal" w:pos="882"/>
              </w:tabs>
              <w:spacing w:line="260" w:lineRule="exact"/>
              <w:ind w:left="-18"/>
              <w:rPr>
                <w:rFonts w:ascii="Arial" w:hAnsi="Arial" w:cs="Arial"/>
                <w:sz w:val="16"/>
                <w:szCs w:val="16"/>
              </w:rPr>
            </w:pPr>
            <w:r w:rsidRPr="00D8092D">
              <w:rPr>
                <w:rFonts w:ascii="Arial" w:hAnsi="Arial" w:cs="Arial"/>
                <w:sz w:val="16"/>
                <w:szCs w:val="16"/>
              </w:rPr>
              <w:t>1,896</w:t>
            </w:r>
          </w:p>
        </w:tc>
        <w:tc>
          <w:tcPr>
            <w:tcW w:w="1227" w:type="dxa"/>
            <w:tcBorders>
              <w:top w:val="nil"/>
              <w:left w:val="nil"/>
              <w:bottom w:val="nil"/>
              <w:right w:val="nil"/>
            </w:tcBorders>
          </w:tcPr>
          <w:p w14:paraId="7A6FFBDB" w14:textId="77777777" w:rsidR="005549C8" w:rsidRPr="00D8092D" w:rsidRDefault="005549C8" w:rsidP="00EF47B0">
            <w:pPr>
              <w:pBdr>
                <w:bottom w:val="doub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533</w:t>
            </w:r>
          </w:p>
        </w:tc>
        <w:tc>
          <w:tcPr>
            <w:tcW w:w="988" w:type="dxa"/>
            <w:tcBorders>
              <w:top w:val="nil"/>
              <w:left w:val="nil"/>
              <w:bottom w:val="nil"/>
              <w:right w:val="nil"/>
            </w:tcBorders>
          </w:tcPr>
          <w:p w14:paraId="351E0735"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17</w:t>
            </w:r>
          </w:p>
        </w:tc>
        <w:tc>
          <w:tcPr>
            <w:tcW w:w="1172" w:type="dxa"/>
            <w:tcBorders>
              <w:top w:val="nil"/>
              <w:left w:val="nil"/>
              <w:bottom w:val="nil"/>
              <w:right w:val="nil"/>
            </w:tcBorders>
          </w:tcPr>
          <w:p w14:paraId="5C073F77" w14:textId="77777777" w:rsidR="005549C8" w:rsidRPr="00D8092D" w:rsidRDefault="005549C8" w:rsidP="00EF47B0">
            <w:pPr>
              <w:pBdr>
                <w:bottom w:val="doub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1D1A8F73"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2,446</w:t>
            </w:r>
          </w:p>
        </w:tc>
      </w:tr>
      <w:tr w:rsidR="005549C8" w:rsidRPr="00D8092D" w14:paraId="488E66D2" w14:textId="77777777" w:rsidTr="00EF47B0">
        <w:trPr>
          <w:cantSplit/>
        </w:trPr>
        <w:tc>
          <w:tcPr>
            <w:tcW w:w="3510" w:type="dxa"/>
            <w:tcBorders>
              <w:top w:val="nil"/>
              <w:left w:val="nil"/>
              <w:bottom w:val="nil"/>
              <w:right w:val="nil"/>
            </w:tcBorders>
          </w:tcPr>
          <w:p w14:paraId="0F560CD6"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Results:</w:t>
            </w:r>
          </w:p>
        </w:tc>
        <w:tc>
          <w:tcPr>
            <w:tcW w:w="1133" w:type="dxa"/>
            <w:tcBorders>
              <w:top w:val="nil"/>
              <w:left w:val="nil"/>
              <w:bottom w:val="nil"/>
              <w:right w:val="nil"/>
            </w:tcBorders>
          </w:tcPr>
          <w:p w14:paraId="73372EDA" w14:textId="77777777" w:rsidR="005549C8" w:rsidRPr="00D8092D" w:rsidRDefault="005549C8" w:rsidP="00EF47B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70D5B7B" w14:textId="77777777" w:rsidR="005549C8" w:rsidRPr="00D8092D" w:rsidRDefault="005549C8" w:rsidP="00EF47B0">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467B41F1"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019DA69A" w14:textId="77777777" w:rsidR="005549C8" w:rsidRPr="00D8092D" w:rsidRDefault="005549C8" w:rsidP="00EF47B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80D1294" w14:textId="77777777" w:rsidR="005549C8" w:rsidRPr="00D8092D" w:rsidRDefault="005549C8" w:rsidP="00EF47B0">
            <w:pPr>
              <w:tabs>
                <w:tab w:val="decimal" w:pos="682"/>
              </w:tabs>
              <w:spacing w:line="260" w:lineRule="exact"/>
              <w:ind w:left="-18"/>
              <w:rPr>
                <w:rFonts w:ascii="Arial" w:hAnsi="Arial" w:cs="Arial"/>
                <w:sz w:val="16"/>
                <w:szCs w:val="16"/>
              </w:rPr>
            </w:pPr>
          </w:p>
        </w:tc>
      </w:tr>
      <w:tr w:rsidR="005549C8" w:rsidRPr="00D8092D" w14:paraId="72417A0F" w14:textId="77777777" w:rsidTr="00EF47B0">
        <w:trPr>
          <w:cantSplit/>
        </w:trPr>
        <w:tc>
          <w:tcPr>
            <w:tcW w:w="3510" w:type="dxa"/>
            <w:tcBorders>
              <w:top w:val="nil"/>
              <w:left w:val="nil"/>
              <w:bottom w:val="nil"/>
              <w:right w:val="nil"/>
            </w:tcBorders>
          </w:tcPr>
          <w:p w14:paraId="1A0B6E54" w14:textId="77777777" w:rsidR="005549C8" w:rsidRPr="00D8092D" w:rsidRDefault="005549C8" w:rsidP="00EF47B0">
            <w:pPr>
              <w:spacing w:line="260" w:lineRule="exact"/>
              <w:ind w:left="-86" w:right="-43"/>
              <w:jc w:val="both"/>
              <w:rPr>
                <w:rFonts w:ascii="Arial" w:hAnsi="Arial" w:cs="Arial"/>
                <w:sz w:val="16"/>
                <w:szCs w:val="16"/>
              </w:rPr>
            </w:pPr>
            <w:r w:rsidRPr="00D8092D">
              <w:rPr>
                <w:rFonts w:ascii="Arial" w:hAnsi="Arial" w:cs="Arial"/>
                <w:sz w:val="16"/>
                <w:szCs w:val="16"/>
              </w:rPr>
              <w:t>Segment results</w:t>
            </w:r>
          </w:p>
        </w:tc>
        <w:tc>
          <w:tcPr>
            <w:tcW w:w="1133" w:type="dxa"/>
            <w:tcBorders>
              <w:top w:val="nil"/>
              <w:left w:val="nil"/>
              <w:bottom w:val="nil"/>
              <w:right w:val="nil"/>
            </w:tcBorders>
          </w:tcPr>
          <w:p w14:paraId="43945B31" w14:textId="77777777" w:rsidR="005549C8" w:rsidRPr="00D8092D" w:rsidRDefault="005549C8" w:rsidP="00EF47B0">
            <w:pPr>
              <w:pBdr>
                <w:bottom w:val="double" w:sz="4" w:space="1" w:color="auto"/>
              </w:pBdr>
              <w:tabs>
                <w:tab w:val="decimal" w:pos="882"/>
              </w:tabs>
              <w:spacing w:line="260" w:lineRule="exact"/>
              <w:ind w:left="-18"/>
              <w:rPr>
                <w:rFonts w:ascii="Arial" w:hAnsi="Arial" w:cstheme="minorBidi"/>
                <w:sz w:val="16"/>
                <w:szCs w:val="16"/>
              </w:rPr>
            </w:pPr>
            <w:r w:rsidRPr="00D8092D">
              <w:rPr>
                <w:rFonts w:ascii="Arial" w:hAnsi="Arial" w:cs="Arial"/>
                <w:sz w:val="16"/>
                <w:szCs w:val="16"/>
              </w:rPr>
              <w:t>1</w:t>
            </w:r>
            <w:r w:rsidRPr="00D8092D">
              <w:rPr>
                <w:rFonts w:ascii="Arial" w:hAnsi="Arial" w:cstheme="minorBidi"/>
                <w:sz w:val="16"/>
                <w:szCs w:val="16"/>
              </w:rPr>
              <w:t>48</w:t>
            </w:r>
          </w:p>
        </w:tc>
        <w:tc>
          <w:tcPr>
            <w:tcW w:w="1227" w:type="dxa"/>
            <w:tcBorders>
              <w:top w:val="nil"/>
              <w:left w:val="nil"/>
              <w:bottom w:val="nil"/>
              <w:right w:val="nil"/>
            </w:tcBorders>
          </w:tcPr>
          <w:p w14:paraId="2D7B3600" w14:textId="77777777" w:rsidR="005549C8" w:rsidRPr="00D8092D" w:rsidRDefault="005549C8" w:rsidP="00EF47B0">
            <w:pPr>
              <w:pBdr>
                <w:bottom w:val="double" w:sz="4" w:space="1" w:color="auto"/>
              </w:pBdr>
              <w:tabs>
                <w:tab w:val="decimal" w:pos="919"/>
              </w:tabs>
              <w:spacing w:line="260" w:lineRule="exact"/>
              <w:rPr>
                <w:rFonts w:ascii="Arial" w:hAnsi="Arial" w:cs="Arial"/>
                <w:sz w:val="16"/>
                <w:szCs w:val="16"/>
              </w:rPr>
            </w:pPr>
            <w:r w:rsidRPr="00D8092D">
              <w:rPr>
                <w:rFonts w:ascii="Arial" w:hAnsi="Arial" w:cs="Arial"/>
                <w:sz w:val="16"/>
                <w:szCs w:val="16"/>
              </w:rPr>
              <w:t>34</w:t>
            </w:r>
          </w:p>
        </w:tc>
        <w:tc>
          <w:tcPr>
            <w:tcW w:w="988" w:type="dxa"/>
            <w:tcBorders>
              <w:top w:val="nil"/>
              <w:left w:val="nil"/>
              <w:bottom w:val="nil"/>
              <w:right w:val="nil"/>
            </w:tcBorders>
          </w:tcPr>
          <w:p w14:paraId="6AD3779D" w14:textId="77777777" w:rsidR="005549C8" w:rsidRPr="00D8092D" w:rsidRDefault="005549C8" w:rsidP="00EF47B0">
            <w:pPr>
              <w:pBdr>
                <w:bottom w:val="doub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(4)</w:t>
            </w:r>
          </w:p>
        </w:tc>
        <w:tc>
          <w:tcPr>
            <w:tcW w:w="1172" w:type="dxa"/>
            <w:tcBorders>
              <w:top w:val="nil"/>
              <w:left w:val="nil"/>
              <w:bottom w:val="nil"/>
              <w:right w:val="nil"/>
            </w:tcBorders>
          </w:tcPr>
          <w:p w14:paraId="4DA0A52A" w14:textId="77777777" w:rsidR="005549C8" w:rsidRPr="00D8092D" w:rsidRDefault="005549C8" w:rsidP="00EF47B0">
            <w:pPr>
              <w:pBdr>
                <w:bottom w:val="double" w:sz="4" w:space="1" w:color="auto"/>
              </w:pBdr>
              <w:tabs>
                <w:tab w:val="decimal" w:pos="864"/>
              </w:tabs>
              <w:spacing w:line="260" w:lineRule="exact"/>
              <w:ind w:left="-18"/>
              <w:rPr>
                <w:rFonts w:ascii="Arial" w:hAnsi="Arial" w:cs="Arial"/>
                <w:sz w:val="16"/>
                <w:szCs w:val="16"/>
              </w:rPr>
            </w:pPr>
            <w:r w:rsidRPr="00D8092D">
              <w:rPr>
                <w:rFonts w:ascii="Arial" w:hAnsi="Arial" w:cs="Arial"/>
                <w:sz w:val="16"/>
                <w:szCs w:val="16"/>
              </w:rPr>
              <w:t>(99)</w:t>
            </w:r>
          </w:p>
        </w:tc>
        <w:tc>
          <w:tcPr>
            <w:tcW w:w="993" w:type="dxa"/>
            <w:tcBorders>
              <w:top w:val="nil"/>
              <w:left w:val="nil"/>
              <w:bottom w:val="nil"/>
              <w:right w:val="nil"/>
            </w:tcBorders>
          </w:tcPr>
          <w:p w14:paraId="26ED2216"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79</w:t>
            </w:r>
          </w:p>
        </w:tc>
      </w:tr>
      <w:tr w:rsidR="005549C8" w:rsidRPr="00D8092D" w14:paraId="2BF1A4C8" w14:textId="77777777" w:rsidTr="00EF47B0">
        <w:trPr>
          <w:cantSplit/>
          <w:trHeight w:val="108"/>
        </w:trPr>
        <w:tc>
          <w:tcPr>
            <w:tcW w:w="3510" w:type="dxa"/>
            <w:tcBorders>
              <w:top w:val="nil"/>
              <w:left w:val="nil"/>
              <w:bottom w:val="nil"/>
              <w:right w:val="nil"/>
            </w:tcBorders>
          </w:tcPr>
          <w:p w14:paraId="54F48A02"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Unallocated income</w:t>
            </w:r>
          </w:p>
        </w:tc>
        <w:tc>
          <w:tcPr>
            <w:tcW w:w="1133" w:type="dxa"/>
            <w:tcBorders>
              <w:top w:val="nil"/>
              <w:left w:val="nil"/>
              <w:bottom w:val="nil"/>
              <w:right w:val="nil"/>
            </w:tcBorders>
          </w:tcPr>
          <w:p w14:paraId="445F529B"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7F0E305" w14:textId="77777777" w:rsidR="005549C8" w:rsidRPr="00D8092D" w:rsidRDefault="005549C8" w:rsidP="00EF47B0">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0F420113"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722FE99A"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3219F86"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3</w:t>
            </w:r>
          </w:p>
        </w:tc>
      </w:tr>
      <w:tr w:rsidR="005549C8" w:rsidRPr="00D8092D" w14:paraId="4843CAC2" w14:textId="77777777" w:rsidTr="00EF47B0">
        <w:trPr>
          <w:cantSplit/>
        </w:trPr>
        <w:tc>
          <w:tcPr>
            <w:tcW w:w="3510" w:type="dxa"/>
            <w:tcBorders>
              <w:top w:val="nil"/>
              <w:left w:val="nil"/>
              <w:bottom w:val="nil"/>
              <w:right w:val="nil"/>
            </w:tcBorders>
          </w:tcPr>
          <w:p w14:paraId="704B62F9"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Profit from operations and other income</w:t>
            </w:r>
          </w:p>
        </w:tc>
        <w:tc>
          <w:tcPr>
            <w:tcW w:w="1133" w:type="dxa"/>
            <w:tcBorders>
              <w:top w:val="nil"/>
              <w:left w:val="nil"/>
              <w:bottom w:val="nil"/>
              <w:right w:val="nil"/>
            </w:tcBorders>
          </w:tcPr>
          <w:p w14:paraId="1720CDE4" w14:textId="77777777" w:rsidR="005549C8" w:rsidRPr="00D8092D" w:rsidRDefault="005549C8" w:rsidP="00EF47B0">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608758CD" w14:textId="77777777" w:rsidR="005549C8" w:rsidRPr="00D8092D" w:rsidRDefault="005549C8" w:rsidP="00EF47B0">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3669A6C" w14:textId="77777777" w:rsidR="005549C8" w:rsidRPr="00D8092D" w:rsidRDefault="005549C8" w:rsidP="00EF47B0">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523EF4EE" w14:textId="77777777" w:rsidR="005549C8" w:rsidRPr="00D8092D" w:rsidRDefault="005549C8" w:rsidP="00EF47B0">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447242E"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82</w:t>
            </w:r>
          </w:p>
        </w:tc>
      </w:tr>
      <w:tr w:rsidR="005549C8" w:rsidRPr="00D8092D" w14:paraId="193C8D58" w14:textId="77777777" w:rsidTr="00EF47B0">
        <w:trPr>
          <w:cantSplit/>
        </w:trPr>
        <w:tc>
          <w:tcPr>
            <w:tcW w:w="3510" w:type="dxa"/>
            <w:tcBorders>
              <w:top w:val="nil"/>
              <w:left w:val="nil"/>
              <w:bottom w:val="nil"/>
              <w:right w:val="nil"/>
            </w:tcBorders>
          </w:tcPr>
          <w:p w14:paraId="6BC64A58"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Finance income</w:t>
            </w:r>
          </w:p>
        </w:tc>
        <w:tc>
          <w:tcPr>
            <w:tcW w:w="1133" w:type="dxa"/>
            <w:tcBorders>
              <w:top w:val="nil"/>
              <w:left w:val="nil"/>
              <w:bottom w:val="nil"/>
              <w:right w:val="nil"/>
            </w:tcBorders>
          </w:tcPr>
          <w:p w14:paraId="311EF1F4" w14:textId="77777777" w:rsidR="005549C8" w:rsidRPr="00D8092D" w:rsidRDefault="005549C8" w:rsidP="00EF47B0">
            <w:pPr>
              <w:tabs>
                <w:tab w:val="decimal" w:pos="882"/>
              </w:tabs>
              <w:spacing w:line="260" w:lineRule="exact"/>
              <w:ind w:left="-18"/>
              <w:rPr>
                <w:rFonts w:ascii="Arial" w:hAnsi="Arial" w:cs="Arial"/>
                <w:sz w:val="16"/>
                <w:szCs w:val="16"/>
              </w:rPr>
            </w:pPr>
            <w:r w:rsidRPr="00D8092D">
              <w:rPr>
                <w:rFonts w:ascii="Arial" w:hAnsi="Arial" w:cs="Arial"/>
                <w:sz w:val="16"/>
                <w:szCs w:val="16"/>
              </w:rPr>
              <w:t>1</w:t>
            </w:r>
          </w:p>
        </w:tc>
        <w:tc>
          <w:tcPr>
            <w:tcW w:w="1227" w:type="dxa"/>
            <w:tcBorders>
              <w:top w:val="nil"/>
              <w:left w:val="nil"/>
              <w:bottom w:val="nil"/>
              <w:right w:val="nil"/>
            </w:tcBorders>
          </w:tcPr>
          <w:p w14:paraId="0B34EB58" w14:textId="77777777" w:rsidR="005549C8" w:rsidRPr="00D8092D" w:rsidRDefault="005549C8" w:rsidP="00EF47B0">
            <w:pPr>
              <w:tabs>
                <w:tab w:val="decimal" w:pos="919"/>
              </w:tabs>
              <w:spacing w:line="260" w:lineRule="exact"/>
              <w:rPr>
                <w:rFonts w:ascii="Arial" w:hAnsi="Arial" w:cs="Arial"/>
                <w:sz w:val="16"/>
                <w:szCs w:val="16"/>
              </w:rPr>
            </w:pPr>
            <w:r w:rsidRPr="00D8092D">
              <w:rPr>
                <w:rFonts w:ascii="Arial" w:hAnsi="Arial" w:cs="Arial"/>
                <w:sz w:val="16"/>
                <w:szCs w:val="16"/>
              </w:rPr>
              <w:t>21</w:t>
            </w:r>
          </w:p>
        </w:tc>
        <w:tc>
          <w:tcPr>
            <w:tcW w:w="988" w:type="dxa"/>
            <w:tcBorders>
              <w:top w:val="nil"/>
              <w:left w:val="nil"/>
              <w:bottom w:val="nil"/>
              <w:right w:val="nil"/>
            </w:tcBorders>
          </w:tcPr>
          <w:p w14:paraId="0835504F"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0056A92A"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w:t>
            </w:r>
          </w:p>
        </w:tc>
        <w:tc>
          <w:tcPr>
            <w:tcW w:w="993" w:type="dxa"/>
            <w:tcBorders>
              <w:top w:val="nil"/>
              <w:left w:val="nil"/>
              <w:bottom w:val="nil"/>
              <w:right w:val="nil"/>
            </w:tcBorders>
          </w:tcPr>
          <w:p w14:paraId="17A46828"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22</w:t>
            </w:r>
          </w:p>
        </w:tc>
      </w:tr>
      <w:tr w:rsidR="005549C8" w:rsidRPr="00D8092D" w14:paraId="3F3D33A0" w14:textId="77777777" w:rsidTr="00EF47B0">
        <w:trPr>
          <w:cantSplit/>
        </w:trPr>
        <w:tc>
          <w:tcPr>
            <w:tcW w:w="3510" w:type="dxa"/>
            <w:tcBorders>
              <w:top w:val="nil"/>
              <w:left w:val="nil"/>
              <w:bottom w:val="nil"/>
              <w:right w:val="nil"/>
            </w:tcBorders>
          </w:tcPr>
          <w:p w14:paraId="43071D66"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Finance cost</w:t>
            </w:r>
          </w:p>
        </w:tc>
        <w:tc>
          <w:tcPr>
            <w:tcW w:w="1133" w:type="dxa"/>
            <w:tcBorders>
              <w:top w:val="nil"/>
              <w:left w:val="nil"/>
              <w:bottom w:val="nil"/>
              <w:right w:val="nil"/>
            </w:tcBorders>
          </w:tcPr>
          <w:p w14:paraId="02FFB971" w14:textId="77777777" w:rsidR="005549C8" w:rsidRPr="00D8092D" w:rsidRDefault="005549C8" w:rsidP="00EF47B0">
            <w:pPr>
              <w:tabs>
                <w:tab w:val="decimal" w:pos="882"/>
              </w:tabs>
              <w:spacing w:line="260" w:lineRule="exact"/>
              <w:ind w:left="-18"/>
              <w:rPr>
                <w:rFonts w:ascii="Arial" w:hAnsi="Arial" w:cs="Arial"/>
                <w:sz w:val="16"/>
                <w:szCs w:val="16"/>
              </w:rPr>
            </w:pPr>
            <w:r w:rsidRPr="00D8092D">
              <w:rPr>
                <w:rFonts w:ascii="Arial" w:hAnsi="Arial" w:cs="Arial"/>
                <w:sz w:val="16"/>
                <w:szCs w:val="16"/>
              </w:rPr>
              <w:t>(60)</w:t>
            </w:r>
          </w:p>
        </w:tc>
        <w:tc>
          <w:tcPr>
            <w:tcW w:w="1227" w:type="dxa"/>
            <w:tcBorders>
              <w:top w:val="nil"/>
              <w:left w:val="nil"/>
              <w:bottom w:val="nil"/>
              <w:right w:val="nil"/>
            </w:tcBorders>
          </w:tcPr>
          <w:p w14:paraId="2779D282" w14:textId="77777777" w:rsidR="005549C8" w:rsidRPr="00D8092D" w:rsidRDefault="005549C8" w:rsidP="00EF47B0">
            <w:pPr>
              <w:tabs>
                <w:tab w:val="decimal" w:pos="919"/>
              </w:tabs>
              <w:spacing w:line="260" w:lineRule="exact"/>
              <w:rPr>
                <w:rFonts w:ascii="Arial" w:hAnsi="Arial" w:cs="Arial"/>
                <w:sz w:val="16"/>
                <w:szCs w:val="16"/>
              </w:rPr>
            </w:pPr>
            <w:r w:rsidRPr="00D8092D">
              <w:rPr>
                <w:rFonts w:ascii="Arial" w:hAnsi="Arial" w:cs="Arial"/>
                <w:sz w:val="16"/>
                <w:szCs w:val="16"/>
              </w:rPr>
              <w:t>(5)</w:t>
            </w:r>
          </w:p>
        </w:tc>
        <w:tc>
          <w:tcPr>
            <w:tcW w:w="988" w:type="dxa"/>
            <w:tcBorders>
              <w:top w:val="nil"/>
              <w:left w:val="nil"/>
              <w:bottom w:val="nil"/>
              <w:right w:val="nil"/>
            </w:tcBorders>
          </w:tcPr>
          <w:p w14:paraId="078D9063"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w:t>
            </w:r>
          </w:p>
        </w:tc>
        <w:tc>
          <w:tcPr>
            <w:tcW w:w="1172" w:type="dxa"/>
            <w:tcBorders>
              <w:top w:val="nil"/>
              <w:left w:val="nil"/>
              <w:bottom w:val="nil"/>
              <w:right w:val="nil"/>
            </w:tcBorders>
          </w:tcPr>
          <w:p w14:paraId="5CE8D132" w14:textId="77777777" w:rsidR="005549C8" w:rsidRPr="00D8092D" w:rsidRDefault="005549C8" w:rsidP="00EF47B0">
            <w:pPr>
              <w:tabs>
                <w:tab w:val="decimal" w:pos="864"/>
              </w:tabs>
              <w:spacing w:line="260" w:lineRule="exact"/>
              <w:ind w:left="-18"/>
              <w:rPr>
                <w:rFonts w:ascii="Arial" w:hAnsi="Arial" w:cs="Arial"/>
                <w:sz w:val="16"/>
                <w:szCs w:val="16"/>
              </w:rPr>
            </w:pPr>
            <w:r w:rsidRPr="00D8092D">
              <w:rPr>
                <w:rFonts w:ascii="Arial" w:hAnsi="Arial" w:cs="Arial"/>
                <w:sz w:val="16"/>
                <w:szCs w:val="16"/>
              </w:rPr>
              <w:t>(36)</w:t>
            </w:r>
          </w:p>
        </w:tc>
        <w:tc>
          <w:tcPr>
            <w:tcW w:w="993" w:type="dxa"/>
            <w:tcBorders>
              <w:top w:val="nil"/>
              <w:left w:val="nil"/>
              <w:bottom w:val="nil"/>
              <w:right w:val="nil"/>
            </w:tcBorders>
          </w:tcPr>
          <w:p w14:paraId="6AAE63F2" w14:textId="77777777" w:rsidR="005549C8" w:rsidRPr="00D8092D" w:rsidRDefault="005549C8" w:rsidP="00EF47B0">
            <w:pPr>
              <w:tabs>
                <w:tab w:val="decimal" w:pos="682"/>
              </w:tabs>
              <w:spacing w:line="260" w:lineRule="exact"/>
              <w:rPr>
                <w:rFonts w:ascii="Arial" w:hAnsi="Arial" w:cs="Arial"/>
                <w:sz w:val="16"/>
                <w:szCs w:val="16"/>
              </w:rPr>
            </w:pPr>
            <w:r w:rsidRPr="00D8092D">
              <w:rPr>
                <w:rFonts w:ascii="Arial" w:hAnsi="Arial" w:cs="Arial"/>
                <w:sz w:val="16"/>
                <w:szCs w:val="16"/>
              </w:rPr>
              <w:t>(101)</w:t>
            </w:r>
          </w:p>
        </w:tc>
      </w:tr>
      <w:tr w:rsidR="005549C8" w:rsidRPr="00D8092D" w14:paraId="7A14BC8E" w14:textId="77777777" w:rsidTr="00EF47B0">
        <w:trPr>
          <w:cantSplit/>
        </w:trPr>
        <w:tc>
          <w:tcPr>
            <w:tcW w:w="3510" w:type="dxa"/>
            <w:tcBorders>
              <w:top w:val="nil"/>
              <w:left w:val="nil"/>
              <w:bottom w:val="nil"/>
              <w:right w:val="nil"/>
            </w:tcBorders>
          </w:tcPr>
          <w:p w14:paraId="29F24C81" w14:textId="77777777" w:rsidR="005549C8" w:rsidRPr="00D8092D" w:rsidRDefault="005549C8" w:rsidP="00EF47B0">
            <w:pPr>
              <w:spacing w:line="260" w:lineRule="exact"/>
              <w:ind w:left="-86" w:right="-108"/>
              <w:jc w:val="both"/>
              <w:rPr>
                <w:rFonts w:ascii="Arial" w:hAnsi="Arial" w:cs="Arial"/>
                <w:sz w:val="16"/>
                <w:szCs w:val="16"/>
              </w:rPr>
            </w:pPr>
            <w:r w:rsidRPr="00D8092D">
              <w:rPr>
                <w:rFonts w:ascii="Arial" w:hAnsi="Arial" w:cs="Arial"/>
                <w:sz w:val="16"/>
                <w:szCs w:val="16"/>
              </w:rPr>
              <w:t>Share of profit from investments in associates</w:t>
            </w:r>
          </w:p>
        </w:tc>
        <w:tc>
          <w:tcPr>
            <w:tcW w:w="1133" w:type="dxa"/>
            <w:tcBorders>
              <w:top w:val="nil"/>
              <w:left w:val="nil"/>
              <w:bottom w:val="nil"/>
              <w:right w:val="nil"/>
            </w:tcBorders>
          </w:tcPr>
          <w:p w14:paraId="4F6DC05D"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40797EE9" w14:textId="77777777" w:rsidR="005549C8" w:rsidRPr="00D8092D" w:rsidRDefault="005549C8" w:rsidP="00EF47B0">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006834B" w14:textId="77777777" w:rsidR="005549C8" w:rsidRPr="00D8092D" w:rsidRDefault="005549C8" w:rsidP="00EF47B0">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64E79522"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3511EBB" w14:textId="77777777" w:rsidR="005549C8" w:rsidRPr="00D8092D" w:rsidRDefault="005549C8" w:rsidP="00EF47B0">
            <w:pPr>
              <w:pBdr>
                <w:bottom w:val="single" w:sz="4" w:space="1" w:color="auto"/>
              </w:pBdr>
              <w:tabs>
                <w:tab w:val="decimal" w:pos="682"/>
              </w:tabs>
              <w:spacing w:line="260" w:lineRule="exact"/>
              <w:rPr>
                <w:rFonts w:ascii="Arial" w:hAnsi="Arial" w:cs="Arial"/>
                <w:sz w:val="16"/>
                <w:szCs w:val="16"/>
              </w:rPr>
            </w:pPr>
            <w:r w:rsidRPr="00D8092D">
              <w:rPr>
                <w:rFonts w:ascii="Arial" w:hAnsi="Arial" w:cs="Arial"/>
                <w:sz w:val="16"/>
                <w:szCs w:val="16"/>
              </w:rPr>
              <w:t>5</w:t>
            </w:r>
          </w:p>
        </w:tc>
      </w:tr>
      <w:tr w:rsidR="005549C8" w:rsidRPr="00D8092D" w14:paraId="1E234E6C" w14:textId="77777777" w:rsidTr="00EF47B0">
        <w:trPr>
          <w:cantSplit/>
        </w:trPr>
        <w:tc>
          <w:tcPr>
            <w:tcW w:w="3510" w:type="dxa"/>
            <w:tcBorders>
              <w:top w:val="nil"/>
              <w:left w:val="nil"/>
              <w:bottom w:val="nil"/>
              <w:right w:val="nil"/>
            </w:tcBorders>
          </w:tcPr>
          <w:p w14:paraId="08927E83"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Profit before income tax expenses</w:t>
            </w:r>
          </w:p>
        </w:tc>
        <w:tc>
          <w:tcPr>
            <w:tcW w:w="1133" w:type="dxa"/>
            <w:tcBorders>
              <w:top w:val="nil"/>
              <w:left w:val="nil"/>
              <w:bottom w:val="nil"/>
              <w:right w:val="nil"/>
            </w:tcBorders>
          </w:tcPr>
          <w:p w14:paraId="770C22DB"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7A21F66"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19B5F01" w14:textId="77777777" w:rsidR="005549C8" w:rsidRPr="00D8092D" w:rsidRDefault="005549C8" w:rsidP="00EF47B0">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0985FC4" w14:textId="77777777" w:rsidR="005549C8" w:rsidRPr="00D8092D" w:rsidRDefault="005549C8" w:rsidP="00EF47B0">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09E90BC" w14:textId="77777777" w:rsidR="005549C8" w:rsidRPr="00D8092D" w:rsidRDefault="005549C8" w:rsidP="00EF47B0">
            <w:pPr>
              <w:tabs>
                <w:tab w:val="decimal" w:pos="682"/>
              </w:tabs>
              <w:spacing w:line="260" w:lineRule="exact"/>
              <w:ind w:left="-18"/>
              <w:rPr>
                <w:rFonts w:ascii="Arial" w:hAnsi="Arial" w:cs="Arial"/>
                <w:sz w:val="16"/>
                <w:szCs w:val="16"/>
              </w:rPr>
            </w:pPr>
            <w:r w:rsidRPr="00D8092D">
              <w:rPr>
                <w:rFonts w:ascii="Arial" w:hAnsi="Arial" w:cs="Arial"/>
                <w:sz w:val="16"/>
                <w:szCs w:val="16"/>
              </w:rPr>
              <w:t>8</w:t>
            </w:r>
          </w:p>
        </w:tc>
      </w:tr>
      <w:tr w:rsidR="005549C8" w:rsidRPr="00D8092D" w14:paraId="339C7833" w14:textId="77777777" w:rsidTr="00EF47B0">
        <w:trPr>
          <w:cantSplit/>
        </w:trPr>
        <w:tc>
          <w:tcPr>
            <w:tcW w:w="3510" w:type="dxa"/>
            <w:tcBorders>
              <w:top w:val="nil"/>
              <w:left w:val="nil"/>
              <w:bottom w:val="nil"/>
              <w:right w:val="nil"/>
            </w:tcBorders>
          </w:tcPr>
          <w:p w14:paraId="4B843BB5" w14:textId="77777777" w:rsidR="005549C8" w:rsidRPr="00D8092D" w:rsidRDefault="005549C8" w:rsidP="00EF47B0">
            <w:pPr>
              <w:spacing w:line="260" w:lineRule="exact"/>
              <w:ind w:left="-86" w:right="-36"/>
              <w:jc w:val="both"/>
              <w:rPr>
                <w:rFonts w:ascii="Arial" w:hAnsi="Arial" w:cs="Arial"/>
                <w:sz w:val="16"/>
                <w:szCs w:val="16"/>
              </w:rPr>
            </w:pPr>
            <w:r w:rsidRPr="00D8092D">
              <w:rPr>
                <w:rFonts w:ascii="Arial" w:hAnsi="Arial" w:cs="Arial"/>
                <w:sz w:val="16"/>
                <w:szCs w:val="16"/>
              </w:rPr>
              <w:t>Income tax revenue</w:t>
            </w:r>
          </w:p>
        </w:tc>
        <w:tc>
          <w:tcPr>
            <w:tcW w:w="1133" w:type="dxa"/>
            <w:tcBorders>
              <w:top w:val="nil"/>
              <w:left w:val="nil"/>
              <w:bottom w:val="nil"/>
              <w:right w:val="nil"/>
            </w:tcBorders>
          </w:tcPr>
          <w:p w14:paraId="2AF36A9E" w14:textId="7D15E936" w:rsidR="005549C8" w:rsidRPr="00D8092D" w:rsidRDefault="005549C8" w:rsidP="00EF47B0">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74DFD66" w14:textId="1CA83C16" w:rsidR="005549C8" w:rsidRPr="00D8092D" w:rsidRDefault="005549C8" w:rsidP="00EF47B0">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65FF0F43" w14:textId="20E8C3B2" w:rsidR="005549C8" w:rsidRPr="00D8092D" w:rsidRDefault="005549C8" w:rsidP="00EF47B0">
            <w:pPr>
              <w:tabs>
                <w:tab w:val="decimal" w:pos="682"/>
              </w:tabs>
              <w:spacing w:line="260" w:lineRule="exact"/>
              <w:ind w:left="-18"/>
              <w:rPr>
                <w:rFonts w:ascii="Arial" w:hAnsi="Arial" w:cstheme="minorBidi"/>
                <w:sz w:val="16"/>
                <w:szCs w:val="16"/>
                <w:cs/>
              </w:rPr>
            </w:pPr>
          </w:p>
        </w:tc>
        <w:tc>
          <w:tcPr>
            <w:tcW w:w="1172" w:type="dxa"/>
            <w:tcBorders>
              <w:top w:val="nil"/>
              <w:left w:val="nil"/>
              <w:bottom w:val="nil"/>
              <w:right w:val="nil"/>
            </w:tcBorders>
          </w:tcPr>
          <w:p w14:paraId="04F97C0C" w14:textId="349DB300" w:rsidR="005549C8" w:rsidRPr="00D8092D" w:rsidRDefault="005549C8" w:rsidP="00EF47B0">
            <w:pPr>
              <w:tabs>
                <w:tab w:val="decimal" w:pos="864"/>
              </w:tabs>
              <w:spacing w:line="260" w:lineRule="exact"/>
              <w:ind w:left="-18"/>
              <w:rPr>
                <w:rFonts w:ascii="Arial" w:hAnsi="Arial" w:cstheme="minorBidi"/>
                <w:sz w:val="16"/>
                <w:szCs w:val="16"/>
              </w:rPr>
            </w:pPr>
          </w:p>
        </w:tc>
        <w:tc>
          <w:tcPr>
            <w:tcW w:w="993" w:type="dxa"/>
          </w:tcPr>
          <w:p w14:paraId="721891C0" w14:textId="77777777" w:rsidR="005549C8" w:rsidRPr="00D8092D" w:rsidRDefault="005549C8" w:rsidP="00EF47B0">
            <w:pPr>
              <w:pBdr>
                <w:bottom w:val="single" w:sz="4" w:space="1" w:color="auto"/>
              </w:pBdr>
              <w:tabs>
                <w:tab w:val="decimal" w:pos="682"/>
              </w:tabs>
              <w:spacing w:line="260" w:lineRule="exact"/>
              <w:ind w:left="-18"/>
              <w:rPr>
                <w:rFonts w:ascii="Arial" w:hAnsi="Arial" w:cs="Arial"/>
                <w:sz w:val="16"/>
                <w:szCs w:val="16"/>
              </w:rPr>
            </w:pPr>
            <w:r w:rsidRPr="00D8092D">
              <w:rPr>
                <w:rFonts w:ascii="Arial" w:hAnsi="Arial" w:cs="Arial"/>
                <w:sz w:val="16"/>
                <w:szCs w:val="16"/>
              </w:rPr>
              <w:t>61</w:t>
            </w:r>
          </w:p>
        </w:tc>
      </w:tr>
      <w:tr w:rsidR="005549C8" w:rsidRPr="00D8092D" w14:paraId="6C9CF031" w14:textId="77777777" w:rsidTr="00EF47B0">
        <w:trPr>
          <w:cantSplit/>
        </w:trPr>
        <w:tc>
          <w:tcPr>
            <w:tcW w:w="3510" w:type="dxa"/>
            <w:tcBorders>
              <w:top w:val="nil"/>
              <w:left w:val="nil"/>
              <w:bottom w:val="nil"/>
              <w:right w:val="nil"/>
            </w:tcBorders>
          </w:tcPr>
          <w:p w14:paraId="14BC0356" w14:textId="77777777" w:rsidR="005549C8" w:rsidRPr="00D8092D" w:rsidRDefault="005549C8" w:rsidP="00EF47B0">
            <w:pPr>
              <w:spacing w:line="260" w:lineRule="exact"/>
              <w:ind w:left="-86" w:right="-198"/>
              <w:jc w:val="both"/>
              <w:rPr>
                <w:rFonts w:ascii="Arial" w:hAnsi="Arial" w:cs="Arial"/>
                <w:sz w:val="16"/>
                <w:szCs w:val="16"/>
              </w:rPr>
            </w:pPr>
            <w:r w:rsidRPr="00D8092D">
              <w:rPr>
                <w:rFonts w:ascii="Arial" w:hAnsi="Arial" w:cs="Arial"/>
                <w:sz w:val="16"/>
                <w:szCs w:val="16"/>
              </w:rPr>
              <w:t>Profit for the period</w:t>
            </w:r>
          </w:p>
        </w:tc>
        <w:tc>
          <w:tcPr>
            <w:tcW w:w="1133" w:type="dxa"/>
            <w:tcBorders>
              <w:top w:val="nil"/>
              <w:left w:val="nil"/>
              <w:bottom w:val="nil"/>
              <w:right w:val="nil"/>
            </w:tcBorders>
          </w:tcPr>
          <w:p w14:paraId="0BD8C6AC"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64A7274"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411587EF"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720CB3B6" w14:textId="77777777" w:rsidR="005549C8" w:rsidRPr="00D8092D" w:rsidRDefault="005549C8" w:rsidP="00EF47B0">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6C574FCA" w14:textId="77777777" w:rsidR="005549C8" w:rsidRPr="00D8092D" w:rsidRDefault="005549C8" w:rsidP="00EF47B0">
            <w:pPr>
              <w:pBdr>
                <w:bottom w:val="double" w:sz="4" w:space="1" w:color="auto"/>
              </w:pBdr>
              <w:tabs>
                <w:tab w:val="decimal" w:pos="682"/>
              </w:tabs>
              <w:spacing w:line="260" w:lineRule="exact"/>
              <w:ind w:left="-18"/>
              <w:rPr>
                <w:rFonts w:ascii="Arial" w:hAnsi="Arial" w:cstheme="minorBidi"/>
                <w:sz w:val="16"/>
                <w:szCs w:val="16"/>
                <w:cs/>
              </w:rPr>
            </w:pPr>
            <w:r w:rsidRPr="00D8092D">
              <w:rPr>
                <w:rFonts w:ascii="Arial" w:hAnsi="Arial" w:cstheme="minorBidi"/>
                <w:sz w:val="16"/>
                <w:szCs w:val="16"/>
              </w:rPr>
              <w:t>69</w:t>
            </w:r>
          </w:p>
        </w:tc>
      </w:tr>
    </w:tbl>
    <w:p w14:paraId="13DF2460" w14:textId="16C1D55A" w:rsidR="00673C78" w:rsidRPr="00D8092D" w:rsidRDefault="006B4B15" w:rsidP="006B4B15">
      <w:pPr>
        <w:tabs>
          <w:tab w:val="left" w:pos="1440"/>
          <w:tab w:val="right" w:pos="9620"/>
        </w:tabs>
        <w:spacing w:before="240" w:after="120" w:line="380" w:lineRule="exact"/>
        <w:ind w:left="547" w:hanging="547"/>
        <w:jc w:val="both"/>
        <w:rPr>
          <w:rFonts w:ascii="Arial" w:hAnsi="Arial" w:cs="Arial"/>
          <w:b/>
          <w:bCs/>
        </w:rPr>
      </w:pPr>
      <w:r w:rsidRPr="00D8092D">
        <w:rPr>
          <w:rFonts w:ascii="Arial" w:hAnsi="Arial" w:cs="Arial"/>
          <w:b/>
          <w:bCs/>
        </w:rPr>
        <w:t>17</w:t>
      </w:r>
      <w:r w:rsidR="00596412" w:rsidRPr="00D8092D">
        <w:rPr>
          <w:rFonts w:ascii="Arial" w:hAnsi="Arial" w:cs="Arial"/>
          <w:b/>
          <w:bCs/>
        </w:rPr>
        <w:t>.</w:t>
      </w:r>
      <w:r w:rsidR="00596412" w:rsidRPr="00D8092D">
        <w:rPr>
          <w:rFonts w:ascii="Arial" w:hAnsi="Arial" w:cs="Arial"/>
          <w:b/>
          <w:bCs/>
        </w:rPr>
        <w:tab/>
      </w:r>
      <w:r w:rsidR="00673C78" w:rsidRPr="00D8092D">
        <w:rPr>
          <w:rFonts w:ascii="Arial" w:hAnsi="Arial" w:cs="Arial"/>
          <w:b/>
          <w:bCs/>
        </w:rPr>
        <w:t xml:space="preserve">Approval of interim financial </w:t>
      </w:r>
      <w:r w:rsidR="00AE4411" w:rsidRPr="00AE4411">
        <w:rPr>
          <w:rFonts w:ascii="Arial" w:hAnsi="Arial" w:cs="Arial"/>
          <w:b/>
          <w:bCs/>
        </w:rPr>
        <w:t>statements</w:t>
      </w:r>
    </w:p>
    <w:p w14:paraId="305631FD" w14:textId="50B1A7FE" w:rsidR="00D321ED" w:rsidRPr="00D876D5" w:rsidRDefault="00673C78" w:rsidP="00C8074F">
      <w:pPr>
        <w:tabs>
          <w:tab w:val="left" w:pos="2160"/>
        </w:tabs>
        <w:spacing w:before="80" w:after="80" w:line="380" w:lineRule="exact"/>
        <w:ind w:left="547" w:right="-43" w:hanging="547"/>
        <w:jc w:val="both"/>
        <w:rPr>
          <w:rFonts w:ascii="Arial" w:hAnsi="Arial" w:cs="Arial"/>
        </w:rPr>
      </w:pPr>
      <w:r w:rsidRPr="00D8092D">
        <w:rPr>
          <w:rFonts w:ascii="Arial" w:hAnsi="Arial" w:cs="Arial"/>
        </w:rPr>
        <w:tab/>
      </w:r>
      <w:r w:rsidR="00AE4411">
        <w:rPr>
          <w:rFonts w:ascii="Arial" w:hAnsi="Arial" w:cs="Arial"/>
        </w:rPr>
        <w:t>These</w:t>
      </w:r>
      <w:r w:rsidRPr="00D8092D">
        <w:rPr>
          <w:rFonts w:ascii="Arial" w:hAnsi="Arial" w:cs="Arial"/>
        </w:rPr>
        <w:t xml:space="preserve"> </w:t>
      </w:r>
      <w:r w:rsidR="005B7890">
        <w:rPr>
          <w:rFonts w:ascii="Arial" w:hAnsi="Arial" w:cs="Arial"/>
        </w:rPr>
        <w:t xml:space="preserve">interim </w:t>
      </w:r>
      <w:r w:rsidRPr="00D8092D">
        <w:rPr>
          <w:rFonts w:ascii="Arial" w:hAnsi="Arial" w:cs="Arial"/>
        </w:rPr>
        <w:t xml:space="preserve">financial </w:t>
      </w:r>
      <w:r w:rsidR="00AE4411">
        <w:rPr>
          <w:rFonts w:ascii="Arial" w:hAnsi="Arial"/>
        </w:rPr>
        <w:t>statements</w:t>
      </w:r>
      <w:r w:rsidR="00AE4411" w:rsidRPr="00D8092D">
        <w:rPr>
          <w:rFonts w:ascii="Arial" w:hAnsi="Arial"/>
        </w:rPr>
        <w:t xml:space="preserve"> </w:t>
      </w:r>
      <w:r w:rsidR="00AE4411">
        <w:rPr>
          <w:rFonts w:ascii="Arial" w:hAnsi="Arial"/>
        </w:rPr>
        <w:t xml:space="preserve">were </w:t>
      </w:r>
      <w:r w:rsidRPr="00D8092D">
        <w:rPr>
          <w:rFonts w:ascii="Arial" w:hAnsi="Arial" w:cs="Arial"/>
        </w:rPr>
        <w:t xml:space="preserve">authorised for issue by the Company’s Board of Directors </w:t>
      </w:r>
      <w:r w:rsidR="003E71B6" w:rsidRPr="00D8092D">
        <w:rPr>
          <w:rFonts w:ascii="Arial" w:hAnsi="Arial" w:cs="Arial"/>
        </w:rPr>
        <w:t>on</w:t>
      </w:r>
      <w:r w:rsidR="00390DFC" w:rsidRPr="00D8092D">
        <w:rPr>
          <w:rFonts w:ascii="Arial" w:hAnsi="Arial" w:cs="Arial"/>
        </w:rPr>
        <w:t xml:space="preserve"> </w:t>
      </w:r>
      <w:r w:rsidR="008B2913" w:rsidRPr="00D8092D">
        <w:rPr>
          <w:rFonts w:ascii="Arial" w:hAnsi="Arial" w:cs="Browallia New"/>
          <w:szCs w:val="28"/>
        </w:rPr>
        <w:t>9</w:t>
      </w:r>
      <w:r w:rsidR="00932123" w:rsidRPr="00D8092D">
        <w:rPr>
          <w:rFonts w:ascii="Arial" w:hAnsi="Arial" w:cs="Browallia New"/>
          <w:szCs w:val="28"/>
        </w:rPr>
        <w:t xml:space="preserve"> </w:t>
      </w:r>
      <w:r w:rsidR="005549C8" w:rsidRPr="00D8092D">
        <w:rPr>
          <w:rFonts w:ascii="Arial" w:hAnsi="Arial" w:cs="Browallia New"/>
          <w:szCs w:val="28"/>
        </w:rPr>
        <w:t>August</w:t>
      </w:r>
      <w:r w:rsidR="00B44B1A" w:rsidRPr="00D8092D">
        <w:rPr>
          <w:rFonts w:ascii="Arial" w:hAnsi="Arial" w:cs="Arial"/>
        </w:rPr>
        <w:t xml:space="preserve"> 2024</w:t>
      </w:r>
      <w:r w:rsidR="00AB767D" w:rsidRPr="00D8092D">
        <w:rPr>
          <w:rFonts w:ascii="Arial" w:hAnsi="Arial" w:cs="Arial"/>
        </w:rPr>
        <w:t>.</w:t>
      </w: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09CEB" w14:textId="77777777" w:rsidR="00EF47B0" w:rsidRDefault="00EF47B0" w:rsidP="000C107D">
      <w:r>
        <w:separator/>
      </w:r>
    </w:p>
  </w:endnote>
  <w:endnote w:type="continuationSeparator" w:id="0">
    <w:p w14:paraId="2FA5034A" w14:textId="77777777" w:rsidR="00EF47B0" w:rsidRDefault="00EF47B0" w:rsidP="000C107D">
      <w:r>
        <w:continuationSeparator/>
      </w:r>
    </w:p>
  </w:endnote>
  <w:endnote w:type="continuationNotice" w:id="1">
    <w:p w14:paraId="7689752C" w14:textId="77777777" w:rsidR="00EF47B0" w:rsidRDefault="00EF4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C" w14:textId="77777777" w:rsidR="00EF47B0" w:rsidRDefault="00EF47B0"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EF47B0" w:rsidRDefault="00EF47B0"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E" w14:textId="77777777" w:rsidR="00EF47B0" w:rsidRPr="007E0BC8" w:rsidRDefault="00EF47B0"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6B6DEB">
      <w:rPr>
        <w:rStyle w:val="PageNumber"/>
        <w:rFonts w:ascii="Arial" w:hAnsi="Arial" w:cs="Arial"/>
        <w:noProof/>
        <w:sz w:val="22"/>
        <w:szCs w:val="22"/>
      </w:rPr>
      <w:t>19</w:t>
    </w:r>
    <w:r w:rsidRPr="007E0BC8">
      <w:rPr>
        <w:rStyle w:val="PageNumber"/>
        <w:rFonts w:ascii="Arial" w:hAnsi="Arial" w:cs="Arial"/>
        <w:sz w:val="22"/>
        <w:szCs w:val="22"/>
      </w:rPr>
      <w:fldChar w:fldCharType="end"/>
    </w:r>
  </w:p>
  <w:p w14:paraId="13DF246F" w14:textId="77777777" w:rsidR="00EF47B0" w:rsidRPr="007E0BC8" w:rsidRDefault="00EF47B0"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218BD" w14:textId="77777777" w:rsidR="00EF47B0" w:rsidRDefault="00EF47B0" w:rsidP="000C107D">
      <w:r>
        <w:separator/>
      </w:r>
    </w:p>
  </w:footnote>
  <w:footnote w:type="continuationSeparator" w:id="0">
    <w:p w14:paraId="1C1B23F4" w14:textId="77777777" w:rsidR="00EF47B0" w:rsidRDefault="00EF47B0" w:rsidP="000C107D">
      <w:r>
        <w:continuationSeparator/>
      </w:r>
    </w:p>
  </w:footnote>
  <w:footnote w:type="continuationNotice" w:id="1">
    <w:p w14:paraId="03BE795E" w14:textId="77777777" w:rsidR="00EF47B0" w:rsidRDefault="00EF47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F246A" w14:textId="77777777" w:rsidR="00EF47B0" w:rsidRDefault="00EF47B0" w:rsidP="003321CA">
    <w:pPr>
      <w:pStyle w:val="Header"/>
      <w:jc w:val="right"/>
      <w:rPr>
        <w:rFonts w:ascii="Arial" w:hAnsi="Arial" w:cs="Arial"/>
        <w:b/>
        <w:bCs/>
      </w:rPr>
    </w:pPr>
  </w:p>
  <w:p w14:paraId="13DF246B" w14:textId="77777777" w:rsidR="00EF47B0" w:rsidRPr="00682D59" w:rsidRDefault="00EF47B0"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1D80895"/>
    <w:multiLevelType w:val="hybridMultilevel"/>
    <w:tmpl w:val="FCE48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8" w15:restartNumberingAfterBreak="0">
    <w:nsid w:val="30FE4974"/>
    <w:multiLevelType w:val="multilevel"/>
    <w:tmpl w:val="86A4E4F2"/>
    <w:lvl w:ilvl="0">
      <w:start w:val="1"/>
      <w:numFmt w:val="decimal"/>
      <w:lvlText w:val="%1."/>
      <w:lvlJc w:val="left"/>
      <w:pPr>
        <w:ind w:left="720" w:hanging="540"/>
      </w:pPr>
      <w:rPr>
        <w:rFonts w:hint="default"/>
        <w:color w:val="000000" w:themeColor="text1"/>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11"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7"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68FB3179"/>
    <w:multiLevelType w:val="multilevel"/>
    <w:tmpl w:val="44D0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3105C"/>
    <w:multiLevelType w:val="hybridMultilevel"/>
    <w:tmpl w:val="72F6D4B4"/>
    <w:lvl w:ilvl="0" w:tplc="04090011">
      <w:start w:val="1"/>
      <w:numFmt w:val="decimal"/>
      <w:lvlText w:val="%1)"/>
      <w:lvlJc w:val="left"/>
      <w:pPr>
        <w:ind w:left="1264" w:hanging="360"/>
      </w:p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20"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16cid:durableId="842203326">
    <w:abstractNumId w:val="0"/>
  </w:num>
  <w:num w:numId="2" w16cid:durableId="2029016604">
    <w:abstractNumId w:val="14"/>
  </w:num>
  <w:num w:numId="3" w16cid:durableId="1934623768">
    <w:abstractNumId w:val="9"/>
  </w:num>
  <w:num w:numId="4" w16cid:durableId="1681614391">
    <w:abstractNumId w:val="11"/>
  </w:num>
  <w:num w:numId="5" w16cid:durableId="1588149919">
    <w:abstractNumId w:val="13"/>
  </w:num>
  <w:num w:numId="6" w16cid:durableId="1364553854">
    <w:abstractNumId w:val="7"/>
  </w:num>
  <w:num w:numId="7" w16cid:durableId="1429496198">
    <w:abstractNumId w:val="20"/>
  </w:num>
  <w:num w:numId="8" w16cid:durableId="239603141">
    <w:abstractNumId w:val="7"/>
  </w:num>
  <w:num w:numId="9" w16cid:durableId="1677073804">
    <w:abstractNumId w:val="15"/>
  </w:num>
  <w:num w:numId="10" w16cid:durableId="45566074">
    <w:abstractNumId w:val="1"/>
  </w:num>
  <w:num w:numId="11" w16cid:durableId="16152121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13872892">
    <w:abstractNumId w:val="12"/>
  </w:num>
  <w:num w:numId="13" w16cid:durableId="1986742841">
    <w:abstractNumId w:val="5"/>
  </w:num>
  <w:num w:numId="14" w16cid:durableId="2096512745">
    <w:abstractNumId w:val="16"/>
  </w:num>
  <w:num w:numId="15" w16cid:durableId="1268852847">
    <w:abstractNumId w:val="4"/>
  </w:num>
  <w:num w:numId="16" w16cid:durableId="1478834659">
    <w:abstractNumId w:val="3"/>
  </w:num>
  <w:num w:numId="17" w16cid:durableId="2091391775">
    <w:abstractNumId w:val="6"/>
  </w:num>
  <w:num w:numId="18" w16cid:durableId="283850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5353811">
    <w:abstractNumId w:val="19"/>
  </w:num>
  <w:num w:numId="20" w16cid:durableId="1304844275">
    <w:abstractNumId w:val="18"/>
  </w:num>
  <w:num w:numId="21" w16cid:durableId="1626353844">
    <w:abstractNumId w:val="2"/>
  </w:num>
  <w:num w:numId="22" w16cid:durableId="59186016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14C"/>
    <w:rsid w:val="00001249"/>
    <w:rsid w:val="000019EC"/>
    <w:rsid w:val="00002D82"/>
    <w:rsid w:val="000033FE"/>
    <w:rsid w:val="00003E13"/>
    <w:rsid w:val="00005246"/>
    <w:rsid w:val="0000535D"/>
    <w:rsid w:val="000054E0"/>
    <w:rsid w:val="0000693F"/>
    <w:rsid w:val="000070C1"/>
    <w:rsid w:val="0000771F"/>
    <w:rsid w:val="000100E7"/>
    <w:rsid w:val="00010117"/>
    <w:rsid w:val="000110A8"/>
    <w:rsid w:val="000114C7"/>
    <w:rsid w:val="000126B6"/>
    <w:rsid w:val="0001329F"/>
    <w:rsid w:val="00014012"/>
    <w:rsid w:val="0001403C"/>
    <w:rsid w:val="000147F5"/>
    <w:rsid w:val="00014D25"/>
    <w:rsid w:val="00015050"/>
    <w:rsid w:val="00015099"/>
    <w:rsid w:val="00015475"/>
    <w:rsid w:val="0001559D"/>
    <w:rsid w:val="00015737"/>
    <w:rsid w:val="0001613D"/>
    <w:rsid w:val="00016566"/>
    <w:rsid w:val="0001678C"/>
    <w:rsid w:val="00016E67"/>
    <w:rsid w:val="00017516"/>
    <w:rsid w:val="000176F5"/>
    <w:rsid w:val="000179E9"/>
    <w:rsid w:val="00017A18"/>
    <w:rsid w:val="00020D4B"/>
    <w:rsid w:val="00021EC4"/>
    <w:rsid w:val="000226FD"/>
    <w:rsid w:val="000235FE"/>
    <w:rsid w:val="00024303"/>
    <w:rsid w:val="00024B50"/>
    <w:rsid w:val="00024C50"/>
    <w:rsid w:val="00024F29"/>
    <w:rsid w:val="0002573E"/>
    <w:rsid w:val="00025865"/>
    <w:rsid w:val="0002591B"/>
    <w:rsid w:val="0002627D"/>
    <w:rsid w:val="0002630D"/>
    <w:rsid w:val="0002641B"/>
    <w:rsid w:val="00027403"/>
    <w:rsid w:val="00027DA8"/>
    <w:rsid w:val="00031AEC"/>
    <w:rsid w:val="0003357A"/>
    <w:rsid w:val="00034616"/>
    <w:rsid w:val="00034B37"/>
    <w:rsid w:val="00034F5A"/>
    <w:rsid w:val="000373F5"/>
    <w:rsid w:val="000374D5"/>
    <w:rsid w:val="000404E8"/>
    <w:rsid w:val="0004095F"/>
    <w:rsid w:val="00040C4F"/>
    <w:rsid w:val="0004118D"/>
    <w:rsid w:val="0004169E"/>
    <w:rsid w:val="00041979"/>
    <w:rsid w:val="00041B94"/>
    <w:rsid w:val="00042620"/>
    <w:rsid w:val="00042E31"/>
    <w:rsid w:val="00043685"/>
    <w:rsid w:val="00043D87"/>
    <w:rsid w:val="000441F8"/>
    <w:rsid w:val="00046115"/>
    <w:rsid w:val="00046241"/>
    <w:rsid w:val="00046509"/>
    <w:rsid w:val="00046746"/>
    <w:rsid w:val="0005090E"/>
    <w:rsid w:val="00050E93"/>
    <w:rsid w:val="0005219F"/>
    <w:rsid w:val="00052968"/>
    <w:rsid w:val="000529ED"/>
    <w:rsid w:val="00053034"/>
    <w:rsid w:val="00053155"/>
    <w:rsid w:val="00053A74"/>
    <w:rsid w:val="00053C67"/>
    <w:rsid w:val="00053EB8"/>
    <w:rsid w:val="0005409E"/>
    <w:rsid w:val="0005411F"/>
    <w:rsid w:val="0005476C"/>
    <w:rsid w:val="000553F2"/>
    <w:rsid w:val="000558FA"/>
    <w:rsid w:val="0005737E"/>
    <w:rsid w:val="0006003A"/>
    <w:rsid w:val="00060638"/>
    <w:rsid w:val="00060705"/>
    <w:rsid w:val="0006074E"/>
    <w:rsid w:val="0006366E"/>
    <w:rsid w:val="000644EE"/>
    <w:rsid w:val="00064848"/>
    <w:rsid w:val="00064DF4"/>
    <w:rsid w:val="000653E8"/>
    <w:rsid w:val="000658AE"/>
    <w:rsid w:val="00065955"/>
    <w:rsid w:val="00066176"/>
    <w:rsid w:val="000667EA"/>
    <w:rsid w:val="00067245"/>
    <w:rsid w:val="0006750D"/>
    <w:rsid w:val="00070428"/>
    <w:rsid w:val="00070EE8"/>
    <w:rsid w:val="000717F7"/>
    <w:rsid w:val="00071E08"/>
    <w:rsid w:val="00071F72"/>
    <w:rsid w:val="0007207C"/>
    <w:rsid w:val="000720A5"/>
    <w:rsid w:val="000721F2"/>
    <w:rsid w:val="00073149"/>
    <w:rsid w:val="000735CB"/>
    <w:rsid w:val="00073D95"/>
    <w:rsid w:val="00073E82"/>
    <w:rsid w:val="000745C3"/>
    <w:rsid w:val="000756B1"/>
    <w:rsid w:val="000758FE"/>
    <w:rsid w:val="000766C6"/>
    <w:rsid w:val="0007784F"/>
    <w:rsid w:val="00080285"/>
    <w:rsid w:val="00080D19"/>
    <w:rsid w:val="00080D51"/>
    <w:rsid w:val="0008163F"/>
    <w:rsid w:val="0008186F"/>
    <w:rsid w:val="00081881"/>
    <w:rsid w:val="00082737"/>
    <w:rsid w:val="00082FC9"/>
    <w:rsid w:val="00083113"/>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1E71"/>
    <w:rsid w:val="0009247B"/>
    <w:rsid w:val="00092AF8"/>
    <w:rsid w:val="00093710"/>
    <w:rsid w:val="000938A0"/>
    <w:rsid w:val="00093E67"/>
    <w:rsid w:val="00093F71"/>
    <w:rsid w:val="00094A37"/>
    <w:rsid w:val="0009529D"/>
    <w:rsid w:val="0009533A"/>
    <w:rsid w:val="000954D5"/>
    <w:rsid w:val="00095BF5"/>
    <w:rsid w:val="00096076"/>
    <w:rsid w:val="00096472"/>
    <w:rsid w:val="000965A3"/>
    <w:rsid w:val="00096FF7"/>
    <w:rsid w:val="000970AE"/>
    <w:rsid w:val="000975B4"/>
    <w:rsid w:val="000A01D8"/>
    <w:rsid w:val="000A0453"/>
    <w:rsid w:val="000A29A0"/>
    <w:rsid w:val="000A35B0"/>
    <w:rsid w:val="000A418A"/>
    <w:rsid w:val="000A42CF"/>
    <w:rsid w:val="000A516C"/>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7C17"/>
    <w:rsid w:val="000C0015"/>
    <w:rsid w:val="000C06EA"/>
    <w:rsid w:val="000C107D"/>
    <w:rsid w:val="000C1509"/>
    <w:rsid w:val="000C1F3A"/>
    <w:rsid w:val="000C2383"/>
    <w:rsid w:val="000C240B"/>
    <w:rsid w:val="000C2F12"/>
    <w:rsid w:val="000C3273"/>
    <w:rsid w:val="000C3B65"/>
    <w:rsid w:val="000C3E6D"/>
    <w:rsid w:val="000C4072"/>
    <w:rsid w:val="000C4744"/>
    <w:rsid w:val="000C4B0C"/>
    <w:rsid w:val="000C54FB"/>
    <w:rsid w:val="000C5B18"/>
    <w:rsid w:val="000C613D"/>
    <w:rsid w:val="000C72E1"/>
    <w:rsid w:val="000C73E7"/>
    <w:rsid w:val="000C794D"/>
    <w:rsid w:val="000D024A"/>
    <w:rsid w:val="000D03FD"/>
    <w:rsid w:val="000D0EE5"/>
    <w:rsid w:val="000D0FB6"/>
    <w:rsid w:val="000D1B34"/>
    <w:rsid w:val="000D1F1A"/>
    <w:rsid w:val="000D2BEE"/>
    <w:rsid w:val="000D309A"/>
    <w:rsid w:val="000D33B8"/>
    <w:rsid w:val="000D43BD"/>
    <w:rsid w:val="000D4552"/>
    <w:rsid w:val="000D47A2"/>
    <w:rsid w:val="000D49AE"/>
    <w:rsid w:val="000D4B68"/>
    <w:rsid w:val="000D6332"/>
    <w:rsid w:val="000D65E3"/>
    <w:rsid w:val="000D6DA2"/>
    <w:rsid w:val="000D73B2"/>
    <w:rsid w:val="000D7964"/>
    <w:rsid w:val="000D7C0E"/>
    <w:rsid w:val="000E048A"/>
    <w:rsid w:val="000E186E"/>
    <w:rsid w:val="000E2CF4"/>
    <w:rsid w:val="000E2D18"/>
    <w:rsid w:val="000E3321"/>
    <w:rsid w:val="000E33BB"/>
    <w:rsid w:val="000E3A4E"/>
    <w:rsid w:val="000E42DB"/>
    <w:rsid w:val="000E44C4"/>
    <w:rsid w:val="000E4799"/>
    <w:rsid w:val="000E4848"/>
    <w:rsid w:val="000E56D4"/>
    <w:rsid w:val="000E5981"/>
    <w:rsid w:val="000E63A7"/>
    <w:rsid w:val="000E6763"/>
    <w:rsid w:val="000E6ECA"/>
    <w:rsid w:val="000E765A"/>
    <w:rsid w:val="000E789A"/>
    <w:rsid w:val="000E7BDB"/>
    <w:rsid w:val="000E7DF4"/>
    <w:rsid w:val="000E7FEE"/>
    <w:rsid w:val="000F006A"/>
    <w:rsid w:val="000F1BCA"/>
    <w:rsid w:val="000F2110"/>
    <w:rsid w:val="000F24AB"/>
    <w:rsid w:val="000F2540"/>
    <w:rsid w:val="000F2E72"/>
    <w:rsid w:val="000F3398"/>
    <w:rsid w:val="000F41F7"/>
    <w:rsid w:val="000F505C"/>
    <w:rsid w:val="000F6431"/>
    <w:rsid w:val="000F6981"/>
    <w:rsid w:val="000F6B9A"/>
    <w:rsid w:val="000F7467"/>
    <w:rsid w:val="000F74C7"/>
    <w:rsid w:val="000F759F"/>
    <w:rsid w:val="000F7677"/>
    <w:rsid w:val="000F7777"/>
    <w:rsid w:val="000F77CD"/>
    <w:rsid w:val="00101BD5"/>
    <w:rsid w:val="00101C85"/>
    <w:rsid w:val="001026CD"/>
    <w:rsid w:val="00102D2B"/>
    <w:rsid w:val="00102F20"/>
    <w:rsid w:val="0010304D"/>
    <w:rsid w:val="00103384"/>
    <w:rsid w:val="00103A5A"/>
    <w:rsid w:val="00103DA7"/>
    <w:rsid w:val="001058D6"/>
    <w:rsid w:val="00105D5F"/>
    <w:rsid w:val="00106DCF"/>
    <w:rsid w:val="00106F67"/>
    <w:rsid w:val="0011040F"/>
    <w:rsid w:val="00110634"/>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6DE"/>
    <w:rsid w:val="001177FB"/>
    <w:rsid w:val="00117FE9"/>
    <w:rsid w:val="00120071"/>
    <w:rsid w:val="001204EA"/>
    <w:rsid w:val="001206FB"/>
    <w:rsid w:val="00120828"/>
    <w:rsid w:val="00120F6E"/>
    <w:rsid w:val="00120F79"/>
    <w:rsid w:val="0012105C"/>
    <w:rsid w:val="00121B63"/>
    <w:rsid w:val="00121C22"/>
    <w:rsid w:val="001226A7"/>
    <w:rsid w:val="00122F3A"/>
    <w:rsid w:val="00123DDD"/>
    <w:rsid w:val="00124382"/>
    <w:rsid w:val="001247D1"/>
    <w:rsid w:val="00126027"/>
    <w:rsid w:val="00126B9D"/>
    <w:rsid w:val="00130479"/>
    <w:rsid w:val="00130529"/>
    <w:rsid w:val="00131DF3"/>
    <w:rsid w:val="0013323E"/>
    <w:rsid w:val="001333A4"/>
    <w:rsid w:val="00133D92"/>
    <w:rsid w:val="00133E84"/>
    <w:rsid w:val="001343A1"/>
    <w:rsid w:val="00135138"/>
    <w:rsid w:val="001355ED"/>
    <w:rsid w:val="00135C3B"/>
    <w:rsid w:val="00135DBB"/>
    <w:rsid w:val="00136F7E"/>
    <w:rsid w:val="001379E8"/>
    <w:rsid w:val="00140245"/>
    <w:rsid w:val="0014059B"/>
    <w:rsid w:val="001424EB"/>
    <w:rsid w:val="00142556"/>
    <w:rsid w:val="001434F6"/>
    <w:rsid w:val="001435A0"/>
    <w:rsid w:val="001436BA"/>
    <w:rsid w:val="00143F8F"/>
    <w:rsid w:val="0014434A"/>
    <w:rsid w:val="00144C7F"/>
    <w:rsid w:val="001466D5"/>
    <w:rsid w:val="001467F3"/>
    <w:rsid w:val="00146A9A"/>
    <w:rsid w:val="00147276"/>
    <w:rsid w:val="001473D1"/>
    <w:rsid w:val="00147AFC"/>
    <w:rsid w:val="00147C4E"/>
    <w:rsid w:val="00147D11"/>
    <w:rsid w:val="001500FD"/>
    <w:rsid w:val="001501C2"/>
    <w:rsid w:val="00150DC2"/>
    <w:rsid w:val="00151576"/>
    <w:rsid w:val="00151648"/>
    <w:rsid w:val="0015166B"/>
    <w:rsid w:val="00151A89"/>
    <w:rsid w:val="0015232A"/>
    <w:rsid w:val="00152427"/>
    <w:rsid w:val="00152641"/>
    <w:rsid w:val="00153361"/>
    <w:rsid w:val="00153AFA"/>
    <w:rsid w:val="00154B93"/>
    <w:rsid w:val="00155041"/>
    <w:rsid w:val="001571F7"/>
    <w:rsid w:val="00157D64"/>
    <w:rsid w:val="001605DE"/>
    <w:rsid w:val="00161E29"/>
    <w:rsid w:val="00162071"/>
    <w:rsid w:val="00162148"/>
    <w:rsid w:val="0016266F"/>
    <w:rsid w:val="0016279E"/>
    <w:rsid w:val="001638D3"/>
    <w:rsid w:val="00163B2D"/>
    <w:rsid w:val="00164332"/>
    <w:rsid w:val="00165165"/>
    <w:rsid w:val="001651F3"/>
    <w:rsid w:val="001652B7"/>
    <w:rsid w:val="00165360"/>
    <w:rsid w:val="001658DF"/>
    <w:rsid w:val="00165C1A"/>
    <w:rsid w:val="00165D7D"/>
    <w:rsid w:val="00166A87"/>
    <w:rsid w:val="00166B7B"/>
    <w:rsid w:val="00166F3C"/>
    <w:rsid w:val="001675C4"/>
    <w:rsid w:val="001700C0"/>
    <w:rsid w:val="00170F59"/>
    <w:rsid w:val="0017124D"/>
    <w:rsid w:val="0017142C"/>
    <w:rsid w:val="0017151E"/>
    <w:rsid w:val="001718D0"/>
    <w:rsid w:val="00173D98"/>
    <w:rsid w:val="00174038"/>
    <w:rsid w:val="00174083"/>
    <w:rsid w:val="00174B38"/>
    <w:rsid w:val="00174BFB"/>
    <w:rsid w:val="00175023"/>
    <w:rsid w:val="0017523C"/>
    <w:rsid w:val="0017618D"/>
    <w:rsid w:val="0017767C"/>
    <w:rsid w:val="00177B0A"/>
    <w:rsid w:val="00177EB9"/>
    <w:rsid w:val="001801FE"/>
    <w:rsid w:val="001807DF"/>
    <w:rsid w:val="001812E3"/>
    <w:rsid w:val="001813A9"/>
    <w:rsid w:val="001816E3"/>
    <w:rsid w:val="00181EDC"/>
    <w:rsid w:val="001826E8"/>
    <w:rsid w:val="00182DEF"/>
    <w:rsid w:val="00182ED8"/>
    <w:rsid w:val="00183765"/>
    <w:rsid w:val="00183BEE"/>
    <w:rsid w:val="00185F03"/>
    <w:rsid w:val="001866A0"/>
    <w:rsid w:val="00186B7F"/>
    <w:rsid w:val="00187087"/>
    <w:rsid w:val="00187472"/>
    <w:rsid w:val="001875CC"/>
    <w:rsid w:val="0019059E"/>
    <w:rsid w:val="00190709"/>
    <w:rsid w:val="00191354"/>
    <w:rsid w:val="001917D1"/>
    <w:rsid w:val="00192433"/>
    <w:rsid w:val="00193AB8"/>
    <w:rsid w:val="00193AE9"/>
    <w:rsid w:val="00193BAE"/>
    <w:rsid w:val="00193BCB"/>
    <w:rsid w:val="00193E0B"/>
    <w:rsid w:val="001952E2"/>
    <w:rsid w:val="00195355"/>
    <w:rsid w:val="001955E2"/>
    <w:rsid w:val="00195902"/>
    <w:rsid w:val="00195AF0"/>
    <w:rsid w:val="001962A4"/>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4C8C"/>
    <w:rsid w:val="001B7180"/>
    <w:rsid w:val="001C047F"/>
    <w:rsid w:val="001C06C2"/>
    <w:rsid w:val="001C0DB7"/>
    <w:rsid w:val="001C165C"/>
    <w:rsid w:val="001C19E5"/>
    <w:rsid w:val="001C1D5A"/>
    <w:rsid w:val="001C297A"/>
    <w:rsid w:val="001C2B7E"/>
    <w:rsid w:val="001C3486"/>
    <w:rsid w:val="001C4BF4"/>
    <w:rsid w:val="001C4DB8"/>
    <w:rsid w:val="001C5017"/>
    <w:rsid w:val="001C561E"/>
    <w:rsid w:val="001C5648"/>
    <w:rsid w:val="001C6382"/>
    <w:rsid w:val="001C68B8"/>
    <w:rsid w:val="001C6F67"/>
    <w:rsid w:val="001C7D53"/>
    <w:rsid w:val="001C7FCD"/>
    <w:rsid w:val="001D0BB7"/>
    <w:rsid w:val="001D0C81"/>
    <w:rsid w:val="001D1054"/>
    <w:rsid w:val="001D11D6"/>
    <w:rsid w:val="001D2262"/>
    <w:rsid w:val="001D4924"/>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27D2"/>
    <w:rsid w:val="001E3417"/>
    <w:rsid w:val="001E4564"/>
    <w:rsid w:val="001E4A13"/>
    <w:rsid w:val="001E5925"/>
    <w:rsid w:val="001E6081"/>
    <w:rsid w:val="001E61C9"/>
    <w:rsid w:val="001E7985"/>
    <w:rsid w:val="001F04D4"/>
    <w:rsid w:val="001F089F"/>
    <w:rsid w:val="001F0B42"/>
    <w:rsid w:val="001F0D8B"/>
    <w:rsid w:val="001F0E5E"/>
    <w:rsid w:val="001F0FA2"/>
    <w:rsid w:val="001F2DE3"/>
    <w:rsid w:val="001F3215"/>
    <w:rsid w:val="001F37D4"/>
    <w:rsid w:val="001F3B78"/>
    <w:rsid w:val="001F45B1"/>
    <w:rsid w:val="001F5082"/>
    <w:rsid w:val="001F6CC8"/>
    <w:rsid w:val="001F729A"/>
    <w:rsid w:val="001F7498"/>
    <w:rsid w:val="001F7778"/>
    <w:rsid w:val="001F7F9B"/>
    <w:rsid w:val="0020103A"/>
    <w:rsid w:val="00202580"/>
    <w:rsid w:val="00202765"/>
    <w:rsid w:val="002037BB"/>
    <w:rsid w:val="00203E91"/>
    <w:rsid w:val="00203E98"/>
    <w:rsid w:val="00204AA1"/>
    <w:rsid w:val="00204FDB"/>
    <w:rsid w:val="00205014"/>
    <w:rsid w:val="00205470"/>
    <w:rsid w:val="00205476"/>
    <w:rsid w:val="00205CA5"/>
    <w:rsid w:val="00206438"/>
    <w:rsid w:val="00207A0D"/>
    <w:rsid w:val="002118DF"/>
    <w:rsid w:val="002129AC"/>
    <w:rsid w:val="00212D5D"/>
    <w:rsid w:val="00212F6F"/>
    <w:rsid w:val="0021307E"/>
    <w:rsid w:val="0021542B"/>
    <w:rsid w:val="00215A11"/>
    <w:rsid w:val="002173F9"/>
    <w:rsid w:val="002174B6"/>
    <w:rsid w:val="002176A5"/>
    <w:rsid w:val="00217806"/>
    <w:rsid w:val="00220098"/>
    <w:rsid w:val="0022017F"/>
    <w:rsid w:val="00220380"/>
    <w:rsid w:val="00220F02"/>
    <w:rsid w:val="0022110E"/>
    <w:rsid w:val="00221F54"/>
    <w:rsid w:val="002222F1"/>
    <w:rsid w:val="00222E24"/>
    <w:rsid w:val="0022301C"/>
    <w:rsid w:val="00223B54"/>
    <w:rsid w:val="0022541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79F"/>
    <w:rsid w:val="00235991"/>
    <w:rsid w:val="00235E20"/>
    <w:rsid w:val="00236433"/>
    <w:rsid w:val="00236632"/>
    <w:rsid w:val="00236BA4"/>
    <w:rsid w:val="00237281"/>
    <w:rsid w:val="00240F39"/>
    <w:rsid w:val="00241A13"/>
    <w:rsid w:val="00241B6F"/>
    <w:rsid w:val="00241C5E"/>
    <w:rsid w:val="00241E42"/>
    <w:rsid w:val="00242D0A"/>
    <w:rsid w:val="002431E4"/>
    <w:rsid w:val="00243988"/>
    <w:rsid w:val="00244ECE"/>
    <w:rsid w:val="0024596D"/>
    <w:rsid w:val="002459DF"/>
    <w:rsid w:val="00245FC6"/>
    <w:rsid w:val="00247191"/>
    <w:rsid w:val="00252FE4"/>
    <w:rsid w:val="0025321F"/>
    <w:rsid w:val="002532F4"/>
    <w:rsid w:val="00253641"/>
    <w:rsid w:val="002540E6"/>
    <w:rsid w:val="00255042"/>
    <w:rsid w:val="002562C8"/>
    <w:rsid w:val="00260642"/>
    <w:rsid w:val="002619B8"/>
    <w:rsid w:val="00261BED"/>
    <w:rsid w:val="002622ED"/>
    <w:rsid w:val="0026255C"/>
    <w:rsid w:val="00262CA0"/>
    <w:rsid w:val="00262F25"/>
    <w:rsid w:val="00263403"/>
    <w:rsid w:val="00263900"/>
    <w:rsid w:val="00264916"/>
    <w:rsid w:val="0026546F"/>
    <w:rsid w:val="002654CD"/>
    <w:rsid w:val="002657AD"/>
    <w:rsid w:val="002659FA"/>
    <w:rsid w:val="00265D1E"/>
    <w:rsid w:val="00265F69"/>
    <w:rsid w:val="00266B2A"/>
    <w:rsid w:val="00266DDE"/>
    <w:rsid w:val="00267AA6"/>
    <w:rsid w:val="00267DDE"/>
    <w:rsid w:val="00270457"/>
    <w:rsid w:val="00270725"/>
    <w:rsid w:val="00270BA9"/>
    <w:rsid w:val="0027158D"/>
    <w:rsid w:val="002715F3"/>
    <w:rsid w:val="0027166D"/>
    <w:rsid w:val="00271BCE"/>
    <w:rsid w:val="00271FD8"/>
    <w:rsid w:val="0027256A"/>
    <w:rsid w:val="00272D34"/>
    <w:rsid w:val="00272F11"/>
    <w:rsid w:val="0027323A"/>
    <w:rsid w:val="00273A1F"/>
    <w:rsid w:val="002746E8"/>
    <w:rsid w:val="00274D6C"/>
    <w:rsid w:val="00274E3D"/>
    <w:rsid w:val="00274E94"/>
    <w:rsid w:val="00275CE0"/>
    <w:rsid w:val="00276596"/>
    <w:rsid w:val="00276AF2"/>
    <w:rsid w:val="00277415"/>
    <w:rsid w:val="002775EA"/>
    <w:rsid w:val="0027788B"/>
    <w:rsid w:val="0027799B"/>
    <w:rsid w:val="00280904"/>
    <w:rsid w:val="002814FC"/>
    <w:rsid w:val="00281620"/>
    <w:rsid w:val="00281D60"/>
    <w:rsid w:val="002823F9"/>
    <w:rsid w:val="00282CF0"/>
    <w:rsid w:val="00283B1B"/>
    <w:rsid w:val="00284150"/>
    <w:rsid w:val="0028577D"/>
    <w:rsid w:val="002860AF"/>
    <w:rsid w:val="0028636F"/>
    <w:rsid w:val="00286645"/>
    <w:rsid w:val="00286F9E"/>
    <w:rsid w:val="00287868"/>
    <w:rsid w:val="002878EF"/>
    <w:rsid w:val="002904BC"/>
    <w:rsid w:val="002912DC"/>
    <w:rsid w:val="0029143D"/>
    <w:rsid w:val="00291719"/>
    <w:rsid w:val="00291F14"/>
    <w:rsid w:val="00292506"/>
    <w:rsid w:val="00292FD7"/>
    <w:rsid w:val="00294F3C"/>
    <w:rsid w:val="00294FCD"/>
    <w:rsid w:val="00295ED2"/>
    <w:rsid w:val="00296D09"/>
    <w:rsid w:val="00297331"/>
    <w:rsid w:val="0029761F"/>
    <w:rsid w:val="00297C5E"/>
    <w:rsid w:val="00297FF0"/>
    <w:rsid w:val="002A055D"/>
    <w:rsid w:val="002A0599"/>
    <w:rsid w:val="002A1289"/>
    <w:rsid w:val="002A191A"/>
    <w:rsid w:val="002A1C69"/>
    <w:rsid w:val="002A2134"/>
    <w:rsid w:val="002A358A"/>
    <w:rsid w:val="002A379F"/>
    <w:rsid w:val="002A482F"/>
    <w:rsid w:val="002A4942"/>
    <w:rsid w:val="002A4ACE"/>
    <w:rsid w:val="002A5CC1"/>
    <w:rsid w:val="002A7984"/>
    <w:rsid w:val="002B0345"/>
    <w:rsid w:val="002B06A5"/>
    <w:rsid w:val="002B1BF8"/>
    <w:rsid w:val="002B21B1"/>
    <w:rsid w:val="002B26C9"/>
    <w:rsid w:val="002B2C76"/>
    <w:rsid w:val="002B31A3"/>
    <w:rsid w:val="002B333D"/>
    <w:rsid w:val="002B33B2"/>
    <w:rsid w:val="002B34E9"/>
    <w:rsid w:val="002B3939"/>
    <w:rsid w:val="002B3C02"/>
    <w:rsid w:val="002B3C64"/>
    <w:rsid w:val="002B4145"/>
    <w:rsid w:val="002B42B4"/>
    <w:rsid w:val="002B46D4"/>
    <w:rsid w:val="002B473B"/>
    <w:rsid w:val="002B4AB0"/>
    <w:rsid w:val="002B4FBA"/>
    <w:rsid w:val="002B52E9"/>
    <w:rsid w:val="002B5319"/>
    <w:rsid w:val="002B5F52"/>
    <w:rsid w:val="002B61F7"/>
    <w:rsid w:val="002B68B3"/>
    <w:rsid w:val="002B6CAE"/>
    <w:rsid w:val="002B71AA"/>
    <w:rsid w:val="002C0631"/>
    <w:rsid w:val="002C0662"/>
    <w:rsid w:val="002C0A0D"/>
    <w:rsid w:val="002C0D94"/>
    <w:rsid w:val="002C10D8"/>
    <w:rsid w:val="002C159A"/>
    <w:rsid w:val="002C16F7"/>
    <w:rsid w:val="002C19AB"/>
    <w:rsid w:val="002C1AB8"/>
    <w:rsid w:val="002C1D08"/>
    <w:rsid w:val="002C2C8F"/>
    <w:rsid w:val="002C36AA"/>
    <w:rsid w:val="002C37F8"/>
    <w:rsid w:val="002C395A"/>
    <w:rsid w:val="002C408C"/>
    <w:rsid w:val="002C46CE"/>
    <w:rsid w:val="002C4850"/>
    <w:rsid w:val="002C497A"/>
    <w:rsid w:val="002C4F9B"/>
    <w:rsid w:val="002C511D"/>
    <w:rsid w:val="002C52FF"/>
    <w:rsid w:val="002C6006"/>
    <w:rsid w:val="002C69BA"/>
    <w:rsid w:val="002C7721"/>
    <w:rsid w:val="002C7C7C"/>
    <w:rsid w:val="002D14FE"/>
    <w:rsid w:val="002D1959"/>
    <w:rsid w:val="002D286A"/>
    <w:rsid w:val="002D2893"/>
    <w:rsid w:val="002D3394"/>
    <w:rsid w:val="002D3831"/>
    <w:rsid w:val="002D3995"/>
    <w:rsid w:val="002D4A47"/>
    <w:rsid w:val="002D55C8"/>
    <w:rsid w:val="002D69D0"/>
    <w:rsid w:val="002D7C6C"/>
    <w:rsid w:val="002E0904"/>
    <w:rsid w:val="002E0C60"/>
    <w:rsid w:val="002E18C9"/>
    <w:rsid w:val="002E19A1"/>
    <w:rsid w:val="002E1AB5"/>
    <w:rsid w:val="002E1D69"/>
    <w:rsid w:val="002E20B7"/>
    <w:rsid w:val="002E37DA"/>
    <w:rsid w:val="002E39E1"/>
    <w:rsid w:val="002E39FE"/>
    <w:rsid w:val="002E3A12"/>
    <w:rsid w:val="002E4653"/>
    <w:rsid w:val="002E4817"/>
    <w:rsid w:val="002E5ABC"/>
    <w:rsid w:val="002E61C6"/>
    <w:rsid w:val="002E62F9"/>
    <w:rsid w:val="002E7414"/>
    <w:rsid w:val="002E7721"/>
    <w:rsid w:val="002F1939"/>
    <w:rsid w:val="002F1C4E"/>
    <w:rsid w:val="002F21E6"/>
    <w:rsid w:val="002F23F1"/>
    <w:rsid w:val="002F37AF"/>
    <w:rsid w:val="002F4366"/>
    <w:rsid w:val="002F6D59"/>
    <w:rsid w:val="002F6E60"/>
    <w:rsid w:val="002F6FCA"/>
    <w:rsid w:val="00301C57"/>
    <w:rsid w:val="003031F3"/>
    <w:rsid w:val="00304316"/>
    <w:rsid w:val="003048FF"/>
    <w:rsid w:val="00305CC1"/>
    <w:rsid w:val="00306469"/>
    <w:rsid w:val="0031168C"/>
    <w:rsid w:val="00311E7B"/>
    <w:rsid w:val="003124A6"/>
    <w:rsid w:val="00312A67"/>
    <w:rsid w:val="003130C7"/>
    <w:rsid w:val="003133EA"/>
    <w:rsid w:val="003135A7"/>
    <w:rsid w:val="00314020"/>
    <w:rsid w:val="0031429C"/>
    <w:rsid w:val="00317025"/>
    <w:rsid w:val="00317B00"/>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74C9"/>
    <w:rsid w:val="0032779E"/>
    <w:rsid w:val="003302E7"/>
    <w:rsid w:val="0033034B"/>
    <w:rsid w:val="00331DC8"/>
    <w:rsid w:val="00331E29"/>
    <w:rsid w:val="003321CA"/>
    <w:rsid w:val="00332421"/>
    <w:rsid w:val="00332487"/>
    <w:rsid w:val="003330AD"/>
    <w:rsid w:val="003335E6"/>
    <w:rsid w:val="00333EB0"/>
    <w:rsid w:val="0033413B"/>
    <w:rsid w:val="0033517D"/>
    <w:rsid w:val="0033520E"/>
    <w:rsid w:val="003355E8"/>
    <w:rsid w:val="00335F9C"/>
    <w:rsid w:val="00336188"/>
    <w:rsid w:val="00336CB2"/>
    <w:rsid w:val="00336F7D"/>
    <w:rsid w:val="0034101C"/>
    <w:rsid w:val="00341111"/>
    <w:rsid w:val="003417A1"/>
    <w:rsid w:val="00341C59"/>
    <w:rsid w:val="00341FDA"/>
    <w:rsid w:val="003421B4"/>
    <w:rsid w:val="0034232B"/>
    <w:rsid w:val="00342940"/>
    <w:rsid w:val="00343405"/>
    <w:rsid w:val="0034425B"/>
    <w:rsid w:val="0034495F"/>
    <w:rsid w:val="0034520E"/>
    <w:rsid w:val="00345ACA"/>
    <w:rsid w:val="00346700"/>
    <w:rsid w:val="0034773E"/>
    <w:rsid w:val="0035007E"/>
    <w:rsid w:val="00350158"/>
    <w:rsid w:val="0035021B"/>
    <w:rsid w:val="00350E1C"/>
    <w:rsid w:val="00351905"/>
    <w:rsid w:val="0035237B"/>
    <w:rsid w:val="0035248A"/>
    <w:rsid w:val="003530F8"/>
    <w:rsid w:val="0035448E"/>
    <w:rsid w:val="0035564D"/>
    <w:rsid w:val="00355741"/>
    <w:rsid w:val="003567F0"/>
    <w:rsid w:val="003577D1"/>
    <w:rsid w:val="00357AD9"/>
    <w:rsid w:val="00360608"/>
    <w:rsid w:val="003607A5"/>
    <w:rsid w:val="003611DC"/>
    <w:rsid w:val="00362434"/>
    <w:rsid w:val="00363088"/>
    <w:rsid w:val="00363897"/>
    <w:rsid w:val="00364163"/>
    <w:rsid w:val="00364823"/>
    <w:rsid w:val="00365B57"/>
    <w:rsid w:val="0036616F"/>
    <w:rsid w:val="003661D5"/>
    <w:rsid w:val="003662C6"/>
    <w:rsid w:val="003700D9"/>
    <w:rsid w:val="00370B9D"/>
    <w:rsid w:val="0037128F"/>
    <w:rsid w:val="0037137D"/>
    <w:rsid w:val="00371945"/>
    <w:rsid w:val="00372C98"/>
    <w:rsid w:val="003737F8"/>
    <w:rsid w:val="00376269"/>
    <w:rsid w:val="0037634A"/>
    <w:rsid w:val="003764E5"/>
    <w:rsid w:val="0037679D"/>
    <w:rsid w:val="00376AB8"/>
    <w:rsid w:val="00377AB0"/>
    <w:rsid w:val="00377DA2"/>
    <w:rsid w:val="00377F10"/>
    <w:rsid w:val="003805EE"/>
    <w:rsid w:val="00380939"/>
    <w:rsid w:val="00380F47"/>
    <w:rsid w:val="003816E0"/>
    <w:rsid w:val="0038255E"/>
    <w:rsid w:val="003828C7"/>
    <w:rsid w:val="00382942"/>
    <w:rsid w:val="00382F45"/>
    <w:rsid w:val="00383095"/>
    <w:rsid w:val="00383677"/>
    <w:rsid w:val="00383F9B"/>
    <w:rsid w:val="003847EB"/>
    <w:rsid w:val="00385838"/>
    <w:rsid w:val="00385873"/>
    <w:rsid w:val="00385CDA"/>
    <w:rsid w:val="00385FEA"/>
    <w:rsid w:val="003874C7"/>
    <w:rsid w:val="003878FE"/>
    <w:rsid w:val="00390A71"/>
    <w:rsid w:val="00390DFC"/>
    <w:rsid w:val="003910A1"/>
    <w:rsid w:val="003920EF"/>
    <w:rsid w:val="00392894"/>
    <w:rsid w:val="00395F06"/>
    <w:rsid w:val="00396264"/>
    <w:rsid w:val="0039658F"/>
    <w:rsid w:val="003978AC"/>
    <w:rsid w:val="003A0042"/>
    <w:rsid w:val="003A0603"/>
    <w:rsid w:val="003A16AB"/>
    <w:rsid w:val="003A1D7D"/>
    <w:rsid w:val="003A24E4"/>
    <w:rsid w:val="003A287B"/>
    <w:rsid w:val="003A2C4F"/>
    <w:rsid w:val="003A317D"/>
    <w:rsid w:val="003A33FE"/>
    <w:rsid w:val="003A350B"/>
    <w:rsid w:val="003A3A5E"/>
    <w:rsid w:val="003A3FCC"/>
    <w:rsid w:val="003A40F3"/>
    <w:rsid w:val="003A434C"/>
    <w:rsid w:val="003A448B"/>
    <w:rsid w:val="003A55EF"/>
    <w:rsid w:val="003A6A6E"/>
    <w:rsid w:val="003A753C"/>
    <w:rsid w:val="003B0660"/>
    <w:rsid w:val="003B0A06"/>
    <w:rsid w:val="003B12A9"/>
    <w:rsid w:val="003B2BD7"/>
    <w:rsid w:val="003B2EEE"/>
    <w:rsid w:val="003B42AC"/>
    <w:rsid w:val="003B480D"/>
    <w:rsid w:val="003B495D"/>
    <w:rsid w:val="003B4F28"/>
    <w:rsid w:val="003B506F"/>
    <w:rsid w:val="003B5DD0"/>
    <w:rsid w:val="003B6D0F"/>
    <w:rsid w:val="003B6F7D"/>
    <w:rsid w:val="003B7E19"/>
    <w:rsid w:val="003B7E7F"/>
    <w:rsid w:val="003B7F0A"/>
    <w:rsid w:val="003C0638"/>
    <w:rsid w:val="003C10C6"/>
    <w:rsid w:val="003C15EC"/>
    <w:rsid w:val="003C2DB6"/>
    <w:rsid w:val="003C3BFE"/>
    <w:rsid w:val="003C499C"/>
    <w:rsid w:val="003C54D4"/>
    <w:rsid w:val="003C57FF"/>
    <w:rsid w:val="003C5DDA"/>
    <w:rsid w:val="003C75FB"/>
    <w:rsid w:val="003C78EE"/>
    <w:rsid w:val="003C7A8E"/>
    <w:rsid w:val="003D1664"/>
    <w:rsid w:val="003D1CD9"/>
    <w:rsid w:val="003D2691"/>
    <w:rsid w:val="003D2918"/>
    <w:rsid w:val="003D302B"/>
    <w:rsid w:val="003D3786"/>
    <w:rsid w:val="003D4033"/>
    <w:rsid w:val="003D44FC"/>
    <w:rsid w:val="003D5247"/>
    <w:rsid w:val="003D5D33"/>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35D3"/>
    <w:rsid w:val="003E43D5"/>
    <w:rsid w:val="003E4440"/>
    <w:rsid w:val="003E4A26"/>
    <w:rsid w:val="003E55CD"/>
    <w:rsid w:val="003E5B83"/>
    <w:rsid w:val="003E5BBF"/>
    <w:rsid w:val="003E6A88"/>
    <w:rsid w:val="003E6ED5"/>
    <w:rsid w:val="003E71B6"/>
    <w:rsid w:val="003F077C"/>
    <w:rsid w:val="003F07D8"/>
    <w:rsid w:val="003F085B"/>
    <w:rsid w:val="003F107E"/>
    <w:rsid w:val="003F2441"/>
    <w:rsid w:val="003F3415"/>
    <w:rsid w:val="003F34B5"/>
    <w:rsid w:val="003F3C30"/>
    <w:rsid w:val="003F3EEC"/>
    <w:rsid w:val="003F41C9"/>
    <w:rsid w:val="003F4E3E"/>
    <w:rsid w:val="003F5609"/>
    <w:rsid w:val="003F56E3"/>
    <w:rsid w:val="003F66C0"/>
    <w:rsid w:val="003F753F"/>
    <w:rsid w:val="003F7EFB"/>
    <w:rsid w:val="00400760"/>
    <w:rsid w:val="00400CB6"/>
    <w:rsid w:val="00400EC4"/>
    <w:rsid w:val="00401168"/>
    <w:rsid w:val="00401C24"/>
    <w:rsid w:val="00402A71"/>
    <w:rsid w:val="00402EC1"/>
    <w:rsid w:val="00403188"/>
    <w:rsid w:val="00403D61"/>
    <w:rsid w:val="004050D6"/>
    <w:rsid w:val="004053D3"/>
    <w:rsid w:val="0040574F"/>
    <w:rsid w:val="004061E6"/>
    <w:rsid w:val="00406A7A"/>
    <w:rsid w:val="00406C48"/>
    <w:rsid w:val="00406DA4"/>
    <w:rsid w:val="004077AB"/>
    <w:rsid w:val="00407C90"/>
    <w:rsid w:val="00407D19"/>
    <w:rsid w:val="004105EB"/>
    <w:rsid w:val="00410980"/>
    <w:rsid w:val="00410C46"/>
    <w:rsid w:val="00410CFB"/>
    <w:rsid w:val="00410E4C"/>
    <w:rsid w:val="00411053"/>
    <w:rsid w:val="00411503"/>
    <w:rsid w:val="0041190F"/>
    <w:rsid w:val="004119BC"/>
    <w:rsid w:val="0041315B"/>
    <w:rsid w:val="00413452"/>
    <w:rsid w:val="00413674"/>
    <w:rsid w:val="00413817"/>
    <w:rsid w:val="00413D03"/>
    <w:rsid w:val="00413DCB"/>
    <w:rsid w:val="00413E2A"/>
    <w:rsid w:val="00413E32"/>
    <w:rsid w:val="00414836"/>
    <w:rsid w:val="00414ADE"/>
    <w:rsid w:val="004153A8"/>
    <w:rsid w:val="00415402"/>
    <w:rsid w:val="00415474"/>
    <w:rsid w:val="00415E28"/>
    <w:rsid w:val="00415F01"/>
    <w:rsid w:val="00416E58"/>
    <w:rsid w:val="004205C1"/>
    <w:rsid w:val="00421485"/>
    <w:rsid w:val="00421879"/>
    <w:rsid w:val="00421DE8"/>
    <w:rsid w:val="00422065"/>
    <w:rsid w:val="0042213F"/>
    <w:rsid w:val="00423766"/>
    <w:rsid w:val="004239CB"/>
    <w:rsid w:val="00423B8E"/>
    <w:rsid w:val="00423D56"/>
    <w:rsid w:val="00425E70"/>
    <w:rsid w:val="00426759"/>
    <w:rsid w:val="00426C71"/>
    <w:rsid w:val="00427314"/>
    <w:rsid w:val="004301F8"/>
    <w:rsid w:val="00431DE1"/>
    <w:rsid w:val="004323A6"/>
    <w:rsid w:val="004326F9"/>
    <w:rsid w:val="00432A2A"/>
    <w:rsid w:val="00432FB4"/>
    <w:rsid w:val="00433917"/>
    <w:rsid w:val="00434912"/>
    <w:rsid w:val="00435DD0"/>
    <w:rsid w:val="00436813"/>
    <w:rsid w:val="004371C8"/>
    <w:rsid w:val="004372EF"/>
    <w:rsid w:val="004412D4"/>
    <w:rsid w:val="00441D40"/>
    <w:rsid w:val="00442ABE"/>
    <w:rsid w:val="00443BF2"/>
    <w:rsid w:val="0044498B"/>
    <w:rsid w:val="00444CAA"/>
    <w:rsid w:val="00445A11"/>
    <w:rsid w:val="00445A3C"/>
    <w:rsid w:val="00445AEE"/>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65"/>
    <w:rsid w:val="00455A78"/>
    <w:rsid w:val="00455F57"/>
    <w:rsid w:val="00457668"/>
    <w:rsid w:val="0045788F"/>
    <w:rsid w:val="00457E11"/>
    <w:rsid w:val="0046032D"/>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67459"/>
    <w:rsid w:val="0047075D"/>
    <w:rsid w:val="00471095"/>
    <w:rsid w:val="0047197C"/>
    <w:rsid w:val="00472C36"/>
    <w:rsid w:val="0047313E"/>
    <w:rsid w:val="00474344"/>
    <w:rsid w:val="0047510E"/>
    <w:rsid w:val="004759DE"/>
    <w:rsid w:val="0047662B"/>
    <w:rsid w:val="004766E5"/>
    <w:rsid w:val="00476881"/>
    <w:rsid w:val="00476FE9"/>
    <w:rsid w:val="00477EB8"/>
    <w:rsid w:val="0048019A"/>
    <w:rsid w:val="004801F9"/>
    <w:rsid w:val="0048098E"/>
    <w:rsid w:val="00480F4C"/>
    <w:rsid w:val="004817BC"/>
    <w:rsid w:val="00481A09"/>
    <w:rsid w:val="00482C8F"/>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59FF"/>
    <w:rsid w:val="00495D04"/>
    <w:rsid w:val="00496195"/>
    <w:rsid w:val="00496B1D"/>
    <w:rsid w:val="00496FA2"/>
    <w:rsid w:val="004974D9"/>
    <w:rsid w:val="004A061F"/>
    <w:rsid w:val="004A0E6F"/>
    <w:rsid w:val="004A119C"/>
    <w:rsid w:val="004A1D6C"/>
    <w:rsid w:val="004A1EEA"/>
    <w:rsid w:val="004A1F53"/>
    <w:rsid w:val="004A26BE"/>
    <w:rsid w:val="004A28B2"/>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C1B"/>
    <w:rsid w:val="004B4F0C"/>
    <w:rsid w:val="004B4F18"/>
    <w:rsid w:val="004B50A5"/>
    <w:rsid w:val="004B5119"/>
    <w:rsid w:val="004B5B94"/>
    <w:rsid w:val="004B5C24"/>
    <w:rsid w:val="004B63A0"/>
    <w:rsid w:val="004B710B"/>
    <w:rsid w:val="004B7B78"/>
    <w:rsid w:val="004B7EA8"/>
    <w:rsid w:val="004C028F"/>
    <w:rsid w:val="004C02E4"/>
    <w:rsid w:val="004C3B10"/>
    <w:rsid w:val="004C3CD7"/>
    <w:rsid w:val="004C4140"/>
    <w:rsid w:val="004C4257"/>
    <w:rsid w:val="004C4736"/>
    <w:rsid w:val="004C586A"/>
    <w:rsid w:val="004C616C"/>
    <w:rsid w:val="004C6F88"/>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5EB"/>
    <w:rsid w:val="004E4C99"/>
    <w:rsid w:val="004E4DF5"/>
    <w:rsid w:val="004E61E2"/>
    <w:rsid w:val="004E642A"/>
    <w:rsid w:val="004E65BA"/>
    <w:rsid w:val="004E65EB"/>
    <w:rsid w:val="004E7ADF"/>
    <w:rsid w:val="004E7EF6"/>
    <w:rsid w:val="004E7FB8"/>
    <w:rsid w:val="004F0D17"/>
    <w:rsid w:val="004F18CF"/>
    <w:rsid w:val="004F1AC1"/>
    <w:rsid w:val="004F21B1"/>
    <w:rsid w:val="004F25D0"/>
    <w:rsid w:val="004F2CE6"/>
    <w:rsid w:val="004F3158"/>
    <w:rsid w:val="004F32C6"/>
    <w:rsid w:val="004F376C"/>
    <w:rsid w:val="004F3879"/>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3E95"/>
    <w:rsid w:val="00504B89"/>
    <w:rsid w:val="005050EC"/>
    <w:rsid w:val="0050589F"/>
    <w:rsid w:val="00505C42"/>
    <w:rsid w:val="00505DAE"/>
    <w:rsid w:val="0050614A"/>
    <w:rsid w:val="00507687"/>
    <w:rsid w:val="0051032E"/>
    <w:rsid w:val="00510705"/>
    <w:rsid w:val="0051181B"/>
    <w:rsid w:val="005121D7"/>
    <w:rsid w:val="0051240D"/>
    <w:rsid w:val="005124AE"/>
    <w:rsid w:val="005124C4"/>
    <w:rsid w:val="00512C29"/>
    <w:rsid w:val="00513284"/>
    <w:rsid w:val="005135CB"/>
    <w:rsid w:val="00513BD4"/>
    <w:rsid w:val="005142EB"/>
    <w:rsid w:val="0051479F"/>
    <w:rsid w:val="0051563A"/>
    <w:rsid w:val="00521FF1"/>
    <w:rsid w:val="005221E4"/>
    <w:rsid w:val="0052236E"/>
    <w:rsid w:val="00522658"/>
    <w:rsid w:val="005226AB"/>
    <w:rsid w:val="00522E5F"/>
    <w:rsid w:val="00523161"/>
    <w:rsid w:val="00523322"/>
    <w:rsid w:val="00524AA4"/>
    <w:rsid w:val="00525D8D"/>
    <w:rsid w:val="00527B31"/>
    <w:rsid w:val="00527C89"/>
    <w:rsid w:val="00527E98"/>
    <w:rsid w:val="0053095D"/>
    <w:rsid w:val="00530B52"/>
    <w:rsid w:val="00530CCC"/>
    <w:rsid w:val="0053189A"/>
    <w:rsid w:val="005318EE"/>
    <w:rsid w:val="00531B22"/>
    <w:rsid w:val="00531E50"/>
    <w:rsid w:val="005329A7"/>
    <w:rsid w:val="00532F2B"/>
    <w:rsid w:val="00532F78"/>
    <w:rsid w:val="00533439"/>
    <w:rsid w:val="005338F9"/>
    <w:rsid w:val="00533FCF"/>
    <w:rsid w:val="0053556E"/>
    <w:rsid w:val="005360E7"/>
    <w:rsid w:val="0053611A"/>
    <w:rsid w:val="00536CC5"/>
    <w:rsid w:val="0054016E"/>
    <w:rsid w:val="00541234"/>
    <w:rsid w:val="005416A0"/>
    <w:rsid w:val="00541711"/>
    <w:rsid w:val="00541F38"/>
    <w:rsid w:val="005435FC"/>
    <w:rsid w:val="005439AF"/>
    <w:rsid w:val="00544207"/>
    <w:rsid w:val="005447AC"/>
    <w:rsid w:val="00544CB0"/>
    <w:rsid w:val="00545A71"/>
    <w:rsid w:val="00545D0A"/>
    <w:rsid w:val="00546617"/>
    <w:rsid w:val="005471CF"/>
    <w:rsid w:val="005478B1"/>
    <w:rsid w:val="00547919"/>
    <w:rsid w:val="005479DD"/>
    <w:rsid w:val="00551143"/>
    <w:rsid w:val="005516C2"/>
    <w:rsid w:val="00551BFA"/>
    <w:rsid w:val="005532DD"/>
    <w:rsid w:val="005537D0"/>
    <w:rsid w:val="00553DCC"/>
    <w:rsid w:val="005549C8"/>
    <w:rsid w:val="00555D1C"/>
    <w:rsid w:val="0055709E"/>
    <w:rsid w:val="005573E0"/>
    <w:rsid w:val="00557870"/>
    <w:rsid w:val="00557F34"/>
    <w:rsid w:val="005608BC"/>
    <w:rsid w:val="00561E2E"/>
    <w:rsid w:val="00562D89"/>
    <w:rsid w:val="00562FED"/>
    <w:rsid w:val="0056333B"/>
    <w:rsid w:val="00563D5C"/>
    <w:rsid w:val="00563E6C"/>
    <w:rsid w:val="00564133"/>
    <w:rsid w:val="005641D8"/>
    <w:rsid w:val="00564711"/>
    <w:rsid w:val="00564CD0"/>
    <w:rsid w:val="00565847"/>
    <w:rsid w:val="00565FB7"/>
    <w:rsid w:val="005662A1"/>
    <w:rsid w:val="00566657"/>
    <w:rsid w:val="005675C4"/>
    <w:rsid w:val="00567C03"/>
    <w:rsid w:val="00567F12"/>
    <w:rsid w:val="005705CC"/>
    <w:rsid w:val="005707A0"/>
    <w:rsid w:val="005717D5"/>
    <w:rsid w:val="005732E9"/>
    <w:rsid w:val="005736F7"/>
    <w:rsid w:val="005740B7"/>
    <w:rsid w:val="005743C2"/>
    <w:rsid w:val="00574A73"/>
    <w:rsid w:val="00574B44"/>
    <w:rsid w:val="00574CD7"/>
    <w:rsid w:val="00574F11"/>
    <w:rsid w:val="0057511E"/>
    <w:rsid w:val="005754FC"/>
    <w:rsid w:val="00575EE3"/>
    <w:rsid w:val="00576C61"/>
    <w:rsid w:val="00577157"/>
    <w:rsid w:val="005777BB"/>
    <w:rsid w:val="00577B35"/>
    <w:rsid w:val="00580342"/>
    <w:rsid w:val="00580F1F"/>
    <w:rsid w:val="005817A6"/>
    <w:rsid w:val="00581C96"/>
    <w:rsid w:val="0058359C"/>
    <w:rsid w:val="005850F4"/>
    <w:rsid w:val="00587270"/>
    <w:rsid w:val="00587BB0"/>
    <w:rsid w:val="00587C53"/>
    <w:rsid w:val="00587FFA"/>
    <w:rsid w:val="00590293"/>
    <w:rsid w:val="005908F0"/>
    <w:rsid w:val="00590BE8"/>
    <w:rsid w:val="00590DD3"/>
    <w:rsid w:val="00591416"/>
    <w:rsid w:val="00592269"/>
    <w:rsid w:val="005939A1"/>
    <w:rsid w:val="00594F27"/>
    <w:rsid w:val="00595332"/>
    <w:rsid w:val="005954A9"/>
    <w:rsid w:val="00595784"/>
    <w:rsid w:val="00596079"/>
    <w:rsid w:val="00596360"/>
    <w:rsid w:val="00596412"/>
    <w:rsid w:val="00596482"/>
    <w:rsid w:val="00596FB7"/>
    <w:rsid w:val="005A0AE7"/>
    <w:rsid w:val="005A11B7"/>
    <w:rsid w:val="005A1CFE"/>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86A"/>
    <w:rsid w:val="005B354B"/>
    <w:rsid w:val="005B3A1F"/>
    <w:rsid w:val="005B4675"/>
    <w:rsid w:val="005B4739"/>
    <w:rsid w:val="005B5133"/>
    <w:rsid w:val="005B5791"/>
    <w:rsid w:val="005B5B70"/>
    <w:rsid w:val="005B5BC7"/>
    <w:rsid w:val="005B606C"/>
    <w:rsid w:val="005B65B1"/>
    <w:rsid w:val="005B6775"/>
    <w:rsid w:val="005B682F"/>
    <w:rsid w:val="005B7651"/>
    <w:rsid w:val="005B7890"/>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5D94"/>
    <w:rsid w:val="005C6014"/>
    <w:rsid w:val="005C6558"/>
    <w:rsid w:val="005C662B"/>
    <w:rsid w:val="005C7D44"/>
    <w:rsid w:val="005D0300"/>
    <w:rsid w:val="005D08F5"/>
    <w:rsid w:val="005D0ACC"/>
    <w:rsid w:val="005D0ECA"/>
    <w:rsid w:val="005D0FA8"/>
    <w:rsid w:val="005D1F3A"/>
    <w:rsid w:val="005D241B"/>
    <w:rsid w:val="005D412C"/>
    <w:rsid w:val="005D42E4"/>
    <w:rsid w:val="005D4C91"/>
    <w:rsid w:val="005D51D2"/>
    <w:rsid w:val="005D5232"/>
    <w:rsid w:val="005D5EBC"/>
    <w:rsid w:val="005D614A"/>
    <w:rsid w:val="005D6179"/>
    <w:rsid w:val="005D61F4"/>
    <w:rsid w:val="005D6B1A"/>
    <w:rsid w:val="005D7B3A"/>
    <w:rsid w:val="005D7FC4"/>
    <w:rsid w:val="005E0314"/>
    <w:rsid w:val="005E15C0"/>
    <w:rsid w:val="005E1B4D"/>
    <w:rsid w:val="005E1CFB"/>
    <w:rsid w:val="005E201D"/>
    <w:rsid w:val="005E242E"/>
    <w:rsid w:val="005E2606"/>
    <w:rsid w:val="005E266E"/>
    <w:rsid w:val="005E2869"/>
    <w:rsid w:val="005E3443"/>
    <w:rsid w:val="005E3574"/>
    <w:rsid w:val="005E3863"/>
    <w:rsid w:val="005E38D9"/>
    <w:rsid w:val="005E3E33"/>
    <w:rsid w:val="005E4BB6"/>
    <w:rsid w:val="005E570B"/>
    <w:rsid w:val="005E63C0"/>
    <w:rsid w:val="005F173C"/>
    <w:rsid w:val="005F19B6"/>
    <w:rsid w:val="005F21B0"/>
    <w:rsid w:val="005F2E76"/>
    <w:rsid w:val="005F3233"/>
    <w:rsid w:val="005F38B7"/>
    <w:rsid w:val="005F420E"/>
    <w:rsid w:val="005F48D0"/>
    <w:rsid w:val="005F48DD"/>
    <w:rsid w:val="005F4952"/>
    <w:rsid w:val="005F6741"/>
    <w:rsid w:val="005F79CC"/>
    <w:rsid w:val="005F7EEE"/>
    <w:rsid w:val="00600A5C"/>
    <w:rsid w:val="00601084"/>
    <w:rsid w:val="006010CD"/>
    <w:rsid w:val="006012E5"/>
    <w:rsid w:val="006023D1"/>
    <w:rsid w:val="0060273D"/>
    <w:rsid w:val="00602FE7"/>
    <w:rsid w:val="00603036"/>
    <w:rsid w:val="00603077"/>
    <w:rsid w:val="00603370"/>
    <w:rsid w:val="0060458F"/>
    <w:rsid w:val="00604670"/>
    <w:rsid w:val="00604843"/>
    <w:rsid w:val="00604934"/>
    <w:rsid w:val="00604960"/>
    <w:rsid w:val="006049DC"/>
    <w:rsid w:val="0060615A"/>
    <w:rsid w:val="00606D54"/>
    <w:rsid w:val="00606F18"/>
    <w:rsid w:val="006076B5"/>
    <w:rsid w:val="00607E4C"/>
    <w:rsid w:val="0061021A"/>
    <w:rsid w:val="00610F34"/>
    <w:rsid w:val="00612985"/>
    <w:rsid w:val="0061313C"/>
    <w:rsid w:val="006138EB"/>
    <w:rsid w:val="00614119"/>
    <w:rsid w:val="006150BF"/>
    <w:rsid w:val="00615225"/>
    <w:rsid w:val="0061525A"/>
    <w:rsid w:val="00615F51"/>
    <w:rsid w:val="006162EB"/>
    <w:rsid w:val="0061662D"/>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78E2"/>
    <w:rsid w:val="0063049E"/>
    <w:rsid w:val="00630A33"/>
    <w:rsid w:val="00630B7D"/>
    <w:rsid w:val="00630C62"/>
    <w:rsid w:val="00630CA2"/>
    <w:rsid w:val="00630D58"/>
    <w:rsid w:val="00630F01"/>
    <w:rsid w:val="00631141"/>
    <w:rsid w:val="006315A1"/>
    <w:rsid w:val="00632DC7"/>
    <w:rsid w:val="00633A8F"/>
    <w:rsid w:val="0063410B"/>
    <w:rsid w:val="0063458C"/>
    <w:rsid w:val="0063463E"/>
    <w:rsid w:val="006348D7"/>
    <w:rsid w:val="00634EBA"/>
    <w:rsid w:val="006365CD"/>
    <w:rsid w:val="00636AF6"/>
    <w:rsid w:val="00636B0F"/>
    <w:rsid w:val="00636D98"/>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47D1B"/>
    <w:rsid w:val="00650D26"/>
    <w:rsid w:val="00651224"/>
    <w:rsid w:val="00651662"/>
    <w:rsid w:val="00651E68"/>
    <w:rsid w:val="00651F2B"/>
    <w:rsid w:val="00653A13"/>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0EA7"/>
    <w:rsid w:val="006710E4"/>
    <w:rsid w:val="00672007"/>
    <w:rsid w:val="0067250C"/>
    <w:rsid w:val="00672D38"/>
    <w:rsid w:val="00672FC8"/>
    <w:rsid w:val="006737C4"/>
    <w:rsid w:val="006739E4"/>
    <w:rsid w:val="00673C78"/>
    <w:rsid w:val="006745FB"/>
    <w:rsid w:val="0067488F"/>
    <w:rsid w:val="00676D6A"/>
    <w:rsid w:val="00676F8E"/>
    <w:rsid w:val="0067719F"/>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868D2"/>
    <w:rsid w:val="00686AE7"/>
    <w:rsid w:val="00690AB6"/>
    <w:rsid w:val="00691657"/>
    <w:rsid w:val="006918A9"/>
    <w:rsid w:val="0069320C"/>
    <w:rsid w:val="0069351F"/>
    <w:rsid w:val="00694833"/>
    <w:rsid w:val="00694BDE"/>
    <w:rsid w:val="00694DF0"/>
    <w:rsid w:val="00694E21"/>
    <w:rsid w:val="00695426"/>
    <w:rsid w:val="00695B32"/>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03B"/>
    <w:rsid w:val="006B05E3"/>
    <w:rsid w:val="006B0612"/>
    <w:rsid w:val="006B0C25"/>
    <w:rsid w:val="006B0FCA"/>
    <w:rsid w:val="006B1400"/>
    <w:rsid w:val="006B18F2"/>
    <w:rsid w:val="006B243E"/>
    <w:rsid w:val="006B3BD1"/>
    <w:rsid w:val="006B4B15"/>
    <w:rsid w:val="006B5807"/>
    <w:rsid w:val="006B58CF"/>
    <w:rsid w:val="006B5EA5"/>
    <w:rsid w:val="006B6DEB"/>
    <w:rsid w:val="006C121D"/>
    <w:rsid w:val="006C17AB"/>
    <w:rsid w:val="006C1FCC"/>
    <w:rsid w:val="006C35FF"/>
    <w:rsid w:val="006C360E"/>
    <w:rsid w:val="006C4DC5"/>
    <w:rsid w:val="006C52AE"/>
    <w:rsid w:val="006C54C5"/>
    <w:rsid w:val="006C5AF4"/>
    <w:rsid w:val="006C5D0C"/>
    <w:rsid w:val="006C5F73"/>
    <w:rsid w:val="006C6688"/>
    <w:rsid w:val="006C6A39"/>
    <w:rsid w:val="006C6C9E"/>
    <w:rsid w:val="006C7055"/>
    <w:rsid w:val="006C7210"/>
    <w:rsid w:val="006C7E1B"/>
    <w:rsid w:val="006C7EC0"/>
    <w:rsid w:val="006D0714"/>
    <w:rsid w:val="006D0EFA"/>
    <w:rsid w:val="006D12E3"/>
    <w:rsid w:val="006D1678"/>
    <w:rsid w:val="006D1756"/>
    <w:rsid w:val="006D18AF"/>
    <w:rsid w:val="006D1D4A"/>
    <w:rsid w:val="006D20CB"/>
    <w:rsid w:val="006D3DB5"/>
    <w:rsid w:val="006D3E86"/>
    <w:rsid w:val="006D4D6A"/>
    <w:rsid w:val="006D52EA"/>
    <w:rsid w:val="006D5CB8"/>
    <w:rsid w:val="006D5EFC"/>
    <w:rsid w:val="006D6087"/>
    <w:rsid w:val="006D6190"/>
    <w:rsid w:val="006D66F9"/>
    <w:rsid w:val="006D730B"/>
    <w:rsid w:val="006D7858"/>
    <w:rsid w:val="006D78A3"/>
    <w:rsid w:val="006E01B8"/>
    <w:rsid w:val="006E05D9"/>
    <w:rsid w:val="006E128D"/>
    <w:rsid w:val="006E1577"/>
    <w:rsid w:val="006E1B62"/>
    <w:rsid w:val="006E25F9"/>
    <w:rsid w:val="006E3879"/>
    <w:rsid w:val="006E3C80"/>
    <w:rsid w:val="006E3E45"/>
    <w:rsid w:val="006E5091"/>
    <w:rsid w:val="006E6072"/>
    <w:rsid w:val="006E6221"/>
    <w:rsid w:val="006E7708"/>
    <w:rsid w:val="006F0830"/>
    <w:rsid w:val="006F10B1"/>
    <w:rsid w:val="006F124A"/>
    <w:rsid w:val="006F146B"/>
    <w:rsid w:val="006F1BC9"/>
    <w:rsid w:val="006F2077"/>
    <w:rsid w:val="006F3544"/>
    <w:rsid w:val="006F38DF"/>
    <w:rsid w:val="006F3960"/>
    <w:rsid w:val="006F53D9"/>
    <w:rsid w:val="006F5FAF"/>
    <w:rsid w:val="006F62B5"/>
    <w:rsid w:val="006F6986"/>
    <w:rsid w:val="006F6F09"/>
    <w:rsid w:val="006F7DD7"/>
    <w:rsid w:val="0070039D"/>
    <w:rsid w:val="007006F1"/>
    <w:rsid w:val="0070108F"/>
    <w:rsid w:val="0070144A"/>
    <w:rsid w:val="00701985"/>
    <w:rsid w:val="007029DA"/>
    <w:rsid w:val="00703589"/>
    <w:rsid w:val="00703753"/>
    <w:rsid w:val="00705887"/>
    <w:rsid w:val="00705B09"/>
    <w:rsid w:val="00705C5A"/>
    <w:rsid w:val="00706826"/>
    <w:rsid w:val="00706B05"/>
    <w:rsid w:val="00707C9B"/>
    <w:rsid w:val="0071029B"/>
    <w:rsid w:val="0071061E"/>
    <w:rsid w:val="0071069A"/>
    <w:rsid w:val="007109AC"/>
    <w:rsid w:val="007118F3"/>
    <w:rsid w:val="00711AA3"/>
    <w:rsid w:val="00712AE3"/>
    <w:rsid w:val="007133C2"/>
    <w:rsid w:val="007144EF"/>
    <w:rsid w:val="00714625"/>
    <w:rsid w:val="007146A5"/>
    <w:rsid w:val="007147B4"/>
    <w:rsid w:val="0071492D"/>
    <w:rsid w:val="00714D16"/>
    <w:rsid w:val="007152F5"/>
    <w:rsid w:val="007159E4"/>
    <w:rsid w:val="00715B51"/>
    <w:rsid w:val="007166D5"/>
    <w:rsid w:val="00717BA1"/>
    <w:rsid w:val="00717D6D"/>
    <w:rsid w:val="00720244"/>
    <w:rsid w:val="0072290A"/>
    <w:rsid w:val="00722B23"/>
    <w:rsid w:val="00723462"/>
    <w:rsid w:val="00723C0D"/>
    <w:rsid w:val="00724E2E"/>
    <w:rsid w:val="007250C6"/>
    <w:rsid w:val="00726C67"/>
    <w:rsid w:val="00726DCD"/>
    <w:rsid w:val="00727A3F"/>
    <w:rsid w:val="007306FC"/>
    <w:rsid w:val="00730BF1"/>
    <w:rsid w:val="0073163B"/>
    <w:rsid w:val="0073176F"/>
    <w:rsid w:val="0073263D"/>
    <w:rsid w:val="00732BE9"/>
    <w:rsid w:val="007337C1"/>
    <w:rsid w:val="00734E54"/>
    <w:rsid w:val="0073521D"/>
    <w:rsid w:val="0073553A"/>
    <w:rsid w:val="007361AC"/>
    <w:rsid w:val="0073624F"/>
    <w:rsid w:val="00736B40"/>
    <w:rsid w:val="0073770D"/>
    <w:rsid w:val="00741662"/>
    <w:rsid w:val="00742501"/>
    <w:rsid w:val="00743046"/>
    <w:rsid w:val="00743DD9"/>
    <w:rsid w:val="0074421A"/>
    <w:rsid w:val="0074483E"/>
    <w:rsid w:val="00744E4E"/>
    <w:rsid w:val="007454B6"/>
    <w:rsid w:val="0074683B"/>
    <w:rsid w:val="007476FB"/>
    <w:rsid w:val="00747F8A"/>
    <w:rsid w:val="0075044F"/>
    <w:rsid w:val="00751045"/>
    <w:rsid w:val="00751BA3"/>
    <w:rsid w:val="00751BBD"/>
    <w:rsid w:val="00752556"/>
    <w:rsid w:val="007525BD"/>
    <w:rsid w:val="007529D0"/>
    <w:rsid w:val="00752AEA"/>
    <w:rsid w:val="007531B1"/>
    <w:rsid w:val="0075337C"/>
    <w:rsid w:val="007537D7"/>
    <w:rsid w:val="00754738"/>
    <w:rsid w:val="00754AB4"/>
    <w:rsid w:val="0075568F"/>
    <w:rsid w:val="00755AB6"/>
    <w:rsid w:val="00755D3A"/>
    <w:rsid w:val="00756105"/>
    <w:rsid w:val="00756191"/>
    <w:rsid w:val="0075651A"/>
    <w:rsid w:val="007576AB"/>
    <w:rsid w:val="007579DF"/>
    <w:rsid w:val="00760C88"/>
    <w:rsid w:val="0076118E"/>
    <w:rsid w:val="00762125"/>
    <w:rsid w:val="007624BA"/>
    <w:rsid w:val="00762C47"/>
    <w:rsid w:val="00762D29"/>
    <w:rsid w:val="007633BE"/>
    <w:rsid w:val="00764B3C"/>
    <w:rsid w:val="00764B44"/>
    <w:rsid w:val="00766508"/>
    <w:rsid w:val="00767767"/>
    <w:rsid w:val="007678CB"/>
    <w:rsid w:val="007700D8"/>
    <w:rsid w:val="00770234"/>
    <w:rsid w:val="007709B5"/>
    <w:rsid w:val="00771016"/>
    <w:rsid w:val="00771892"/>
    <w:rsid w:val="007718DB"/>
    <w:rsid w:val="007719A4"/>
    <w:rsid w:val="007719B0"/>
    <w:rsid w:val="00771FA6"/>
    <w:rsid w:val="0077353C"/>
    <w:rsid w:val="0077422D"/>
    <w:rsid w:val="00776067"/>
    <w:rsid w:val="00776283"/>
    <w:rsid w:val="007765BF"/>
    <w:rsid w:val="00776E68"/>
    <w:rsid w:val="00777360"/>
    <w:rsid w:val="007776A7"/>
    <w:rsid w:val="00780549"/>
    <w:rsid w:val="00780F2A"/>
    <w:rsid w:val="007811E8"/>
    <w:rsid w:val="0078150C"/>
    <w:rsid w:val="00781B77"/>
    <w:rsid w:val="00781DA1"/>
    <w:rsid w:val="00782999"/>
    <w:rsid w:val="007838EF"/>
    <w:rsid w:val="00783A98"/>
    <w:rsid w:val="00783FF8"/>
    <w:rsid w:val="007842CA"/>
    <w:rsid w:val="007850DB"/>
    <w:rsid w:val="007867B0"/>
    <w:rsid w:val="00790C92"/>
    <w:rsid w:val="00791CA9"/>
    <w:rsid w:val="00793746"/>
    <w:rsid w:val="00793B72"/>
    <w:rsid w:val="00793B96"/>
    <w:rsid w:val="0079472D"/>
    <w:rsid w:val="00794A14"/>
    <w:rsid w:val="00794F97"/>
    <w:rsid w:val="00795116"/>
    <w:rsid w:val="0079549B"/>
    <w:rsid w:val="007956F7"/>
    <w:rsid w:val="00795950"/>
    <w:rsid w:val="00796055"/>
    <w:rsid w:val="007969D4"/>
    <w:rsid w:val="00796AAC"/>
    <w:rsid w:val="00796B05"/>
    <w:rsid w:val="007A136C"/>
    <w:rsid w:val="007A277F"/>
    <w:rsid w:val="007A28D8"/>
    <w:rsid w:val="007A2E19"/>
    <w:rsid w:val="007A41D7"/>
    <w:rsid w:val="007A45E3"/>
    <w:rsid w:val="007A4BA9"/>
    <w:rsid w:val="007A5717"/>
    <w:rsid w:val="007A5F03"/>
    <w:rsid w:val="007A6E09"/>
    <w:rsid w:val="007A701F"/>
    <w:rsid w:val="007A7AC7"/>
    <w:rsid w:val="007A7DE5"/>
    <w:rsid w:val="007B0B3A"/>
    <w:rsid w:val="007B1343"/>
    <w:rsid w:val="007B3541"/>
    <w:rsid w:val="007B44AE"/>
    <w:rsid w:val="007B4930"/>
    <w:rsid w:val="007B4F1E"/>
    <w:rsid w:val="007B5B43"/>
    <w:rsid w:val="007B70D8"/>
    <w:rsid w:val="007B717D"/>
    <w:rsid w:val="007B719D"/>
    <w:rsid w:val="007B7F98"/>
    <w:rsid w:val="007C110B"/>
    <w:rsid w:val="007C1557"/>
    <w:rsid w:val="007C199B"/>
    <w:rsid w:val="007C1AE9"/>
    <w:rsid w:val="007C2058"/>
    <w:rsid w:val="007C2670"/>
    <w:rsid w:val="007C2BED"/>
    <w:rsid w:val="007C2C5A"/>
    <w:rsid w:val="007C304D"/>
    <w:rsid w:val="007C423C"/>
    <w:rsid w:val="007C4C3E"/>
    <w:rsid w:val="007C512D"/>
    <w:rsid w:val="007C58B4"/>
    <w:rsid w:val="007C5B40"/>
    <w:rsid w:val="007C609C"/>
    <w:rsid w:val="007C60F2"/>
    <w:rsid w:val="007C6613"/>
    <w:rsid w:val="007C6A4C"/>
    <w:rsid w:val="007C6B14"/>
    <w:rsid w:val="007C6ECB"/>
    <w:rsid w:val="007C6FCF"/>
    <w:rsid w:val="007C729E"/>
    <w:rsid w:val="007C7DA2"/>
    <w:rsid w:val="007D0A44"/>
    <w:rsid w:val="007D1D96"/>
    <w:rsid w:val="007D277E"/>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5E1"/>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0FFA"/>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2FEA"/>
    <w:rsid w:val="00813411"/>
    <w:rsid w:val="00813ADA"/>
    <w:rsid w:val="008141F8"/>
    <w:rsid w:val="0081471D"/>
    <w:rsid w:val="00815591"/>
    <w:rsid w:val="00815D79"/>
    <w:rsid w:val="00817266"/>
    <w:rsid w:val="00817443"/>
    <w:rsid w:val="008176E3"/>
    <w:rsid w:val="008201F2"/>
    <w:rsid w:val="008204F0"/>
    <w:rsid w:val="00820572"/>
    <w:rsid w:val="0082144C"/>
    <w:rsid w:val="00821859"/>
    <w:rsid w:val="00822607"/>
    <w:rsid w:val="00822D6C"/>
    <w:rsid w:val="0082342F"/>
    <w:rsid w:val="00823D03"/>
    <w:rsid w:val="00824DE7"/>
    <w:rsid w:val="008252E0"/>
    <w:rsid w:val="008257DA"/>
    <w:rsid w:val="00825DCC"/>
    <w:rsid w:val="00826EF3"/>
    <w:rsid w:val="00827036"/>
    <w:rsid w:val="00827F17"/>
    <w:rsid w:val="008304BE"/>
    <w:rsid w:val="0083055F"/>
    <w:rsid w:val="00831075"/>
    <w:rsid w:val="008314C1"/>
    <w:rsid w:val="00831FC2"/>
    <w:rsid w:val="00831FEC"/>
    <w:rsid w:val="00832833"/>
    <w:rsid w:val="00832A85"/>
    <w:rsid w:val="0083325F"/>
    <w:rsid w:val="00833D70"/>
    <w:rsid w:val="00834AFB"/>
    <w:rsid w:val="00835288"/>
    <w:rsid w:val="008352EE"/>
    <w:rsid w:val="00835333"/>
    <w:rsid w:val="00835874"/>
    <w:rsid w:val="00836301"/>
    <w:rsid w:val="0083631E"/>
    <w:rsid w:val="0083656D"/>
    <w:rsid w:val="00836DE1"/>
    <w:rsid w:val="00836F4F"/>
    <w:rsid w:val="00837892"/>
    <w:rsid w:val="00837A71"/>
    <w:rsid w:val="00837A85"/>
    <w:rsid w:val="008407B5"/>
    <w:rsid w:val="00841A1E"/>
    <w:rsid w:val="00842119"/>
    <w:rsid w:val="00842E6A"/>
    <w:rsid w:val="00842E82"/>
    <w:rsid w:val="008430A9"/>
    <w:rsid w:val="00843A1E"/>
    <w:rsid w:val="00843E52"/>
    <w:rsid w:val="00844DC6"/>
    <w:rsid w:val="008453B5"/>
    <w:rsid w:val="00845656"/>
    <w:rsid w:val="00845903"/>
    <w:rsid w:val="00845C31"/>
    <w:rsid w:val="00846620"/>
    <w:rsid w:val="008472F4"/>
    <w:rsid w:val="00847978"/>
    <w:rsid w:val="0085023C"/>
    <w:rsid w:val="00850478"/>
    <w:rsid w:val="008505BE"/>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57A9A"/>
    <w:rsid w:val="00860D3E"/>
    <w:rsid w:val="00860F8A"/>
    <w:rsid w:val="00861375"/>
    <w:rsid w:val="00861A34"/>
    <w:rsid w:val="00861C24"/>
    <w:rsid w:val="008623FD"/>
    <w:rsid w:val="0086255C"/>
    <w:rsid w:val="0086310F"/>
    <w:rsid w:val="00863287"/>
    <w:rsid w:val="00863746"/>
    <w:rsid w:val="00863A0C"/>
    <w:rsid w:val="00863D48"/>
    <w:rsid w:val="00863DEE"/>
    <w:rsid w:val="00864D32"/>
    <w:rsid w:val="0086556B"/>
    <w:rsid w:val="0086646B"/>
    <w:rsid w:val="008665A5"/>
    <w:rsid w:val="00866D74"/>
    <w:rsid w:val="008670CA"/>
    <w:rsid w:val="0086765E"/>
    <w:rsid w:val="00867A94"/>
    <w:rsid w:val="00867BD1"/>
    <w:rsid w:val="00870C28"/>
    <w:rsid w:val="0087147F"/>
    <w:rsid w:val="008714CD"/>
    <w:rsid w:val="008715A9"/>
    <w:rsid w:val="00872746"/>
    <w:rsid w:val="0087307C"/>
    <w:rsid w:val="0087318F"/>
    <w:rsid w:val="00873AF6"/>
    <w:rsid w:val="00874474"/>
    <w:rsid w:val="00874BAC"/>
    <w:rsid w:val="00874CA0"/>
    <w:rsid w:val="008752D5"/>
    <w:rsid w:val="0087640A"/>
    <w:rsid w:val="00876CEE"/>
    <w:rsid w:val="00877BE9"/>
    <w:rsid w:val="00877E0A"/>
    <w:rsid w:val="0088117F"/>
    <w:rsid w:val="0088152D"/>
    <w:rsid w:val="008818F3"/>
    <w:rsid w:val="00881C01"/>
    <w:rsid w:val="00882323"/>
    <w:rsid w:val="0088249C"/>
    <w:rsid w:val="00882C86"/>
    <w:rsid w:val="008843BB"/>
    <w:rsid w:val="008846A1"/>
    <w:rsid w:val="0088471D"/>
    <w:rsid w:val="00884B51"/>
    <w:rsid w:val="0089026E"/>
    <w:rsid w:val="00890345"/>
    <w:rsid w:val="008903E2"/>
    <w:rsid w:val="0089264E"/>
    <w:rsid w:val="0089303F"/>
    <w:rsid w:val="00893057"/>
    <w:rsid w:val="00893092"/>
    <w:rsid w:val="008931EF"/>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E60"/>
    <w:rsid w:val="008A3FCC"/>
    <w:rsid w:val="008A4141"/>
    <w:rsid w:val="008A44FB"/>
    <w:rsid w:val="008A4EE7"/>
    <w:rsid w:val="008A5620"/>
    <w:rsid w:val="008A6F9E"/>
    <w:rsid w:val="008A7995"/>
    <w:rsid w:val="008B1943"/>
    <w:rsid w:val="008B1A9F"/>
    <w:rsid w:val="008B1F77"/>
    <w:rsid w:val="008B2913"/>
    <w:rsid w:val="008B2CDC"/>
    <w:rsid w:val="008B2E9E"/>
    <w:rsid w:val="008B337E"/>
    <w:rsid w:val="008B4050"/>
    <w:rsid w:val="008B4815"/>
    <w:rsid w:val="008B5B31"/>
    <w:rsid w:val="008B61B1"/>
    <w:rsid w:val="008B6852"/>
    <w:rsid w:val="008B7398"/>
    <w:rsid w:val="008B7701"/>
    <w:rsid w:val="008C12F3"/>
    <w:rsid w:val="008C1AD6"/>
    <w:rsid w:val="008C1DC1"/>
    <w:rsid w:val="008C2662"/>
    <w:rsid w:val="008C2BC0"/>
    <w:rsid w:val="008C3410"/>
    <w:rsid w:val="008C3DA3"/>
    <w:rsid w:val="008C5F7C"/>
    <w:rsid w:val="008C725C"/>
    <w:rsid w:val="008C76A3"/>
    <w:rsid w:val="008C7840"/>
    <w:rsid w:val="008C7A85"/>
    <w:rsid w:val="008D01B1"/>
    <w:rsid w:val="008D10AF"/>
    <w:rsid w:val="008D1F39"/>
    <w:rsid w:val="008D1F87"/>
    <w:rsid w:val="008D201D"/>
    <w:rsid w:val="008D39A5"/>
    <w:rsid w:val="008D3D25"/>
    <w:rsid w:val="008D45C6"/>
    <w:rsid w:val="008D52B4"/>
    <w:rsid w:val="008D5BD9"/>
    <w:rsid w:val="008D61B7"/>
    <w:rsid w:val="008D7E1A"/>
    <w:rsid w:val="008E0609"/>
    <w:rsid w:val="008E0A7C"/>
    <w:rsid w:val="008E2C37"/>
    <w:rsid w:val="008E32D8"/>
    <w:rsid w:val="008E4270"/>
    <w:rsid w:val="008E4947"/>
    <w:rsid w:val="008E5D3A"/>
    <w:rsid w:val="008E6003"/>
    <w:rsid w:val="008E6796"/>
    <w:rsid w:val="008E67B5"/>
    <w:rsid w:val="008E6A5F"/>
    <w:rsid w:val="008E6B81"/>
    <w:rsid w:val="008E7F91"/>
    <w:rsid w:val="008F1369"/>
    <w:rsid w:val="008F153C"/>
    <w:rsid w:val="008F16A4"/>
    <w:rsid w:val="008F18EE"/>
    <w:rsid w:val="008F1E05"/>
    <w:rsid w:val="008F236B"/>
    <w:rsid w:val="008F26B8"/>
    <w:rsid w:val="008F2A88"/>
    <w:rsid w:val="008F31E3"/>
    <w:rsid w:val="008F33D2"/>
    <w:rsid w:val="008F35CB"/>
    <w:rsid w:val="008F403F"/>
    <w:rsid w:val="008F4375"/>
    <w:rsid w:val="008F49AE"/>
    <w:rsid w:val="008F5482"/>
    <w:rsid w:val="008F54C5"/>
    <w:rsid w:val="008F5ADD"/>
    <w:rsid w:val="008F5E21"/>
    <w:rsid w:val="008F621E"/>
    <w:rsid w:val="008F65AF"/>
    <w:rsid w:val="008F78E3"/>
    <w:rsid w:val="008F7AE9"/>
    <w:rsid w:val="00901553"/>
    <w:rsid w:val="00901921"/>
    <w:rsid w:val="00901DDA"/>
    <w:rsid w:val="00902103"/>
    <w:rsid w:val="00902D30"/>
    <w:rsid w:val="009040B2"/>
    <w:rsid w:val="009040C1"/>
    <w:rsid w:val="00904E48"/>
    <w:rsid w:val="009055D3"/>
    <w:rsid w:val="00905CD2"/>
    <w:rsid w:val="00905F61"/>
    <w:rsid w:val="009062EE"/>
    <w:rsid w:val="00906642"/>
    <w:rsid w:val="00906F5C"/>
    <w:rsid w:val="0090707C"/>
    <w:rsid w:val="00907589"/>
    <w:rsid w:val="00907F10"/>
    <w:rsid w:val="00910516"/>
    <w:rsid w:val="009112F6"/>
    <w:rsid w:val="0091218E"/>
    <w:rsid w:val="00912726"/>
    <w:rsid w:val="00913435"/>
    <w:rsid w:val="009137B4"/>
    <w:rsid w:val="00914FBD"/>
    <w:rsid w:val="0091581D"/>
    <w:rsid w:val="009159E0"/>
    <w:rsid w:val="00915CFE"/>
    <w:rsid w:val="00916731"/>
    <w:rsid w:val="00916B7F"/>
    <w:rsid w:val="00917C7D"/>
    <w:rsid w:val="009211B6"/>
    <w:rsid w:val="00922FBA"/>
    <w:rsid w:val="009235AC"/>
    <w:rsid w:val="009238AB"/>
    <w:rsid w:val="00923ED1"/>
    <w:rsid w:val="009241B5"/>
    <w:rsid w:val="009243F0"/>
    <w:rsid w:val="00925452"/>
    <w:rsid w:val="00925A07"/>
    <w:rsid w:val="00925B87"/>
    <w:rsid w:val="00926036"/>
    <w:rsid w:val="00926152"/>
    <w:rsid w:val="00926E84"/>
    <w:rsid w:val="00927CEC"/>
    <w:rsid w:val="00930177"/>
    <w:rsid w:val="00930DE6"/>
    <w:rsid w:val="00931B7E"/>
    <w:rsid w:val="00932123"/>
    <w:rsid w:val="0093240A"/>
    <w:rsid w:val="009327C3"/>
    <w:rsid w:val="00932A77"/>
    <w:rsid w:val="0093485C"/>
    <w:rsid w:val="00935015"/>
    <w:rsid w:val="009351F8"/>
    <w:rsid w:val="00935F53"/>
    <w:rsid w:val="009367D2"/>
    <w:rsid w:val="00936BDC"/>
    <w:rsid w:val="00936F80"/>
    <w:rsid w:val="00937BD7"/>
    <w:rsid w:val="00940999"/>
    <w:rsid w:val="009413F1"/>
    <w:rsid w:val="00941B2C"/>
    <w:rsid w:val="00942058"/>
    <w:rsid w:val="0094212D"/>
    <w:rsid w:val="00942435"/>
    <w:rsid w:val="00942576"/>
    <w:rsid w:val="009431C1"/>
    <w:rsid w:val="00946943"/>
    <w:rsid w:val="00946AA4"/>
    <w:rsid w:val="00946C03"/>
    <w:rsid w:val="0094720E"/>
    <w:rsid w:val="0095001D"/>
    <w:rsid w:val="00951044"/>
    <w:rsid w:val="00953399"/>
    <w:rsid w:val="00953CE9"/>
    <w:rsid w:val="00953E18"/>
    <w:rsid w:val="00954AA0"/>
    <w:rsid w:val="00955148"/>
    <w:rsid w:val="0095622C"/>
    <w:rsid w:val="009566BA"/>
    <w:rsid w:val="00956939"/>
    <w:rsid w:val="00956A9E"/>
    <w:rsid w:val="00956AC9"/>
    <w:rsid w:val="00956C14"/>
    <w:rsid w:val="00956E19"/>
    <w:rsid w:val="00956FF9"/>
    <w:rsid w:val="00957D81"/>
    <w:rsid w:val="009607E7"/>
    <w:rsid w:val="00961391"/>
    <w:rsid w:val="0096153A"/>
    <w:rsid w:val="00961A94"/>
    <w:rsid w:val="00962194"/>
    <w:rsid w:val="009628BA"/>
    <w:rsid w:val="009632E9"/>
    <w:rsid w:val="00963602"/>
    <w:rsid w:val="009638B8"/>
    <w:rsid w:val="00963BD8"/>
    <w:rsid w:val="00963F0D"/>
    <w:rsid w:val="00964309"/>
    <w:rsid w:val="00965880"/>
    <w:rsid w:val="00965B5F"/>
    <w:rsid w:val="00965C17"/>
    <w:rsid w:val="00965CBE"/>
    <w:rsid w:val="009661FB"/>
    <w:rsid w:val="00966B6C"/>
    <w:rsid w:val="00967B1C"/>
    <w:rsid w:val="00970235"/>
    <w:rsid w:val="0097031A"/>
    <w:rsid w:val="009714F6"/>
    <w:rsid w:val="00972E29"/>
    <w:rsid w:val="00973E1D"/>
    <w:rsid w:val="009748DB"/>
    <w:rsid w:val="0097540B"/>
    <w:rsid w:val="009758E6"/>
    <w:rsid w:val="00977C14"/>
    <w:rsid w:val="009805C1"/>
    <w:rsid w:val="00980D12"/>
    <w:rsid w:val="00981288"/>
    <w:rsid w:val="00981F2C"/>
    <w:rsid w:val="00982539"/>
    <w:rsid w:val="0098270C"/>
    <w:rsid w:val="00982B43"/>
    <w:rsid w:val="00982EEC"/>
    <w:rsid w:val="00983098"/>
    <w:rsid w:val="009831B9"/>
    <w:rsid w:val="009855D1"/>
    <w:rsid w:val="00986041"/>
    <w:rsid w:val="009862B5"/>
    <w:rsid w:val="0098655A"/>
    <w:rsid w:val="009865D2"/>
    <w:rsid w:val="009866AC"/>
    <w:rsid w:val="0098751E"/>
    <w:rsid w:val="009875BD"/>
    <w:rsid w:val="009900A1"/>
    <w:rsid w:val="009901B9"/>
    <w:rsid w:val="009909CE"/>
    <w:rsid w:val="00990EF8"/>
    <w:rsid w:val="0099101E"/>
    <w:rsid w:val="00991588"/>
    <w:rsid w:val="00991946"/>
    <w:rsid w:val="00991A7E"/>
    <w:rsid w:val="00991DB5"/>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3FD4"/>
    <w:rsid w:val="009A4281"/>
    <w:rsid w:val="009A44EC"/>
    <w:rsid w:val="009A46BC"/>
    <w:rsid w:val="009A49A7"/>
    <w:rsid w:val="009A4E9E"/>
    <w:rsid w:val="009A4EC5"/>
    <w:rsid w:val="009A555B"/>
    <w:rsid w:val="009A5D76"/>
    <w:rsid w:val="009A6085"/>
    <w:rsid w:val="009A611E"/>
    <w:rsid w:val="009A64D4"/>
    <w:rsid w:val="009A6935"/>
    <w:rsid w:val="009A6B57"/>
    <w:rsid w:val="009A6B7B"/>
    <w:rsid w:val="009A70D5"/>
    <w:rsid w:val="009A7383"/>
    <w:rsid w:val="009A7DDC"/>
    <w:rsid w:val="009B1397"/>
    <w:rsid w:val="009B1579"/>
    <w:rsid w:val="009B2296"/>
    <w:rsid w:val="009B3B7A"/>
    <w:rsid w:val="009B3E07"/>
    <w:rsid w:val="009B492D"/>
    <w:rsid w:val="009B4968"/>
    <w:rsid w:val="009B4CB6"/>
    <w:rsid w:val="009B518B"/>
    <w:rsid w:val="009B52D9"/>
    <w:rsid w:val="009B705F"/>
    <w:rsid w:val="009B717F"/>
    <w:rsid w:val="009B77E9"/>
    <w:rsid w:val="009B78EA"/>
    <w:rsid w:val="009B7F85"/>
    <w:rsid w:val="009C00A9"/>
    <w:rsid w:val="009C0D56"/>
    <w:rsid w:val="009C10B2"/>
    <w:rsid w:val="009C134B"/>
    <w:rsid w:val="009C1611"/>
    <w:rsid w:val="009C1AC4"/>
    <w:rsid w:val="009C2F84"/>
    <w:rsid w:val="009C3805"/>
    <w:rsid w:val="009C3EC2"/>
    <w:rsid w:val="009C59BE"/>
    <w:rsid w:val="009C5BF2"/>
    <w:rsid w:val="009C5CAE"/>
    <w:rsid w:val="009C6534"/>
    <w:rsid w:val="009C6B5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4B67"/>
    <w:rsid w:val="009D5246"/>
    <w:rsid w:val="009D5957"/>
    <w:rsid w:val="009D6142"/>
    <w:rsid w:val="009D648C"/>
    <w:rsid w:val="009D7794"/>
    <w:rsid w:val="009D7820"/>
    <w:rsid w:val="009E01F9"/>
    <w:rsid w:val="009E0444"/>
    <w:rsid w:val="009E061F"/>
    <w:rsid w:val="009E0BC4"/>
    <w:rsid w:val="009E0BF3"/>
    <w:rsid w:val="009E0D7A"/>
    <w:rsid w:val="009E1DA7"/>
    <w:rsid w:val="009E2101"/>
    <w:rsid w:val="009E3CB4"/>
    <w:rsid w:val="009E3DCD"/>
    <w:rsid w:val="009E3E0A"/>
    <w:rsid w:val="009E4731"/>
    <w:rsid w:val="009E562C"/>
    <w:rsid w:val="009E598E"/>
    <w:rsid w:val="009E5E7A"/>
    <w:rsid w:val="009E6AB7"/>
    <w:rsid w:val="009E7353"/>
    <w:rsid w:val="009E75F5"/>
    <w:rsid w:val="009E7E76"/>
    <w:rsid w:val="009E7ECB"/>
    <w:rsid w:val="009F02F0"/>
    <w:rsid w:val="009F0C6C"/>
    <w:rsid w:val="009F0FF9"/>
    <w:rsid w:val="009F12CD"/>
    <w:rsid w:val="009F142D"/>
    <w:rsid w:val="009F1BBB"/>
    <w:rsid w:val="009F2A91"/>
    <w:rsid w:val="009F3406"/>
    <w:rsid w:val="009F3ECD"/>
    <w:rsid w:val="009F490E"/>
    <w:rsid w:val="009F4DE4"/>
    <w:rsid w:val="009F5267"/>
    <w:rsid w:val="009F5431"/>
    <w:rsid w:val="009F5479"/>
    <w:rsid w:val="009F5DB2"/>
    <w:rsid w:val="009F5DB9"/>
    <w:rsid w:val="009F6126"/>
    <w:rsid w:val="009F6EF1"/>
    <w:rsid w:val="009F7558"/>
    <w:rsid w:val="009F7A1B"/>
    <w:rsid w:val="009F7F7B"/>
    <w:rsid w:val="00A004D6"/>
    <w:rsid w:val="00A00529"/>
    <w:rsid w:val="00A00A8F"/>
    <w:rsid w:val="00A00B47"/>
    <w:rsid w:val="00A015D7"/>
    <w:rsid w:val="00A0209B"/>
    <w:rsid w:val="00A0220F"/>
    <w:rsid w:val="00A033A6"/>
    <w:rsid w:val="00A036A7"/>
    <w:rsid w:val="00A0379B"/>
    <w:rsid w:val="00A039FE"/>
    <w:rsid w:val="00A03F27"/>
    <w:rsid w:val="00A04262"/>
    <w:rsid w:val="00A05A60"/>
    <w:rsid w:val="00A06F39"/>
    <w:rsid w:val="00A1082D"/>
    <w:rsid w:val="00A10B4B"/>
    <w:rsid w:val="00A113BA"/>
    <w:rsid w:val="00A1279F"/>
    <w:rsid w:val="00A1293E"/>
    <w:rsid w:val="00A12E0B"/>
    <w:rsid w:val="00A14428"/>
    <w:rsid w:val="00A14CB7"/>
    <w:rsid w:val="00A15C92"/>
    <w:rsid w:val="00A16130"/>
    <w:rsid w:val="00A16192"/>
    <w:rsid w:val="00A165CB"/>
    <w:rsid w:val="00A1662E"/>
    <w:rsid w:val="00A16645"/>
    <w:rsid w:val="00A16B2B"/>
    <w:rsid w:val="00A16C57"/>
    <w:rsid w:val="00A16EFA"/>
    <w:rsid w:val="00A17465"/>
    <w:rsid w:val="00A17499"/>
    <w:rsid w:val="00A20411"/>
    <w:rsid w:val="00A20604"/>
    <w:rsid w:val="00A208E0"/>
    <w:rsid w:val="00A21B8A"/>
    <w:rsid w:val="00A22C4B"/>
    <w:rsid w:val="00A22EC5"/>
    <w:rsid w:val="00A2319C"/>
    <w:rsid w:val="00A24260"/>
    <w:rsid w:val="00A242C4"/>
    <w:rsid w:val="00A2537D"/>
    <w:rsid w:val="00A2579B"/>
    <w:rsid w:val="00A25984"/>
    <w:rsid w:val="00A25E3F"/>
    <w:rsid w:val="00A25FAB"/>
    <w:rsid w:val="00A2671A"/>
    <w:rsid w:val="00A279EB"/>
    <w:rsid w:val="00A27CE9"/>
    <w:rsid w:val="00A3080E"/>
    <w:rsid w:val="00A308AD"/>
    <w:rsid w:val="00A3162A"/>
    <w:rsid w:val="00A330F0"/>
    <w:rsid w:val="00A3422F"/>
    <w:rsid w:val="00A3443D"/>
    <w:rsid w:val="00A349DC"/>
    <w:rsid w:val="00A3524B"/>
    <w:rsid w:val="00A358B2"/>
    <w:rsid w:val="00A35DB0"/>
    <w:rsid w:val="00A35FDF"/>
    <w:rsid w:val="00A35FE6"/>
    <w:rsid w:val="00A36011"/>
    <w:rsid w:val="00A36076"/>
    <w:rsid w:val="00A36640"/>
    <w:rsid w:val="00A36934"/>
    <w:rsid w:val="00A37057"/>
    <w:rsid w:val="00A3714E"/>
    <w:rsid w:val="00A40E60"/>
    <w:rsid w:val="00A410BA"/>
    <w:rsid w:val="00A4121B"/>
    <w:rsid w:val="00A4136D"/>
    <w:rsid w:val="00A41D8A"/>
    <w:rsid w:val="00A4203F"/>
    <w:rsid w:val="00A432F0"/>
    <w:rsid w:val="00A435E3"/>
    <w:rsid w:val="00A44B48"/>
    <w:rsid w:val="00A45574"/>
    <w:rsid w:val="00A45919"/>
    <w:rsid w:val="00A465C6"/>
    <w:rsid w:val="00A468BD"/>
    <w:rsid w:val="00A47A8F"/>
    <w:rsid w:val="00A47AE4"/>
    <w:rsid w:val="00A503D8"/>
    <w:rsid w:val="00A50A3C"/>
    <w:rsid w:val="00A51119"/>
    <w:rsid w:val="00A5186D"/>
    <w:rsid w:val="00A51F92"/>
    <w:rsid w:val="00A529A0"/>
    <w:rsid w:val="00A5474A"/>
    <w:rsid w:val="00A563D9"/>
    <w:rsid w:val="00A5671D"/>
    <w:rsid w:val="00A56E7C"/>
    <w:rsid w:val="00A5700D"/>
    <w:rsid w:val="00A5731F"/>
    <w:rsid w:val="00A57E46"/>
    <w:rsid w:val="00A60A27"/>
    <w:rsid w:val="00A62C36"/>
    <w:rsid w:val="00A62C79"/>
    <w:rsid w:val="00A6388B"/>
    <w:rsid w:val="00A63DB8"/>
    <w:rsid w:val="00A64C9D"/>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776DA"/>
    <w:rsid w:val="00A777EA"/>
    <w:rsid w:val="00A80FB3"/>
    <w:rsid w:val="00A8141E"/>
    <w:rsid w:val="00A82921"/>
    <w:rsid w:val="00A82A30"/>
    <w:rsid w:val="00A82F8C"/>
    <w:rsid w:val="00A830BB"/>
    <w:rsid w:val="00A83C64"/>
    <w:rsid w:val="00A845A9"/>
    <w:rsid w:val="00A84CB3"/>
    <w:rsid w:val="00A84D28"/>
    <w:rsid w:val="00A84D8A"/>
    <w:rsid w:val="00A85370"/>
    <w:rsid w:val="00A856D9"/>
    <w:rsid w:val="00A86CAD"/>
    <w:rsid w:val="00A87629"/>
    <w:rsid w:val="00A87803"/>
    <w:rsid w:val="00A87B12"/>
    <w:rsid w:val="00A90420"/>
    <w:rsid w:val="00A9193A"/>
    <w:rsid w:val="00A91BEA"/>
    <w:rsid w:val="00A929C4"/>
    <w:rsid w:val="00A92A77"/>
    <w:rsid w:val="00A938D7"/>
    <w:rsid w:val="00A93C6E"/>
    <w:rsid w:val="00A94748"/>
    <w:rsid w:val="00A95A46"/>
    <w:rsid w:val="00A95D30"/>
    <w:rsid w:val="00A964D9"/>
    <w:rsid w:val="00A969A7"/>
    <w:rsid w:val="00A96ACC"/>
    <w:rsid w:val="00A97ADF"/>
    <w:rsid w:val="00AA006C"/>
    <w:rsid w:val="00AA05E5"/>
    <w:rsid w:val="00AA11B9"/>
    <w:rsid w:val="00AA214D"/>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2205"/>
    <w:rsid w:val="00AB308D"/>
    <w:rsid w:val="00AB3408"/>
    <w:rsid w:val="00AB4900"/>
    <w:rsid w:val="00AB4B83"/>
    <w:rsid w:val="00AB4B93"/>
    <w:rsid w:val="00AB4E15"/>
    <w:rsid w:val="00AB4E8D"/>
    <w:rsid w:val="00AB767D"/>
    <w:rsid w:val="00AC1042"/>
    <w:rsid w:val="00AC23CB"/>
    <w:rsid w:val="00AC4890"/>
    <w:rsid w:val="00AC67B5"/>
    <w:rsid w:val="00AC706E"/>
    <w:rsid w:val="00AC7C80"/>
    <w:rsid w:val="00AD0548"/>
    <w:rsid w:val="00AD0736"/>
    <w:rsid w:val="00AD0E7D"/>
    <w:rsid w:val="00AD1011"/>
    <w:rsid w:val="00AD1113"/>
    <w:rsid w:val="00AD1632"/>
    <w:rsid w:val="00AD1EDC"/>
    <w:rsid w:val="00AD29F8"/>
    <w:rsid w:val="00AD300B"/>
    <w:rsid w:val="00AD3343"/>
    <w:rsid w:val="00AD3A1B"/>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4411"/>
    <w:rsid w:val="00AE4E72"/>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5E8F"/>
    <w:rsid w:val="00AF6FB5"/>
    <w:rsid w:val="00AF7084"/>
    <w:rsid w:val="00AF71E9"/>
    <w:rsid w:val="00AF74E6"/>
    <w:rsid w:val="00B00DB8"/>
    <w:rsid w:val="00B019E4"/>
    <w:rsid w:val="00B032E0"/>
    <w:rsid w:val="00B03B2C"/>
    <w:rsid w:val="00B03F60"/>
    <w:rsid w:val="00B045E5"/>
    <w:rsid w:val="00B046BA"/>
    <w:rsid w:val="00B04C0D"/>
    <w:rsid w:val="00B06B21"/>
    <w:rsid w:val="00B0708D"/>
    <w:rsid w:val="00B07A14"/>
    <w:rsid w:val="00B1072A"/>
    <w:rsid w:val="00B10CF9"/>
    <w:rsid w:val="00B11028"/>
    <w:rsid w:val="00B11B6C"/>
    <w:rsid w:val="00B11BFF"/>
    <w:rsid w:val="00B12148"/>
    <w:rsid w:val="00B12232"/>
    <w:rsid w:val="00B13C70"/>
    <w:rsid w:val="00B15A0D"/>
    <w:rsid w:val="00B16572"/>
    <w:rsid w:val="00B16A37"/>
    <w:rsid w:val="00B1733A"/>
    <w:rsid w:val="00B1740D"/>
    <w:rsid w:val="00B17825"/>
    <w:rsid w:val="00B17D65"/>
    <w:rsid w:val="00B20CA0"/>
    <w:rsid w:val="00B210FC"/>
    <w:rsid w:val="00B21298"/>
    <w:rsid w:val="00B222E6"/>
    <w:rsid w:val="00B22929"/>
    <w:rsid w:val="00B23881"/>
    <w:rsid w:val="00B25EF6"/>
    <w:rsid w:val="00B269BB"/>
    <w:rsid w:val="00B27065"/>
    <w:rsid w:val="00B31FE6"/>
    <w:rsid w:val="00B32D90"/>
    <w:rsid w:val="00B3460D"/>
    <w:rsid w:val="00B34804"/>
    <w:rsid w:val="00B34C2B"/>
    <w:rsid w:val="00B352B1"/>
    <w:rsid w:val="00B36489"/>
    <w:rsid w:val="00B3682F"/>
    <w:rsid w:val="00B36A47"/>
    <w:rsid w:val="00B36DE5"/>
    <w:rsid w:val="00B36EF0"/>
    <w:rsid w:val="00B37583"/>
    <w:rsid w:val="00B37BAB"/>
    <w:rsid w:val="00B408A0"/>
    <w:rsid w:val="00B4146A"/>
    <w:rsid w:val="00B414E2"/>
    <w:rsid w:val="00B419A8"/>
    <w:rsid w:val="00B41AF4"/>
    <w:rsid w:val="00B426AF"/>
    <w:rsid w:val="00B43144"/>
    <w:rsid w:val="00B43760"/>
    <w:rsid w:val="00B447BA"/>
    <w:rsid w:val="00B44B1A"/>
    <w:rsid w:val="00B44C34"/>
    <w:rsid w:val="00B451EE"/>
    <w:rsid w:val="00B46041"/>
    <w:rsid w:val="00B460BC"/>
    <w:rsid w:val="00B47641"/>
    <w:rsid w:val="00B477AD"/>
    <w:rsid w:val="00B4791C"/>
    <w:rsid w:val="00B47AFE"/>
    <w:rsid w:val="00B501D9"/>
    <w:rsid w:val="00B53A82"/>
    <w:rsid w:val="00B53ED7"/>
    <w:rsid w:val="00B547BE"/>
    <w:rsid w:val="00B55047"/>
    <w:rsid w:val="00B5564F"/>
    <w:rsid w:val="00B5571D"/>
    <w:rsid w:val="00B55B32"/>
    <w:rsid w:val="00B56365"/>
    <w:rsid w:val="00B60152"/>
    <w:rsid w:val="00B602FD"/>
    <w:rsid w:val="00B60D2A"/>
    <w:rsid w:val="00B62C5B"/>
    <w:rsid w:val="00B62DB3"/>
    <w:rsid w:val="00B62FF1"/>
    <w:rsid w:val="00B63AF1"/>
    <w:rsid w:val="00B64705"/>
    <w:rsid w:val="00B64E96"/>
    <w:rsid w:val="00B654A0"/>
    <w:rsid w:val="00B65A1F"/>
    <w:rsid w:val="00B66AA5"/>
    <w:rsid w:val="00B674D2"/>
    <w:rsid w:val="00B70111"/>
    <w:rsid w:val="00B7012D"/>
    <w:rsid w:val="00B70141"/>
    <w:rsid w:val="00B7023B"/>
    <w:rsid w:val="00B71227"/>
    <w:rsid w:val="00B72AFE"/>
    <w:rsid w:val="00B730E3"/>
    <w:rsid w:val="00B73388"/>
    <w:rsid w:val="00B7338B"/>
    <w:rsid w:val="00B74117"/>
    <w:rsid w:val="00B75366"/>
    <w:rsid w:val="00B761B4"/>
    <w:rsid w:val="00B76ACC"/>
    <w:rsid w:val="00B77AA8"/>
    <w:rsid w:val="00B805D3"/>
    <w:rsid w:val="00B82088"/>
    <w:rsid w:val="00B82159"/>
    <w:rsid w:val="00B840D0"/>
    <w:rsid w:val="00B84E7E"/>
    <w:rsid w:val="00B85260"/>
    <w:rsid w:val="00B859F2"/>
    <w:rsid w:val="00B85AF6"/>
    <w:rsid w:val="00B87190"/>
    <w:rsid w:val="00B877FD"/>
    <w:rsid w:val="00B87A0A"/>
    <w:rsid w:val="00B9050C"/>
    <w:rsid w:val="00B91E81"/>
    <w:rsid w:val="00B92949"/>
    <w:rsid w:val="00B931A3"/>
    <w:rsid w:val="00B95161"/>
    <w:rsid w:val="00B9527E"/>
    <w:rsid w:val="00B95AB1"/>
    <w:rsid w:val="00B968D2"/>
    <w:rsid w:val="00B96B61"/>
    <w:rsid w:val="00B97AF7"/>
    <w:rsid w:val="00B97B7C"/>
    <w:rsid w:val="00B97DCD"/>
    <w:rsid w:val="00BA0F61"/>
    <w:rsid w:val="00BA271B"/>
    <w:rsid w:val="00BA27AE"/>
    <w:rsid w:val="00BA28E0"/>
    <w:rsid w:val="00BA32C8"/>
    <w:rsid w:val="00BA332C"/>
    <w:rsid w:val="00BA3C2A"/>
    <w:rsid w:val="00BA44A5"/>
    <w:rsid w:val="00BA49E7"/>
    <w:rsid w:val="00BA50A0"/>
    <w:rsid w:val="00BA5AC7"/>
    <w:rsid w:val="00BA6911"/>
    <w:rsid w:val="00BA780A"/>
    <w:rsid w:val="00BA7A68"/>
    <w:rsid w:val="00BB002D"/>
    <w:rsid w:val="00BB0069"/>
    <w:rsid w:val="00BB0F8E"/>
    <w:rsid w:val="00BB1A91"/>
    <w:rsid w:val="00BB24DD"/>
    <w:rsid w:val="00BB2684"/>
    <w:rsid w:val="00BB2DDC"/>
    <w:rsid w:val="00BB4DED"/>
    <w:rsid w:val="00BB5120"/>
    <w:rsid w:val="00BB5869"/>
    <w:rsid w:val="00BB5C21"/>
    <w:rsid w:val="00BB63A5"/>
    <w:rsid w:val="00BB71DA"/>
    <w:rsid w:val="00BB733B"/>
    <w:rsid w:val="00BB75CA"/>
    <w:rsid w:val="00BB7FDC"/>
    <w:rsid w:val="00BC069C"/>
    <w:rsid w:val="00BC1302"/>
    <w:rsid w:val="00BC1888"/>
    <w:rsid w:val="00BC1896"/>
    <w:rsid w:val="00BC26B4"/>
    <w:rsid w:val="00BC3A14"/>
    <w:rsid w:val="00BC3FD5"/>
    <w:rsid w:val="00BC5502"/>
    <w:rsid w:val="00BC6237"/>
    <w:rsid w:val="00BC6CF5"/>
    <w:rsid w:val="00BC6EA5"/>
    <w:rsid w:val="00BC702A"/>
    <w:rsid w:val="00BC73CC"/>
    <w:rsid w:val="00BD16BA"/>
    <w:rsid w:val="00BD18A4"/>
    <w:rsid w:val="00BD1A7A"/>
    <w:rsid w:val="00BD1CEE"/>
    <w:rsid w:val="00BD1E12"/>
    <w:rsid w:val="00BD2E92"/>
    <w:rsid w:val="00BD4024"/>
    <w:rsid w:val="00BD4712"/>
    <w:rsid w:val="00BD49AF"/>
    <w:rsid w:val="00BD4CB2"/>
    <w:rsid w:val="00BD52DF"/>
    <w:rsid w:val="00BD54AB"/>
    <w:rsid w:val="00BD59A3"/>
    <w:rsid w:val="00BD5A44"/>
    <w:rsid w:val="00BD5E17"/>
    <w:rsid w:val="00BD6261"/>
    <w:rsid w:val="00BD637B"/>
    <w:rsid w:val="00BD65E6"/>
    <w:rsid w:val="00BD6679"/>
    <w:rsid w:val="00BD67B4"/>
    <w:rsid w:val="00BD70A6"/>
    <w:rsid w:val="00BD73C4"/>
    <w:rsid w:val="00BD73D9"/>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8FB"/>
    <w:rsid w:val="00BF3B3F"/>
    <w:rsid w:val="00BF4073"/>
    <w:rsid w:val="00BF458C"/>
    <w:rsid w:val="00BF4A3F"/>
    <w:rsid w:val="00BF52B6"/>
    <w:rsid w:val="00BF57A1"/>
    <w:rsid w:val="00BF582C"/>
    <w:rsid w:val="00BF5BC3"/>
    <w:rsid w:val="00BF6C28"/>
    <w:rsid w:val="00BF7C5A"/>
    <w:rsid w:val="00C00456"/>
    <w:rsid w:val="00C010F9"/>
    <w:rsid w:val="00C01C18"/>
    <w:rsid w:val="00C01D56"/>
    <w:rsid w:val="00C021DD"/>
    <w:rsid w:val="00C0428C"/>
    <w:rsid w:val="00C0512E"/>
    <w:rsid w:val="00C05A6F"/>
    <w:rsid w:val="00C05FB0"/>
    <w:rsid w:val="00C06128"/>
    <w:rsid w:val="00C06437"/>
    <w:rsid w:val="00C068D9"/>
    <w:rsid w:val="00C069B7"/>
    <w:rsid w:val="00C07086"/>
    <w:rsid w:val="00C0776E"/>
    <w:rsid w:val="00C07AB5"/>
    <w:rsid w:val="00C07D36"/>
    <w:rsid w:val="00C10AC8"/>
    <w:rsid w:val="00C1122F"/>
    <w:rsid w:val="00C11572"/>
    <w:rsid w:val="00C11DC6"/>
    <w:rsid w:val="00C12995"/>
    <w:rsid w:val="00C12CEF"/>
    <w:rsid w:val="00C13205"/>
    <w:rsid w:val="00C137FA"/>
    <w:rsid w:val="00C139CF"/>
    <w:rsid w:val="00C141AF"/>
    <w:rsid w:val="00C15A2F"/>
    <w:rsid w:val="00C16444"/>
    <w:rsid w:val="00C166D9"/>
    <w:rsid w:val="00C16D01"/>
    <w:rsid w:val="00C17B04"/>
    <w:rsid w:val="00C20D70"/>
    <w:rsid w:val="00C21D50"/>
    <w:rsid w:val="00C229E6"/>
    <w:rsid w:val="00C22AA4"/>
    <w:rsid w:val="00C24626"/>
    <w:rsid w:val="00C24745"/>
    <w:rsid w:val="00C25BDB"/>
    <w:rsid w:val="00C2658C"/>
    <w:rsid w:val="00C26E55"/>
    <w:rsid w:val="00C272FA"/>
    <w:rsid w:val="00C309C0"/>
    <w:rsid w:val="00C30BC6"/>
    <w:rsid w:val="00C30DBE"/>
    <w:rsid w:val="00C3174D"/>
    <w:rsid w:val="00C31A0D"/>
    <w:rsid w:val="00C32071"/>
    <w:rsid w:val="00C3365C"/>
    <w:rsid w:val="00C33691"/>
    <w:rsid w:val="00C33BDA"/>
    <w:rsid w:val="00C34635"/>
    <w:rsid w:val="00C34800"/>
    <w:rsid w:val="00C34B07"/>
    <w:rsid w:val="00C35454"/>
    <w:rsid w:val="00C35A90"/>
    <w:rsid w:val="00C35AA7"/>
    <w:rsid w:val="00C35F5D"/>
    <w:rsid w:val="00C3638F"/>
    <w:rsid w:val="00C36449"/>
    <w:rsid w:val="00C36B3F"/>
    <w:rsid w:val="00C36E68"/>
    <w:rsid w:val="00C37033"/>
    <w:rsid w:val="00C3789F"/>
    <w:rsid w:val="00C37B5C"/>
    <w:rsid w:val="00C4075A"/>
    <w:rsid w:val="00C40786"/>
    <w:rsid w:val="00C42B34"/>
    <w:rsid w:val="00C45F83"/>
    <w:rsid w:val="00C50864"/>
    <w:rsid w:val="00C52237"/>
    <w:rsid w:val="00C52BF8"/>
    <w:rsid w:val="00C52DF6"/>
    <w:rsid w:val="00C5409F"/>
    <w:rsid w:val="00C55630"/>
    <w:rsid w:val="00C560FA"/>
    <w:rsid w:val="00C56F6C"/>
    <w:rsid w:val="00C578A7"/>
    <w:rsid w:val="00C5793A"/>
    <w:rsid w:val="00C57BA4"/>
    <w:rsid w:val="00C601CB"/>
    <w:rsid w:val="00C60AB0"/>
    <w:rsid w:val="00C61522"/>
    <w:rsid w:val="00C62D15"/>
    <w:rsid w:val="00C62D1B"/>
    <w:rsid w:val="00C637C3"/>
    <w:rsid w:val="00C638A4"/>
    <w:rsid w:val="00C63F50"/>
    <w:rsid w:val="00C64285"/>
    <w:rsid w:val="00C64448"/>
    <w:rsid w:val="00C64934"/>
    <w:rsid w:val="00C64945"/>
    <w:rsid w:val="00C6528D"/>
    <w:rsid w:val="00C65565"/>
    <w:rsid w:val="00C662F4"/>
    <w:rsid w:val="00C66A7A"/>
    <w:rsid w:val="00C67140"/>
    <w:rsid w:val="00C673DE"/>
    <w:rsid w:val="00C67C8A"/>
    <w:rsid w:val="00C701E6"/>
    <w:rsid w:val="00C70635"/>
    <w:rsid w:val="00C70696"/>
    <w:rsid w:val="00C7138E"/>
    <w:rsid w:val="00C713A5"/>
    <w:rsid w:val="00C71880"/>
    <w:rsid w:val="00C7201D"/>
    <w:rsid w:val="00C72F05"/>
    <w:rsid w:val="00C73170"/>
    <w:rsid w:val="00C739FD"/>
    <w:rsid w:val="00C73CBB"/>
    <w:rsid w:val="00C74133"/>
    <w:rsid w:val="00C74F88"/>
    <w:rsid w:val="00C753A2"/>
    <w:rsid w:val="00C75690"/>
    <w:rsid w:val="00C75BE1"/>
    <w:rsid w:val="00C76483"/>
    <w:rsid w:val="00C7681C"/>
    <w:rsid w:val="00C77480"/>
    <w:rsid w:val="00C77F25"/>
    <w:rsid w:val="00C80669"/>
    <w:rsid w:val="00C8074F"/>
    <w:rsid w:val="00C80FFA"/>
    <w:rsid w:val="00C8120C"/>
    <w:rsid w:val="00C816A2"/>
    <w:rsid w:val="00C8265D"/>
    <w:rsid w:val="00C82D81"/>
    <w:rsid w:val="00C83C0B"/>
    <w:rsid w:val="00C84288"/>
    <w:rsid w:val="00C845EE"/>
    <w:rsid w:val="00C850F0"/>
    <w:rsid w:val="00C855C4"/>
    <w:rsid w:val="00C86342"/>
    <w:rsid w:val="00C86459"/>
    <w:rsid w:val="00C8677C"/>
    <w:rsid w:val="00C87571"/>
    <w:rsid w:val="00C876AB"/>
    <w:rsid w:val="00C90834"/>
    <w:rsid w:val="00C90A55"/>
    <w:rsid w:val="00C9121A"/>
    <w:rsid w:val="00C91768"/>
    <w:rsid w:val="00C9186F"/>
    <w:rsid w:val="00C919A6"/>
    <w:rsid w:val="00C91A2B"/>
    <w:rsid w:val="00C91E1D"/>
    <w:rsid w:val="00C924AE"/>
    <w:rsid w:val="00C92592"/>
    <w:rsid w:val="00C9294A"/>
    <w:rsid w:val="00C92EA3"/>
    <w:rsid w:val="00C93115"/>
    <w:rsid w:val="00C93558"/>
    <w:rsid w:val="00C93D41"/>
    <w:rsid w:val="00C940E8"/>
    <w:rsid w:val="00C9491A"/>
    <w:rsid w:val="00C951E9"/>
    <w:rsid w:val="00C96002"/>
    <w:rsid w:val="00C967AB"/>
    <w:rsid w:val="00C96BAB"/>
    <w:rsid w:val="00C97561"/>
    <w:rsid w:val="00C97633"/>
    <w:rsid w:val="00C97A92"/>
    <w:rsid w:val="00C97C8C"/>
    <w:rsid w:val="00CA0DEA"/>
    <w:rsid w:val="00CA0E70"/>
    <w:rsid w:val="00CA144E"/>
    <w:rsid w:val="00CA164A"/>
    <w:rsid w:val="00CA18CC"/>
    <w:rsid w:val="00CA30FB"/>
    <w:rsid w:val="00CA322B"/>
    <w:rsid w:val="00CA3779"/>
    <w:rsid w:val="00CA4AC5"/>
    <w:rsid w:val="00CA4DFD"/>
    <w:rsid w:val="00CA50F2"/>
    <w:rsid w:val="00CA54F9"/>
    <w:rsid w:val="00CA6324"/>
    <w:rsid w:val="00CA785E"/>
    <w:rsid w:val="00CB003A"/>
    <w:rsid w:val="00CB00C5"/>
    <w:rsid w:val="00CB103C"/>
    <w:rsid w:val="00CB1075"/>
    <w:rsid w:val="00CB1273"/>
    <w:rsid w:val="00CB1A12"/>
    <w:rsid w:val="00CB1DFF"/>
    <w:rsid w:val="00CB26A5"/>
    <w:rsid w:val="00CB3B66"/>
    <w:rsid w:val="00CB3ED9"/>
    <w:rsid w:val="00CB5290"/>
    <w:rsid w:val="00CB5E4B"/>
    <w:rsid w:val="00CB6FCF"/>
    <w:rsid w:val="00CB7077"/>
    <w:rsid w:val="00CB70EE"/>
    <w:rsid w:val="00CB7CCE"/>
    <w:rsid w:val="00CB7D52"/>
    <w:rsid w:val="00CC019F"/>
    <w:rsid w:val="00CC03DD"/>
    <w:rsid w:val="00CC1B1A"/>
    <w:rsid w:val="00CC1F14"/>
    <w:rsid w:val="00CC21D5"/>
    <w:rsid w:val="00CC2318"/>
    <w:rsid w:val="00CC250F"/>
    <w:rsid w:val="00CC254D"/>
    <w:rsid w:val="00CC2FB0"/>
    <w:rsid w:val="00CC4104"/>
    <w:rsid w:val="00CC41DC"/>
    <w:rsid w:val="00CC43D3"/>
    <w:rsid w:val="00CC461B"/>
    <w:rsid w:val="00CC570E"/>
    <w:rsid w:val="00CC6477"/>
    <w:rsid w:val="00CC6B0F"/>
    <w:rsid w:val="00CC72E0"/>
    <w:rsid w:val="00CC7774"/>
    <w:rsid w:val="00CD0994"/>
    <w:rsid w:val="00CD13E7"/>
    <w:rsid w:val="00CD29D9"/>
    <w:rsid w:val="00CD3652"/>
    <w:rsid w:val="00CD37E3"/>
    <w:rsid w:val="00CD4CD8"/>
    <w:rsid w:val="00CD4E04"/>
    <w:rsid w:val="00CD5128"/>
    <w:rsid w:val="00CD5B12"/>
    <w:rsid w:val="00CD5FA8"/>
    <w:rsid w:val="00CD62FE"/>
    <w:rsid w:val="00CD7DD2"/>
    <w:rsid w:val="00CD7F8D"/>
    <w:rsid w:val="00CE0019"/>
    <w:rsid w:val="00CE085E"/>
    <w:rsid w:val="00CE1FBB"/>
    <w:rsid w:val="00CE298C"/>
    <w:rsid w:val="00CE2AB6"/>
    <w:rsid w:val="00CE3298"/>
    <w:rsid w:val="00CE450F"/>
    <w:rsid w:val="00CE4569"/>
    <w:rsid w:val="00CE53CC"/>
    <w:rsid w:val="00CE54F5"/>
    <w:rsid w:val="00CE54FA"/>
    <w:rsid w:val="00CE60B4"/>
    <w:rsid w:val="00CE629D"/>
    <w:rsid w:val="00CE6B6B"/>
    <w:rsid w:val="00CE74A1"/>
    <w:rsid w:val="00CE7FCF"/>
    <w:rsid w:val="00CF1556"/>
    <w:rsid w:val="00CF246C"/>
    <w:rsid w:val="00CF2632"/>
    <w:rsid w:val="00CF3045"/>
    <w:rsid w:val="00CF3AC9"/>
    <w:rsid w:val="00CF3E7A"/>
    <w:rsid w:val="00CF47DC"/>
    <w:rsid w:val="00CF4CED"/>
    <w:rsid w:val="00CF4E1E"/>
    <w:rsid w:val="00CF5BE1"/>
    <w:rsid w:val="00CF7A25"/>
    <w:rsid w:val="00D00474"/>
    <w:rsid w:val="00D00F16"/>
    <w:rsid w:val="00D01242"/>
    <w:rsid w:val="00D01A5F"/>
    <w:rsid w:val="00D0249B"/>
    <w:rsid w:val="00D0273F"/>
    <w:rsid w:val="00D027E7"/>
    <w:rsid w:val="00D02B5F"/>
    <w:rsid w:val="00D0316D"/>
    <w:rsid w:val="00D04179"/>
    <w:rsid w:val="00D04B16"/>
    <w:rsid w:val="00D0542F"/>
    <w:rsid w:val="00D0590E"/>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5831"/>
    <w:rsid w:val="00D16E38"/>
    <w:rsid w:val="00D1726B"/>
    <w:rsid w:val="00D17B78"/>
    <w:rsid w:val="00D21313"/>
    <w:rsid w:val="00D21CB9"/>
    <w:rsid w:val="00D21E73"/>
    <w:rsid w:val="00D23250"/>
    <w:rsid w:val="00D2446E"/>
    <w:rsid w:val="00D251A5"/>
    <w:rsid w:val="00D25299"/>
    <w:rsid w:val="00D25489"/>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BB6"/>
    <w:rsid w:val="00D368F2"/>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616"/>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2EB8"/>
    <w:rsid w:val="00D636CB"/>
    <w:rsid w:val="00D6399D"/>
    <w:rsid w:val="00D641C0"/>
    <w:rsid w:val="00D64939"/>
    <w:rsid w:val="00D65455"/>
    <w:rsid w:val="00D65BFC"/>
    <w:rsid w:val="00D65C73"/>
    <w:rsid w:val="00D65E98"/>
    <w:rsid w:val="00D66185"/>
    <w:rsid w:val="00D662AE"/>
    <w:rsid w:val="00D66767"/>
    <w:rsid w:val="00D66A5E"/>
    <w:rsid w:val="00D66CA8"/>
    <w:rsid w:val="00D67140"/>
    <w:rsid w:val="00D6799A"/>
    <w:rsid w:val="00D707F9"/>
    <w:rsid w:val="00D70D07"/>
    <w:rsid w:val="00D7221B"/>
    <w:rsid w:val="00D7330A"/>
    <w:rsid w:val="00D741FB"/>
    <w:rsid w:val="00D757F8"/>
    <w:rsid w:val="00D75E2A"/>
    <w:rsid w:val="00D77D0D"/>
    <w:rsid w:val="00D77EF9"/>
    <w:rsid w:val="00D80239"/>
    <w:rsid w:val="00D8092D"/>
    <w:rsid w:val="00D80FB0"/>
    <w:rsid w:val="00D813A9"/>
    <w:rsid w:val="00D81980"/>
    <w:rsid w:val="00D83377"/>
    <w:rsid w:val="00D83B60"/>
    <w:rsid w:val="00D840CA"/>
    <w:rsid w:val="00D84268"/>
    <w:rsid w:val="00D8436C"/>
    <w:rsid w:val="00D84783"/>
    <w:rsid w:val="00D84966"/>
    <w:rsid w:val="00D86725"/>
    <w:rsid w:val="00D86732"/>
    <w:rsid w:val="00D876D5"/>
    <w:rsid w:val="00D878EF"/>
    <w:rsid w:val="00D879DF"/>
    <w:rsid w:val="00D87C73"/>
    <w:rsid w:val="00D900A9"/>
    <w:rsid w:val="00D901E5"/>
    <w:rsid w:val="00D917D2"/>
    <w:rsid w:val="00D91C4D"/>
    <w:rsid w:val="00D91C50"/>
    <w:rsid w:val="00D91E3A"/>
    <w:rsid w:val="00D928D1"/>
    <w:rsid w:val="00D936E3"/>
    <w:rsid w:val="00D93C98"/>
    <w:rsid w:val="00D93EFF"/>
    <w:rsid w:val="00D9446F"/>
    <w:rsid w:val="00D95765"/>
    <w:rsid w:val="00D96462"/>
    <w:rsid w:val="00D96609"/>
    <w:rsid w:val="00D96D06"/>
    <w:rsid w:val="00D96EFD"/>
    <w:rsid w:val="00D97D01"/>
    <w:rsid w:val="00DA0C16"/>
    <w:rsid w:val="00DA0F34"/>
    <w:rsid w:val="00DA1858"/>
    <w:rsid w:val="00DA209D"/>
    <w:rsid w:val="00DA237E"/>
    <w:rsid w:val="00DA29A2"/>
    <w:rsid w:val="00DA3996"/>
    <w:rsid w:val="00DA3C19"/>
    <w:rsid w:val="00DA4574"/>
    <w:rsid w:val="00DA48AD"/>
    <w:rsid w:val="00DA5B15"/>
    <w:rsid w:val="00DA6FC0"/>
    <w:rsid w:val="00DA72C9"/>
    <w:rsid w:val="00DA7A23"/>
    <w:rsid w:val="00DA7DAA"/>
    <w:rsid w:val="00DB0004"/>
    <w:rsid w:val="00DB0D6B"/>
    <w:rsid w:val="00DB132B"/>
    <w:rsid w:val="00DB1B5E"/>
    <w:rsid w:val="00DB23F8"/>
    <w:rsid w:val="00DB34D0"/>
    <w:rsid w:val="00DB437E"/>
    <w:rsid w:val="00DB48E0"/>
    <w:rsid w:val="00DB4CAF"/>
    <w:rsid w:val="00DB50C8"/>
    <w:rsid w:val="00DB5CD9"/>
    <w:rsid w:val="00DB6952"/>
    <w:rsid w:val="00DB723F"/>
    <w:rsid w:val="00DB7460"/>
    <w:rsid w:val="00DC0842"/>
    <w:rsid w:val="00DC1256"/>
    <w:rsid w:val="00DC129D"/>
    <w:rsid w:val="00DC1316"/>
    <w:rsid w:val="00DC1E40"/>
    <w:rsid w:val="00DC2503"/>
    <w:rsid w:val="00DC2BEB"/>
    <w:rsid w:val="00DC35F7"/>
    <w:rsid w:val="00DC3B70"/>
    <w:rsid w:val="00DC4E70"/>
    <w:rsid w:val="00DC59ED"/>
    <w:rsid w:val="00DC5D99"/>
    <w:rsid w:val="00DC6673"/>
    <w:rsid w:val="00DC694E"/>
    <w:rsid w:val="00DC7574"/>
    <w:rsid w:val="00DD0582"/>
    <w:rsid w:val="00DD0DB6"/>
    <w:rsid w:val="00DD0DDB"/>
    <w:rsid w:val="00DD0FC8"/>
    <w:rsid w:val="00DD110A"/>
    <w:rsid w:val="00DD16ED"/>
    <w:rsid w:val="00DD3259"/>
    <w:rsid w:val="00DD407F"/>
    <w:rsid w:val="00DD4997"/>
    <w:rsid w:val="00DD5947"/>
    <w:rsid w:val="00DD5EDE"/>
    <w:rsid w:val="00DD5FA8"/>
    <w:rsid w:val="00DD63A9"/>
    <w:rsid w:val="00DD6A2B"/>
    <w:rsid w:val="00DD7F7D"/>
    <w:rsid w:val="00DE1540"/>
    <w:rsid w:val="00DE1607"/>
    <w:rsid w:val="00DE214F"/>
    <w:rsid w:val="00DE28DE"/>
    <w:rsid w:val="00DE2FFD"/>
    <w:rsid w:val="00DE34FE"/>
    <w:rsid w:val="00DE3C19"/>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0A8"/>
    <w:rsid w:val="00DF682A"/>
    <w:rsid w:val="00DF6AFC"/>
    <w:rsid w:val="00DF6D24"/>
    <w:rsid w:val="00DF6F19"/>
    <w:rsid w:val="00DF70E4"/>
    <w:rsid w:val="00E0054F"/>
    <w:rsid w:val="00E00699"/>
    <w:rsid w:val="00E00AEB"/>
    <w:rsid w:val="00E0208B"/>
    <w:rsid w:val="00E02E17"/>
    <w:rsid w:val="00E0364C"/>
    <w:rsid w:val="00E04665"/>
    <w:rsid w:val="00E0466A"/>
    <w:rsid w:val="00E0477A"/>
    <w:rsid w:val="00E0496F"/>
    <w:rsid w:val="00E05391"/>
    <w:rsid w:val="00E05891"/>
    <w:rsid w:val="00E076AA"/>
    <w:rsid w:val="00E07B1E"/>
    <w:rsid w:val="00E07D87"/>
    <w:rsid w:val="00E07F99"/>
    <w:rsid w:val="00E101C8"/>
    <w:rsid w:val="00E101EC"/>
    <w:rsid w:val="00E105DA"/>
    <w:rsid w:val="00E10A08"/>
    <w:rsid w:val="00E10F9F"/>
    <w:rsid w:val="00E121E0"/>
    <w:rsid w:val="00E12884"/>
    <w:rsid w:val="00E12BC8"/>
    <w:rsid w:val="00E13031"/>
    <w:rsid w:val="00E1355A"/>
    <w:rsid w:val="00E13A95"/>
    <w:rsid w:val="00E13D14"/>
    <w:rsid w:val="00E1477D"/>
    <w:rsid w:val="00E14850"/>
    <w:rsid w:val="00E14BED"/>
    <w:rsid w:val="00E15015"/>
    <w:rsid w:val="00E156C2"/>
    <w:rsid w:val="00E15EA3"/>
    <w:rsid w:val="00E16959"/>
    <w:rsid w:val="00E1727B"/>
    <w:rsid w:val="00E174B8"/>
    <w:rsid w:val="00E20975"/>
    <w:rsid w:val="00E21F76"/>
    <w:rsid w:val="00E22AC8"/>
    <w:rsid w:val="00E22E95"/>
    <w:rsid w:val="00E22FA2"/>
    <w:rsid w:val="00E2481D"/>
    <w:rsid w:val="00E24D47"/>
    <w:rsid w:val="00E2608A"/>
    <w:rsid w:val="00E26BE2"/>
    <w:rsid w:val="00E27032"/>
    <w:rsid w:val="00E27E41"/>
    <w:rsid w:val="00E27E7D"/>
    <w:rsid w:val="00E30073"/>
    <w:rsid w:val="00E30BBD"/>
    <w:rsid w:val="00E30D58"/>
    <w:rsid w:val="00E330F4"/>
    <w:rsid w:val="00E335B5"/>
    <w:rsid w:val="00E33A7B"/>
    <w:rsid w:val="00E349FB"/>
    <w:rsid w:val="00E35312"/>
    <w:rsid w:val="00E36298"/>
    <w:rsid w:val="00E362B4"/>
    <w:rsid w:val="00E37A8C"/>
    <w:rsid w:val="00E40235"/>
    <w:rsid w:val="00E4093E"/>
    <w:rsid w:val="00E42479"/>
    <w:rsid w:val="00E429E1"/>
    <w:rsid w:val="00E447A5"/>
    <w:rsid w:val="00E44A4D"/>
    <w:rsid w:val="00E505BA"/>
    <w:rsid w:val="00E50BB3"/>
    <w:rsid w:val="00E50C00"/>
    <w:rsid w:val="00E50D1A"/>
    <w:rsid w:val="00E50F9A"/>
    <w:rsid w:val="00E5122B"/>
    <w:rsid w:val="00E521D6"/>
    <w:rsid w:val="00E5228A"/>
    <w:rsid w:val="00E528AF"/>
    <w:rsid w:val="00E53BA8"/>
    <w:rsid w:val="00E53D6D"/>
    <w:rsid w:val="00E54177"/>
    <w:rsid w:val="00E54518"/>
    <w:rsid w:val="00E54626"/>
    <w:rsid w:val="00E54E88"/>
    <w:rsid w:val="00E54EF6"/>
    <w:rsid w:val="00E55517"/>
    <w:rsid w:val="00E556DA"/>
    <w:rsid w:val="00E55A6A"/>
    <w:rsid w:val="00E56213"/>
    <w:rsid w:val="00E56743"/>
    <w:rsid w:val="00E57103"/>
    <w:rsid w:val="00E57336"/>
    <w:rsid w:val="00E57A1D"/>
    <w:rsid w:val="00E57E97"/>
    <w:rsid w:val="00E6019C"/>
    <w:rsid w:val="00E61361"/>
    <w:rsid w:val="00E615A5"/>
    <w:rsid w:val="00E61658"/>
    <w:rsid w:val="00E618F3"/>
    <w:rsid w:val="00E62479"/>
    <w:rsid w:val="00E62784"/>
    <w:rsid w:val="00E63636"/>
    <w:rsid w:val="00E63751"/>
    <w:rsid w:val="00E64296"/>
    <w:rsid w:val="00E64D83"/>
    <w:rsid w:val="00E6547E"/>
    <w:rsid w:val="00E65C37"/>
    <w:rsid w:val="00E65CBA"/>
    <w:rsid w:val="00E65E70"/>
    <w:rsid w:val="00E66155"/>
    <w:rsid w:val="00E66B1B"/>
    <w:rsid w:val="00E70495"/>
    <w:rsid w:val="00E706AF"/>
    <w:rsid w:val="00E7074F"/>
    <w:rsid w:val="00E71DB2"/>
    <w:rsid w:val="00E731E3"/>
    <w:rsid w:val="00E738B3"/>
    <w:rsid w:val="00E7469F"/>
    <w:rsid w:val="00E74B36"/>
    <w:rsid w:val="00E74EC2"/>
    <w:rsid w:val="00E76A11"/>
    <w:rsid w:val="00E76B3B"/>
    <w:rsid w:val="00E76E4B"/>
    <w:rsid w:val="00E77705"/>
    <w:rsid w:val="00E77C95"/>
    <w:rsid w:val="00E80490"/>
    <w:rsid w:val="00E80AA5"/>
    <w:rsid w:val="00E81187"/>
    <w:rsid w:val="00E81A0B"/>
    <w:rsid w:val="00E81A1B"/>
    <w:rsid w:val="00E81E4A"/>
    <w:rsid w:val="00E8358D"/>
    <w:rsid w:val="00E835FC"/>
    <w:rsid w:val="00E83704"/>
    <w:rsid w:val="00E83B6C"/>
    <w:rsid w:val="00E8401D"/>
    <w:rsid w:val="00E8493D"/>
    <w:rsid w:val="00E84AD4"/>
    <w:rsid w:val="00E857A1"/>
    <w:rsid w:val="00E857BC"/>
    <w:rsid w:val="00E85F6B"/>
    <w:rsid w:val="00E860D3"/>
    <w:rsid w:val="00E86685"/>
    <w:rsid w:val="00E86D11"/>
    <w:rsid w:val="00E871E6"/>
    <w:rsid w:val="00E90AA9"/>
    <w:rsid w:val="00E90CA6"/>
    <w:rsid w:val="00E9112B"/>
    <w:rsid w:val="00E9113A"/>
    <w:rsid w:val="00E918D5"/>
    <w:rsid w:val="00E91BD4"/>
    <w:rsid w:val="00E92C65"/>
    <w:rsid w:val="00E92F60"/>
    <w:rsid w:val="00E94949"/>
    <w:rsid w:val="00E94C1B"/>
    <w:rsid w:val="00E94D33"/>
    <w:rsid w:val="00E96BC3"/>
    <w:rsid w:val="00E97033"/>
    <w:rsid w:val="00E9773F"/>
    <w:rsid w:val="00E978B4"/>
    <w:rsid w:val="00E97E7F"/>
    <w:rsid w:val="00EA0463"/>
    <w:rsid w:val="00EA07FD"/>
    <w:rsid w:val="00EA12AB"/>
    <w:rsid w:val="00EA2A83"/>
    <w:rsid w:val="00EA331F"/>
    <w:rsid w:val="00EA3CFF"/>
    <w:rsid w:val="00EA3EFC"/>
    <w:rsid w:val="00EA3FE0"/>
    <w:rsid w:val="00EA4A64"/>
    <w:rsid w:val="00EA4CD0"/>
    <w:rsid w:val="00EA4EAB"/>
    <w:rsid w:val="00EA5437"/>
    <w:rsid w:val="00EA57D8"/>
    <w:rsid w:val="00EA5940"/>
    <w:rsid w:val="00EA6406"/>
    <w:rsid w:val="00EA6713"/>
    <w:rsid w:val="00EA6D50"/>
    <w:rsid w:val="00EA75F1"/>
    <w:rsid w:val="00EA77E4"/>
    <w:rsid w:val="00EB25DD"/>
    <w:rsid w:val="00EB2751"/>
    <w:rsid w:val="00EB39F7"/>
    <w:rsid w:val="00EB44FE"/>
    <w:rsid w:val="00EB4565"/>
    <w:rsid w:val="00EB49FE"/>
    <w:rsid w:val="00EB5A90"/>
    <w:rsid w:val="00EB73F0"/>
    <w:rsid w:val="00EC0956"/>
    <w:rsid w:val="00EC16F7"/>
    <w:rsid w:val="00EC2325"/>
    <w:rsid w:val="00EC23F0"/>
    <w:rsid w:val="00EC3660"/>
    <w:rsid w:val="00EC4EC9"/>
    <w:rsid w:val="00EC4FFF"/>
    <w:rsid w:val="00EC538B"/>
    <w:rsid w:val="00EC56F1"/>
    <w:rsid w:val="00EC638B"/>
    <w:rsid w:val="00EC6585"/>
    <w:rsid w:val="00EC6BCA"/>
    <w:rsid w:val="00EC7773"/>
    <w:rsid w:val="00ED03D2"/>
    <w:rsid w:val="00ED0AC8"/>
    <w:rsid w:val="00ED2047"/>
    <w:rsid w:val="00ED2408"/>
    <w:rsid w:val="00ED3721"/>
    <w:rsid w:val="00ED412A"/>
    <w:rsid w:val="00ED43EE"/>
    <w:rsid w:val="00ED44D8"/>
    <w:rsid w:val="00ED4837"/>
    <w:rsid w:val="00ED4E7D"/>
    <w:rsid w:val="00ED4F53"/>
    <w:rsid w:val="00ED4F5D"/>
    <w:rsid w:val="00ED525E"/>
    <w:rsid w:val="00ED5525"/>
    <w:rsid w:val="00ED56AF"/>
    <w:rsid w:val="00ED5B06"/>
    <w:rsid w:val="00ED5B35"/>
    <w:rsid w:val="00ED77ED"/>
    <w:rsid w:val="00ED7D62"/>
    <w:rsid w:val="00EE06B9"/>
    <w:rsid w:val="00EE0C51"/>
    <w:rsid w:val="00EE1317"/>
    <w:rsid w:val="00EE232E"/>
    <w:rsid w:val="00EE2578"/>
    <w:rsid w:val="00EE28C3"/>
    <w:rsid w:val="00EE2ADF"/>
    <w:rsid w:val="00EE3F1C"/>
    <w:rsid w:val="00EE4695"/>
    <w:rsid w:val="00EE4907"/>
    <w:rsid w:val="00EE4B33"/>
    <w:rsid w:val="00EE4CB0"/>
    <w:rsid w:val="00EE5157"/>
    <w:rsid w:val="00EE55C4"/>
    <w:rsid w:val="00EE576D"/>
    <w:rsid w:val="00EE7206"/>
    <w:rsid w:val="00EE74DC"/>
    <w:rsid w:val="00EE78F7"/>
    <w:rsid w:val="00EE7AAE"/>
    <w:rsid w:val="00EE7ECB"/>
    <w:rsid w:val="00EF00BC"/>
    <w:rsid w:val="00EF114D"/>
    <w:rsid w:val="00EF1397"/>
    <w:rsid w:val="00EF1D15"/>
    <w:rsid w:val="00EF3FEA"/>
    <w:rsid w:val="00EF47B0"/>
    <w:rsid w:val="00EF571B"/>
    <w:rsid w:val="00EF5A31"/>
    <w:rsid w:val="00EF5C6E"/>
    <w:rsid w:val="00EF600D"/>
    <w:rsid w:val="00EF602E"/>
    <w:rsid w:val="00F00250"/>
    <w:rsid w:val="00F00FC0"/>
    <w:rsid w:val="00F016D7"/>
    <w:rsid w:val="00F019C7"/>
    <w:rsid w:val="00F02233"/>
    <w:rsid w:val="00F02437"/>
    <w:rsid w:val="00F0350E"/>
    <w:rsid w:val="00F038A1"/>
    <w:rsid w:val="00F0397C"/>
    <w:rsid w:val="00F03A0E"/>
    <w:rsid w:val="00F03BC9"/>
    <w:rsid w:val="00F03F2C"/>
    <w:rsid w:val="00F040BC"/>
    <w:rsid w:val="00F04B81"/>
    <w:rsid w:val="00F05005"/>
    <w:rsid w:val="00F0511D"/>
    <w:rsid w:val="00F06F2A"/>
    <w:rsid w:val="00F07965"/>
    <w:rsid w:val="00F102AB"/>
    <w:rsid w:val="00F1092C"/>
    <w:rsid w:val="00F10F3E"/>
    <w:rsid w:val="00F11EAC"/>
    <w:rsid w:val="00F123B8"/>
    <w:rsid w:val="00F12D2F"/>
    <w:rsid w:val="00F12D5F"/>
    <w:rsid w:val="00F14197"/>
    <w:rsid w:val="00F1466A"/>
    <w:rsid w:val="00F14B7B"/>
    <w:rsid w:val="00F15389"/>
    <w:rsid w:val="00F15CA9"/>
    <w:rsid w:val="00F15FB5"/>
    <w:rsid w:val="00F162E3"/>
    <w:rsid w:val="00F167D0"/>
    <w:rsid w:val="00F16972"/>
    <w:rsid w:val="00F16D4E"/>
    <w:rsid w:val="00F16E4F"/>
    <w:rsid w:val="00F17B05"/>
    <w:rsid w:val="00F17BF5"/>
    <w:rsid w:val="00F17CE8"/>
    <w:rsid w:val="00F206D3"/>
    <w:rsid w:val="00F20A74"/>
    <w:rsid w:val="00F213D6"/>
    <w:rsid w:val="00F21E12"/>
    <w:rsid w:val="00F22E34"/>
    <w:rsid w:val="00F235BB"/>
    <w:rsid w:val="00F237A8"/>
    <w:rsid w:val="00F237D7"/>
    <w:rsid w:val="00F24574"/>
    <w:rsid w:val="00F24790"/>
    <w:rsid w:val="00F24BD5"/>
    <w:rsid w:val="00F25826"/>
    <w:rsid w:val="00F26FE7"/>
    <w:rsid w:val="00F275BB"/>
    <w:rsid w:val="00F276A6"/>
    <w:rsid w:val="00F278CB"/>
    <w:rsid w:val="00F27BA7"/>
    <w:rsid w:val="00F27D84"/>
    <w:rsid w:val="00F27F79"/>
    <w:rsid w:val="00F30A1B"/>
    <w:rsid w:val="00F318E0"/>
    <w:rsid w:val="00F31B9F"/>
    <w:rsid w:val="00F323E2"/>
    <w:rsid w:val="00F3255B"/>
    <w:rsid w:val="00F331FD"/>
    <w:rsid w:val="00F33E2B"/>
    <w:rsid w:val="00F343C8"/>
    <w:rsid w:val="00F3481E"/>
    <w:rsid w:val="00F34854"/>
    <w:rsid w:val="00F34D07"/>
    <w:rsid w:val="00F364E5"/>
    <w:rsid w:val="00F36893"/>
    <w:rsid w:val="00F36EA4"/>
    <w:rsid w:val="00F3721C"/>
    <w:rsid w:val="00F37EEF"/>
    <w:rsid w:val="00F409D9"/>
    <w:rsid w:val="00F4197B"/>
    <w:rsid w:val="00F41B41"/>
    <w:rsid w:val="00F41C82"/>
    <w:rsid w:val="00F43494"/>
    <w:rsid w:val="00F43CF6"/>
    <w:rsid w:val="00F43E71"/>
    <w:rsid w:val="00F44AA1"/>
    <w:rsid w:val="00F44B84"/>
    <w:rsid w:val="00F4519E"/>
    <w:rsid w:val="00F451B7"/>
    <w:rsid w:val="00F46340"/>
    <w:rsid w:val="00F465BD"/>
    <w:rsid w:val="00F4699E"/>
    <w:rsid w:val="00F4787B"/>
    <w:rsid w:val="00F5065A"/>
    <w:rsid w:val="00F50F45"/>
    <w:rsid w:val="00F51359"/>
    <w:rsid w:val="00F528FE"/>
    <w:rsid w:val="00F52A52"/>
    <w:rsid w:val="00F52F3A"/>
    <w:rsid w:val="00F53BFB"/>
    <w:rsid w:val="00F54EA7"/>
    <w:rsid w:val="00F5520B"/>
    <w:rsid w:val="00F55B31"/>
    <w:rsid w:val="00F5664B"/>
    <w:rsid w:val="00F567B7"/>
    <w:rsid w:val="00F56E96"/>
    <w:rsid w:val="00F571C8"/>
    <w:rsid w:val="00F57A85"/>
    <w:rsid w:val="00F57B0D"/>
    <w:rsid w:val="00F57F5D"/>
    <w:rsid w:val="00F61CE5"/>
    <w:rsid w:val="00F621A3"/>
    <w:rsid w:val="00F62869"/>
    <w:rsid w:val="00F62974"/>
    <w:rsid w:val="00F633FB"/>
    <w:rsid w:val="00F645E4"/>
    <w:rsid w:val="00F64F6C"/>
    <w:rsid w:val="00F650ED"/>
    <w:rsid w:val="00F65D49"/>
    <w:rsid w:val="00F66765"/>
    <w:rsid w:val="00F66896"/>
    <w:rsid w:val="00F67252"/>
    <w:rsid w:val="00F70A73"/>
    <w:rsid w:val="00F70CFD"/>
    <w:rsid w:val="00F711B8"/>
    <w:rsid w:val="00F715DA"/>
    <w:rsid w:val="00F72632"/>
    <w:rsid w:val="00F734B3"/>
    <w:rsid w:val="00F7387E"/>
    <w:rsid w:val="00F742E9"/>
    <w:rsid w:val="00F7463D"/>
    <w:rsid w:val="00F747BF"/>
    <w:rsid w:val="00F747DD"/>
    <w:rsid w:val="00F74A71"/>
    <w:rsid w:val="00F75596"/>
    <w:rsid w:val="00F75750"/>
    <w:rsid w:val="00F7621E"/>
    <w:rsid w:val="00F772DD"/>
    <w:rsid w:val="00F77C9B"/>
    <w:rsid w:val="00F77FAB"/>
    <w:rsid w:val="00F80301"/>
    <w:rsid w:val="00F807BD"/>
    <w:rsid w:val="00F808CC"/>
    <w:rsid w:val="00F809F2"/>
    <w:rsid w:val="00F80E83"/>
    <w:rsid w:val="00F81537"/>
    <w:rsid w:val="00F816DD"/>
    <w:rsid w:val="00F81F41"/>
    <w:rsid w:val="00F83E5D"/>
    <w:rsid w:val="00F8448E"/>
    <w:rsid w:val="00F844D5"/>
    <w:rsid w:val="00F844D8"/>
    <w:rsid w:val="00F84530"/>
    <w:rsid w:val="00F8459B"/>
    <w:rsid w:val="00F85D38"/>
    <w:rsid w:val="00F8662D"/>
    <w:rsid w:val="00F86D8F"/>
    <w:rsid w:val="00F86E0D"/>
    <w:rsid w:val="00F87957"/>
    <w:rsid w:val="00F87ABF"/>
    <w:rsid w:val="00F9103C"/>
    <w:rsid w:val="00F9165A"/>
    <w:rsid w:val="00F91B43"/>
    <w:rsid w:val="00F9499D"/>
    <w:rsid w:val="00F95157"/>
    <w:rsid w:val="00F95CF4"/>
    <w:rsid w:val="00F969D1"/>
    <w:rsid w:val="00F974E0"/>
    <w:rsid w:val="00F97C9E"/>
    <w:rsid w:val="00F97E1E"/>
    <w:rsid w:val="00F97FD1"/>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393A"/>
    <w:rsid w:val="00FB40A0"/>
    <w:rsid w:val="00FB49BD"/>
    <w:rsid w:val="00FB4A1F"/>
    <w:rsid w:val="00FC04F2"/>
    <w:rsid w:val="00FC0F3D"/>
    <w:rsid w:val="00FC122D"/>
    <w:rsid w:val="00FC2346"/>
    <w:rsid w:val="00FC246E"/>
    <w:rsid w:val="00FC2C17"/>
    <w:rsid w:val="00FC39CA"/>
    <w:rsid w:val="00FC3A02"/>
    <w:rsid w:val="00FC3BEE"/>
    <w:rsid w:val="00FC42F2"/>
    <w:rsid w:val="00FC43D7"/>
    <w:rsid w:val="00FC4CA7"/>
    <w:rsid w:val="00FC6215"/>
    <w:rsid w:val="00FC6676"/>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040"/>
    <w:rsid w:val="00FD535E"/>
    <w:rsid w:val="00FD5888"/>
    <w:rsid w:val="00FD5F69"/>
    <w:rsid w:val="00FD679A"/>
    <w:rsid w:val="00FD6B68"/>
    <w:rsid w:val="00FD7259"/>
    <w:rsid w:val="00FD7C1C"/>
    <w:rsid w:val="00FE04EA"/>
    <w:rsid w:val="00FE0A18"/>
    <w:rsid w:val="00FE12D0"/>
    <w:rsid w:val="00FE164C"/>
    <w:rsid w:val="00FE1BD9"/>
    <w:rsid w:val="00FE25F6"/>
    <w:rsid w:val="00FE2F5D"/>
    <w:rsid w:val="00FE45FC"/>
    <w:rsid w:val="00FE488C"/>
    <w:rsid w:val="00FE5307"/>
    <w:rsid w:val="00FE5856"/>
    <w:rsid w:val="00FE6511"/>
    <w:rsid w:val="00FE6BAA"/>
    <w:rsid w:val="00FE718A"/>
    <w:rsid w:val="00FE73A5"/>
    <w:rsid w:val="00FE78C0"/>
    <w:rsid w:val="00FF0AC5"/>
    <w:rsid w:val="00FF1081"/>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BD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A80FB3"/>
  </w:style>
  <w:style w:type="paragraph" w:styleId="NormalWeb">
    <w:name w:val="Normal (Web)"/>
    <w:basedOn w:val="Normal"/>
    <w:uiPriority w:val="99"/>
    <w:semiHidden/>
    <w:unhideWhenUsed/>
    <w:locked/>
    <w:rsid w:val="007A7AC7"/>
    <w:pPr>
      <w:widowControl/>
      <w:overflowPunct/>
      <w:autoSpaceDE/>
      <w:autoSpaceDN/>
      <w:adjustRightInd/>
      <w:spacing w:before="100" w:beforeAutospacing="1" w:after="100" w:afterAutospacing="1"/>
      <w:textAlignment w:val="auto"/>
    </w:pPr>
    <w:rPr>
      <w:rFonts w:hAnsi="Times New Roman" w:cs="Times New Roman"/>
      <w:sz w:val="24"/>
      <w:szCs w:val="24"/>
    </w:rPr>
  </w:style>
  <w:style w:type="character" w:styleId="Strong">
    <w:name w:val="Strong"/>
    <w:basedOn w:val="DefaultParagraphFont"/>
    <w:uiPriority w:val="22"/>
    <w:qFormat/>
    <w:locked/>
    <w:rsid w:val="00120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55019433">
      <w:bodyDiv w:val="1"/>
      <w:marLeft w:val="0"/>
      <w:marRight w:val="0"/>
      <w:marTop w:val="0"/>
      <w:marBottom w:val="0"/>
      <w:divBdr>
        <w:top w:val="none" w:sz="0" w:space="0" w:color="auto"/>
        <w:left w:val="none" w:sz="0" w:space="0" w:color="auto"/>
        <w:bottom w:val="none" w:sz="0" w:space="0" w:color="auto"/>
        <w:right w:val="none" w:sz="0" w:space="0" w:color="auto"/>
      </w:divBdr>
    </w:div>
    <w:div w:id="256064891">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0877123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09638498">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07740109">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955864466">
      <w:bodyDiv w:val="1"/>
      <w:marLeft w:val="0"/>
      <w:marRight w:val="0"/>
      <w:marTop w:val="0"/>
      <w:marBottom w:val="0"/>
      <w:divBdr>
        <w:top w:val="none" w:sz="0" w:space="0" w:color="auto"/>
        <w:left w:val="none" w:sz="0" w:space="0" w:color="auto"/>
        <w:bottom w:val="none" w:sz="0" w:space="0" w:color="auto"/>
        <w:right w:val="none" w:sz="0" w:space="0" w:color="auto"/>
      </w:divBdr>
    </w:div>
    <w:div w:id="1014695203">
      <w:bodyDiv w:val="1"/>
      <w:marLeft w:val="0"/>
      <w:marRight w:val="0"/>
      <w:marTop w:val="0"/>
      <w:marBottom w:val="0"/>
      <w:divBdr>
        <w:top w:val="none" w:sz="0" w:space="0" w:color="auto"/>
        <w:left w:val="none" w:sz="0" w:space="0" w:color="auto"/>
        <w:bottom w:val="none" w:sz="0" w:space="0" w:color="auto"/>
        <w:right w:val="none" w:sz="0" w:space="0" w:color="auto"/>
      </w:divBdr>
    </w:div>
    <w:div w:id="1090084426">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178616217">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352340742">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46652296">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00000317">
      <w:bodyDiv w:val="1"/>
      <w:marLeft w:val="0"/>
      <w:marRight w:val="0"/>
      <w:marTop w:val="0"/>
      <w:marBottom w:val="0"/>
      <w:divBdr>
        <w:top w:val="none" w:sz="0" w:space="0" w:color="auto"/>
        <w:left w:val="none" w:sz="0" w:space="0" w:color="auto"/>
        <w:bottom w:val="none" w:sz="0" w:space="0" w:color="auto"/>
        <w:right w:val="none" w:sz="0" w:space="0" w:color="auto"/>
      </w:divBdr>
    </w:div>
    <w:div w:id="1511262523">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48767573">
      <w:bodyDiv w:val="1"/>
      <w:marLeft w:val="0"/>
      <w:marRight w:val="0"/>
      <w:marTop w:val="0"/>
      <w:marBottom w:val="0"/>
      <w:divBdr>
        <w:top w:val="none" w:sz="0" w:space="0" w:color="auto"/>
        <w:left w:val="none" w:sz="0" w:space="0" w:color="auto"/>
        <w:bottom w:val="none" w:sz="0" w:space="0" w:color="auto"/>
        <w:right w:val="none" w:sz="0" w:space="0" w:color="auto"/>
      </w:divBdr>
    </w:div>
    <w:div w:id="175705152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885024293">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40927590">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2507915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7" ma:contentTypeDescription="Create a new document." ma:contentTypeScope="" ma:versionID="44826b97ee52de3e2fc3e8414ffbce2e">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a6ce6996a81a47c2c2c986280da7408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Props1.xml><?xml version="1.0" encoding="utf-8"?>
<ds:datastoreItem xmlns:ds="http://schemas.openxmlformats.org/officeDocument/2006/customXml" ds:itemID="{ABCA7CEB-31BF-47EB-9F79-4535D8525A7C}">
  <ds:schemaRefs>
    <ds:schemaRef ds:uri="http://schemas.openxmlformats.org/officeDocument/2006/bibliography"/>
  </ds:schemaRefs>
</ds:datastoreItem>
</file>

<file path=customXml/itemProps2.xml><?xml version="1.0" encoding="utf-8"?>
<ds:datastoreItem xmlns:ds="http://schemas.openxmlformats.org/officeDocument/2006/customXml" ds:itemID="{12C40877-2999-4D3B-AB0D-615827EA0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4.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docProps/app.xml><?xml version="1.0" encoding="utf-8"?>
<Properties xmlns="http://schemas.openxmlformats.org/officeDocument/2006/extended-properties" xmlns:vt="http://schemas.openxmlformats.org/officeDocument/2006/docPropsVTypes">
  <Template>Normal.dotm</Template>
  <TotalTime>1318</TotalTime>
  <Pages>19</Pages>
  <Words>4483</Words>
  <Characters>26362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Aranya Ruenyan</cp:lastModifiedBy>
  <cp:revision>98</cp:revision>
  <cp:lastPrinted>2024-08-07T07:01:00Z</cp:lastPrinted>
  <dcterms:created xsi:type="dcterms:W3CDTF">2024-05-28T08:27:00Z</dcterms:created>
  <dcterms:modified xsi:type="dcterms:W3CDTF">2024-08-09T07:49:00Z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